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C2855" w14:textId="77777777" w:rsidR="00214A02" w:rsidRPr="00196DE8" w:rsidRDefault="00214A02" w:rsidP="004E5916">
      <w:pPr>
        <w:tabs>
          <w:tab w:val="center" w:pos="4513"/>
        </w:tabs>
        <w:suppressAutoHyphens/>
        <w:rPr>
          <w:rFonts w:ascii="Arial" w:hAnsi="Arial" w:cs="Arial"/>
          <w:bCs/>
          <w:spacing w:val="-3"/>
          <w:sz w:val="24"/>
          <w:szCs w:val="24"/>
        </w:rPr>
      </w:pPr>
    </w:p>
    <w:p w14:paraId="1A9426BD" w14:textId="77777777" w:rsidR="00214A02" w:rsidRPr="00196DE8" w:rsidRDefault="004D125B" w:rsidP="004E5916">
      <w:pPr>
        <w:jc w:val="center"/>
        <w:rPr>
          <w:rFonts w:ascii="Arial" w:hAnsi="Arial" w:cs="Arial"/>
          <w:bCs/>
          <w:sz w:val="24"/>
          <w:szCs w:val="24"/>
        </w:rPr>
      </w:pPr>
      <w:r w:rsidRPr="00196DE8">
        <w:rPr>
          <w:rFonts w:ascii="Arial" w:hAnsi="Arial" w:cs="Arial"/>
          <w:bCs/>
          <w:sz w:val="24"/>
          <w:szCs w:val="24"/>
        </w:rPr>
        <w:t xml:space="preserve">Synnovis </w:t>
      </w:r>
    </w:p>
    <w:p w14:paraId="409EDCAE" w14:textId="77777777" w:rsidR="00214A02" w:rsidRPr="00196DE8" w:rsidRDefault="00214A02" w:rsidP="004E5916">
      <w:pPr>
        <w:jc w:val="center"/>
        <w:rPr>
          <w:rFonts w:ascii="Arial" w:hAnsi="Arial" w:cs="Arial"/>
          <w:bCs/>
          <w:sz w:val="24"/>
          <w:szCs w:val="24"/>
        </w:rPr>
      </w:pPr>
    </w:p>
    <w:p w14:paraId="2984C5A5" w14:textId="293FC5CD" w:rsidR="00214A02" w:rsidRPr="00196DE8" w:rsidRDefault="002C72AB" w:rsidP="004E5916">
      <w:pPr>
        <w:jc w:val="center"/>
        <w:rPr>
          <w:rFonts w:ascii="Arial" w:hAnsi="Arial" w:cs="Arial"/>
          <w:bCs/>
          <w:sz w:val="24"/>
          <w:szCs w:val="24"/>
        </w:rPr>
      </w:pPr>
      <w:r w:rsidRPr="00196DE8">
        <w:rPr>
          <w:rFonts w:ascii="Arial" w:hAnsi="Arial" w:cs="Arial"/>
          <w:bCs/>
          <w:sz w:val="24"/>
          <w:szCs w:val="24"/>
        </w:rPr>
        <w:t>South London Specialist Virology</w:t>
      </w:r>
      <w:r w:rsidR="0041361E" w:rsidRPr="00196DE8">
        <w:rPr>
          <w:rFonts w:ascii="Arial" w:hAnsi="Arial" w:cs="Arial"/>
          <w:bCs/>
          <w:sz w:val="24"/>
          <w:szCs w:val="24"/>
        </w:rPr>
        <w:t xml:space="preserve"> Laboratories</w:t>
      </w:r>
    </w:p>
    <w:p w14:paraId="659F1AE3" w14:textId="77777777" w:rsidR="00214A02" w:rsidRPr="00196DE8" w:rsidRDefault="00214A02" w:rsidP="004E5916">
      <w:pPr>
        <w:jc w:val="center"/>
        <w:rPr>
          <w:rFonts w:ascii="Arial" w:hAnsi="Arial" w:cs="Arial"/>
          <w:bCs/>
          <w:sz w:val="24"/>
          <w:szCs w:val="24"/>
        </w:rPr>
      </w:pPr>
    </w:p>
    <w:p w14:paraId="23D76F67" w14:textId="77777777" w:rsidR="00214A02" w:rsidRPr="00196DE8" w:rsidRDefault="00214A02" w:rsidP="004E5916">
      <w:pPr>
        <w:jc w:val="center"/>
        <w:rPr>
          <w:rFonts w:ascii="Arial" w:hAnsi="Arial" w:cs="Arial"/>
          <w:bCs/>
          <w:sz w:val="24"/>
          <w:szCs w:val="24"/>
        </w:rPr>
      </w:pPr>
      <w:r w:rsidRPr="00196DE8">
        <w:rPr>
          <w:rFonts w:ascii="Arial" w:hAnsi="Arial" w:cs="Arial"/>
          <w:bCs/>
          <w:sz w:val="24"/>
          <w:szCs w:val="24"/>
        </w:rPr>
        <w:t>Laboratory User</w:t>
      </w:r>
      <w:r w:rsidR="006C1746" w:rsidRPr="00196DE8">
        <w:rPr>
          <w:rFonts w:ascii="Arial" w:hAnsi="Arial" w:cs="Arial"/>
          <w:bCs/>
          <w:sz w:val="24"/>
          <w:szCs w:val="24"/>
        </w:rPr>
        <w:t>’</w:t>
      </w:r>
      <w:r w:rsidRPr="00196DE8">
        <w:rPr>
          <w:rFonts w:ascii="Arial" w:hAnsi="Arial" w:cs="Arial"/>
          <w:bCs/>
          <w:sz w:val="24"/>
          <w:szCs w:val="24"/>
        </w:rPr>
        <w:t>s Handbook</w:t>
      </w:r>
    </w:p>
    <w:p w14:paraId="1AD97C57" w14:textId="69B2FC77" w:rsidR="00214A02" w:rsidRPr="00196DE8" w:rsidRDefault="005F12B0" w:rsidP="004E5916">
      <w:pPr>
        <w:tabs>
          <w:tab w:val="left" w:pos="-720"/>
        </w:tabs>
        <w:suppressAutoHyphens/>
        <w:jc w:val="center"/>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0FE43607" wp14:editId="05612F04">
            <wp:extent cx="4362450" cy="1895475"/>
            <wp:effectExtent l="0" t="0" r="0" b="0"/>
            <wp:docPr id="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2450" cy="1895475"/>
                    </a:xfrm>
                    <a:prstGeom prst="rect">
                      <a:avLst/>
                    </a:prstGeom>
                    <a:noFill/>
                    <a:ln>
                      <a:noFill/>
                    </a:ln>
                  </pic:spPr>
                </pic:pic>
              </a:graphicData>
            </a:graphic>
          </wp:inline>
        </w:drawing>
      </w:r>
    </w:p>
    <w:p w14:paraId="2483D8BE" w14:textId="77777777" w:rsidR="00DC3369" w:rsidRPr="00196DE8" w:rsidRDefault="00DC3369" w:rsidP="004E5916">
      <w:pPr>
        <w:jc w:val="center"/>
        <w:rPr>
          <w:rFonts w:ascii="Arial" w:hAnsi="Arial" w:cs="Arial"/>
          <w:bCs/>
          <w:sz w:val="24"/>
          <w:szCs w:val="24"/>
        </w:rPr>
      </w:pPr>
    </w:p>
    <w:p w14:paraId="711EC145" w14:textId="77777777" w:rsidR="00DC3369" w:rsidRPr="00196DE8" w:rsidRDefault="00DC3369" w:rsidP="004E5916">
      <w:pPr>
        <w:jc w:val="center"/>
        <w:rPr>
          <w:rFonts w:ascii="Arial" w:hAnsi="Arial" w:cs="Arial"/>
          <w:bCs/>
          <w:sz w:val="24"/>
          <w:szCs w:val="24"/>
        </w:rPr>
      </w:pPr>
    </w:p>
    <w:p w14:paraId="43E96283" w14:textId="77777777" w:rsidR="00DC3369" w:rsidRPr="00196DE8" w:rsidRDefault="00DC3369" w:rsidP="004E5916">
      <w:pPr>
        <w:jc w:val="center"/>
        <w:rPr>
          <w:rFonts w:ascii="Arial" w:hAnsi="Arial" w:cs="Arial"/>
          <w:bCs/>
          <w:sz w:val="24"/>
          <w:szCs w:val="24"/>
        </w:rPr>
      </w:pPr>
    </w:p>
    <w:p w14:paraId="6B750B89" w14:textId="77777777" w:rsidR="00DC3369" w:rsidRPr="00196DE8" w:rsidRDefault="00DC3369" w:rsidP="004E5916">
      <w:pPr>
        <w:jc w:val="center"/>
        <w:rPr>
          <w:rFonts w:ascii="Arial" w:hAnsi="Arial" w:cs="Arial"/>
          <w:bCs/>
          <w:sz w:val="24"/>
          <w:szCs w:val="24"/>
        </w:rPr>
      </w:pPr>
      <w:hyperlink r:id="rId12" w:history="1">
        <w:r w:rsidRPr="00196DE8">
          <w:rPr>
            <w:rStyle w:val="Hyperlink"/>
            <w:rFonts w:ascii="Arial" w:hAnsi="Arial" w:cs="Arial"/>
            <w:bCs/>
            <w:sz w:val="24"/>
            <w:szCs w:val="24"/>
          </w:rPr>
          <w:t>www.synnovis.co.uk</w:t>
        </w:r>
      </w:hyperlink>
      <w:r w:rsidRPr="00196DE8">
        <w:rPr>
          <w:rFonts w:ascii="Arial" w:hAnsi="Arial" w:cs="Arial"/>
          <w:bCs/>
          <w:sz w:val="24"/>
          <w:szCs w:val="24"/>
        </w:rPr>
        <w:t xml:space="preserve"> </w:t>
      </w:r>
      <w:hyperlink r:id="rId13" w:history="1">
        <w:r w:rsidRPr="00196DE8">
          <w:rPr>
            <w:rStyle w:val="Hyperlink"/>
            <w:rFonts w:ascii="Arial" w:hAnsi="Arial" w:cs="Arial"/>
            <w:bCs/>
            <w:sz w:val="24"/>
            <w:szCs w:val="24"/>
          </w:rPr>
          <w:t>www.synlab.co.uk</w:t>
        </w:r>
      </w:hyperlink>
    </w:p>
    <w:p w14:paraId="04487FB5" w14:textId="77777777" w:rsidR="00DC3369" w:rsidRPr="00196DE8" w:rsidRDefault="00DC3369" w:rsidP="004E5916">
      <w:pPr>
        <w:jc w:val="center"/>
        <w:rPr>
          <w:rFonts w:ascii="Arial" w:hAnsi="Arial" w:cs="Arial"/>
          <w:bCs/>
          <w:sz w:val="24"/>
          <w:szCs w:val="24"/>
        </w:rPr>
      </w:pPr>
    </w:p>
    <w:p w14:paraId="6C57FCD2" w14:textId="77777777" w:rsidR="00DC3369" w:rsidRPr="00196DE8" w:rsidRDefault="00DC3369" w:rsidP="004E5916">
      <w:pPr>
        <w:jc w:val="center"/>
        <w:rPr>
          <w:rFonts w:ascii="Arial" w:hAnsi="Arial" w:cs="Arial"/>
          <w:bCs/>
          <w:sz w:val="24"/>
          <w:szCs w:val="24"/>
        </w:rPr>
      </w:pPr>
      <w:hyperlink r:id="rId14" w:history="1">
        <w:r w:rsidRPr="00196DE8">
          <w:rPr>
            <w:rStyle w:val="Hyperlink"/>
            <w:rFonts w:ascii="Arial" w:hAnsi="Arial" w:cs="Arial"/>
            <w:bCs/>
            <w:sz w:val="24"/>
            <w:szCs w:val="24"/>
          </w:rPr>
          <w:t>www.kch.nhs.uk</w:t>
        </w:r>
      </w:hyperlink>
      <w:r w:rsidRPr="00196DE8">
        <w:rPr>
          <w:rFonts w:ascii="Arial" w:hAnsi="Arial" w:cs="Arial"/>
          <w:bCs/>
          <w:sz w:val="24"/>
          <w:szCs w:val="24"/>
        </w:rPr>
        <w:t xml:space="preserve"> </w:t>
      </w:r>
      <w:hyperlink r:id="rId15" w:history="1">
        <w:r w:rsidRPr="00196DE8">
          <w:rPr>
            <w:rStyle w:val="Hyperlink"/>
            <w:rFonts w:ascii="Arial" w:hAnsi="Arial" w:cs="Arial"/>
            <w:bCs/>
            <w:sz w:val="24"/>
            <w:szCs w:val="24"/>
          </w:rPr>
          <w:t>www.clinicalvirology.org</w:t>
        </w:r>
      </w:hyperlink>
    </w:p>
    <w:p w14:paraId="068AFBBB" w14:textId="77777777" w:rsidR="00DC3369" w:rsidRPr="00196DE8" w:rsidRDefault="00DC3369" w:rsidP="004E5916">
      <w:pPr>
        <w:jc w:val="center"/>
        <w:rPr>
          <w:rFonts w:ascii="Arial" w:hAnsi="Arial" w:cs="Arial"/>
          <w:bCs/>
          <w:sz w:val="24"/>
          <w:szCs w:val="24"/>
        </w:rPr>
      </w:pPr>
    </w:p>
    <w:p w14:paraId="1CE7D6BB" w14:textId="77777777" w:rsidR="002C72AB" w:rsidRPr="00196DE8" w:rsidRDefault="002C72AB" w:rsidP="004E5916">
      <w:pPr>
        <w:jc w:val="center"/>
        <w:rPr>
          <w:rFonts w:ascii="Arial" w:hAnsi="Arial" w:cs="Arial"/>
          <w:bCs/>
          <w:sz w:val="24"/>
          <w:szCs w:val="24"/>
        </w:rPr>
      </w:pPr>
    </w:p>
    <w:p w14:paraId="05257457" w14:textId="77777777" w:rsidR="002C72AB" w:rsidRPr="00196DE8" w:rsidRDefault="002C72AB" w:rsidP="004E5916">
      <w:pPr>
        <w:jc w:val="center"/>
        <w:rPr>
          <w:rFonts w:ascii="Arial" w:hAnsi="Arial" w:cs="Arial"/>
          <w:bCs/>
          <w:sz w:val="24"/>
          <w:szCs w:val="24"/>
        </w:rPr>
      </w:pPr>
    </w:p>
    <w:p w14:paraId="6D41D490" w14:textId="77777777" w:rsidR="00A0349B" w:rsidRPr="00196DE8" w:rsidRDefault="00A0349B" w:rsidP="004E5916">
      <w:pPr>
        <w:jc w:val="center"/>
        <w:rPr>
          <w:rFonts w:ascii="Arial" w:hAnsi="Arial" w:cs="Arial"/>
          <w:bCs/>
          <w:sz w:val="24"/>
          <w:szCs w:val="24"/>
        </w:rPr>
      </w:pPr>
    </w:p>
    <w:p w14:paraId="068FA830" w14:textId="77777777" w:rsidR="00A0349B" w:rsidRPr="00196DE8" w:rsidRDefault="00A0349B" w:rsidP="004E5916">
      <w:pPr>
        <w:jc w:val="center"/>
        <w:rPr>
          <w:rFonts w:ascii="Arial" w:hAnsi="Arial" w:cs="Arial"/>
          <w:bCs/>
          <w:sz w:val="24"/>
          <w:szCs w:val="24"/>
        </w:rPr>
      </w:pPr>
    </w:p>
    <w:p w14:paraId="7062BDB7" w14:textId="77777777" w:rsidR="00A0349B" w:rsidRPr="00196DE8" w:rsidRDefault="00A0349B" w:rsidP="004E5916">
      <w:pPr>
        <w:jc w:val="center"/>
        <w:rPr>
          <w:rFonts w:ascii="Arial" w:hAnsi="Arial" w:cs="Arial"/>
          <w:bCs/>
          <w:sz w:val="24"/>
          <w:szCs w:val="24"/>
        </w:rPr>
      </w:pPr>
    </w:p>
    <w:p w14:paraId="1D9A7B95" w14:textId="77777777" w:rsidR="00A0349B" w:rsidRPr="00196DE8" w:rsidRDefault="00A0349B" w:rsidP="004E5916">
      <w:pPr>
        <w:jc w:val="center"/>
        <w:rPr>
          <w:rFonts w:ascii="Arial" w:hAnsi="Arial" w:cs="Arial"/>
          <w:bCs/>
          <w:sz w:val="24"/>
          <w:szCs w:val="24"/>
        </w:rPr>
      </w:pPr>
    </w:p>
    <w:p w14:paraId="3EDDD1FC" w14:textId="77777777" w:rsidR="00A0349B" w:rsidRPr="00196DE8" w:rsidRDefault="00A0349B" w:rsidP="004E5916">
      <w:pPr>
        <w:jc w:val="center"/>
        <w:rPr>
          <w:rFonts w:ascii="Arial" w:hAnsi="Arial" w:cs="Arial"/>
          <w:bCs/>
          <w:sz w:val="24"/>
          <w:szCs w:val="24"/>
        </w:rPr>
      </w:pPr>
    </w:p>
    <w:p w14:paraId="0B3D8C6E" w14:textId="77777777" w:rsidR="00A0349B" w:rsidRPr="00196DE8" w:rsidRDefault="00A0349B" w:rsidP="004E5916">
      <w:pPr>
        <w:jc w:val="center"/>
        <w:rPr>
          <w:rFonts w:ascii="Arial" w:hAnsi="Arial" w:cs="Arial"/>
          <w:bCs/>
          <w:sz w:val="24"/>
          <w:szCs w:val="24"/>
        </w:rPr>
      </w:pPr>
    </w:p>
    <w:p w14:paraId="00B700FE" w14:textId="77777777" w:rsidR="00A0349B" w:rsidRPr="00196DE8" w:rsidRDefault="00A0349B" w:rsidP="004E5916">
      <w:pPr>
        <w:jc w:val="center"/>
        <w:rPr>
          <w:rFonts w:ascii="Arial" w:hAnsi="Arial" w:cs="Arial"/>
          <w:bCs/>
          <w:sz w:val="24"/>
          <w:szCs w:val="24"/>
        </w:rPr>
      </w:pPr>
    </w:p>
    <w:p w14:paraId="321B78D4" w14:textId="77777777" w:rsidR="00A0349B" w:rsidRPr="00196DE8" w:rsidRDefault="00A0349B" w:rsidP="004E5916">
      <w:pPr>
        <w:jc w:val="center"/>
        <w:rPr>
          <w:rFonts w:ascii="Arial" w:hAnsi="Arial" w:cs="Arial"/>
          <w:bCs/>
          <w:sz w:val="24"/>
          <w:szCs w:val="24"/>
        </w:rPr>
      </w:pPr>
    </w:p>
    <w:p w14:paraId="08ECEE1F" w14:textId="77777777" w:rsidR="002C72AB" w:rsidRPr="00196DE8" w:rsidRDefault="002C72AB" w:rsidP="004E5916">
      <w:pPr>
        <w:jc w:val="center"/>
        <w:rPr>
          <w:rFonts w:ascii="Arial" w:hAnsi="Arial" w:cs="Arial"/>
          <w:bCs/>
          <w:sz w:val="24"/>
          <w:szCs w:val="24"/>
        </w:rPr>
      </w:pPr>
    </w:p>
    <w:p w14:paraId="0477DDCD" w14:textId="77777777" w:rsidR="0038018F" w:rsidRPr="00196DE8" w:rsidRDefault="00214A02" w:rsidP="004E5916">
      <w:pPr>
        <w:rPr>
          <w:rFonts w:ascii="Arial" w:hAnsi="Arial" w:cs="Arial"/>
          <w:bCs/>
          <w:sz w:val="24"/>
          <w:szCs w:val="24"/>
        </w:rPr>
      </w:pPr>
      <w:r w:rsidRPr="00196DE8">
        <w:rPr>
          <w:rFonts w:ascii="Arial" w:hAnsi="Arial" w:cs="Arial"/>
          <w:bCs/>
          <w:sz w:val="24"/>
          <w:szCs w:val="24"/>
        </w:rPr>
        <w:t>Prepared by</w:t>
      </w:r>
    </w:p>
    <w:p w14:paraId="50D38C4A" w14:textId="77777777" w:rsidR="005B5D35" w:rsidRPr="00196DE8" w:rsidRDefault="005B5D35" w:rsidP="004E5916">
      <w:pPr>
        <w:pStyle w:val="elementtoproof"/>
        <w:shd w:val="clear" w:color="auto" w:fill="FFFFFF"/>
        <w:rPr>
          <w:rFonts w:ascii="Arial" w:hAnsi="Arial" w:cs="Arial"/>
          <w:bCs/>
          <w:color w:val="0C64C0"/>
        </w:rPr>
      </w:pPr>
      <w:r w:rsidRPr="00196DE8">
        <w:rPr>
          <w:rFonts w:ascii="Arial" w:hAnsi="Arial" w:cs="Arial"/>
          <w:bCs/>
          <w:color w:val="0C64C0"/>
        </w:rPr>
        <w:t>Dr M Sudhanva</w:t>
      </w:r>
    </w:p>
    <w:p w14:paraId="55D9AE2C" w14:textId="4B347B42" w:rsidR="00214A02" w:rsidRPr="00196DE8" w:rsidRDefault="00214A02" w:rsidP="004E5916">
      <w:pPr>
        <w:rPr>
          <w:rFonts w:ascii="Arial" w:hAnsi="Arial" w:cs="Arial"/>
          <w:bCs/>
          <w:sz w:val="24"/>
          <w:szCs w:val="24"/>
        </w:rPr>
      </w:pPr>
      <w:r w:rsidRPr="00196DE8">
        <w:rPr>
          <w:rFonts w:ascii="Arial" w:hAnsi="Arial" w:cs="Arial"/>
          <w:bCs/>
          <w:sz w:val="24"/>
          <w:szCs w:val="24"/>
        </w:rPr>
        <w:t xml:space="preserve">Consultant </w:t>
      </w:r>
      <w:r w:rsidR="00BC3977" w:rsidRPr="00196DE8">
        <w:rPr>
          <w:rFonts w:ascii="Arial" w:hAnsi="Arial" w:cs="Arial"/>
          <w:bCs/>
          <w:sz w:val="24"/>
          <w:szCs w:val="24"/>
        </w:rPr>
        <w:t xml:space="preserve">Medical </w:t>
      </w:r>
      <w:r w:rsidRPr="00196DE8">
        <w:rPr>
          <w:rFonts w:ascii="Arial" w:hAnsi="Arial" w:cs="Arial"/>
          <w:bCs/>
          <w:sz w:val="24"/>
          <w:szCs w:val="24"/>
        </w:rPr>
        <w:t>Virologist</w:t>
      </w:r>
      <w:r w:rsidR="0041361E" w:rsidRPr="00196DE8">
        <w:rPr>
          <w:rFonts w:ascii="Arial" w:hAnsi="Arial" w:cs="Arial"/>
          <w:bCs/>
          <w:sz w:val="24"/>
          <w:szCs w:val="24"/>
        </w:rPr>
        <w:t>, Synnovis</w:t>
      </w:r>
      <w:r w:rsidR="00E344FB" w:rsidRPr="00196DE8">
        <w:rPr>
          <w:rFonts w:ascii="Arial" w:hAnsi="Arial" w:cs="Arial"/>
          <w:bCs/>
          <w:sz w:val="24"/>
          <w:szCs w:val="24"/>
        </w:rPr>
        <w:t xml:space="preserve"> </w:t>
      </w:r>
      <w:r w:rsidR="005B5D35" w:rsidRPr="00196DE8">
        <w:rPr>
          <w:rFonts w:ascii="Arial" w:hAnsi="Arial" w:cs="Arial"/>
          <w:bCs/>
          <w:sz w:val="24"/>
          <w:szCs w:val="24"/>
        </w:rPr>
        <w:t>Strategic Clinical Lead Virology</w:t>
      </w:r>
      <w:r w:rsidR="0041361E" w:rsidRPr="00196DE8">
        <w:rPr>
          <w:rFonts w:ascii="Arial" w:hAnsi="Arial" w:cs="Arial"/>
          <w:bCs/>
          <w:sz w:val="24"/>
          <w:szCs w:val="24"/>
        </w:rPr>
        <w:t xml:space="preserve"> and Laboratory Director for </w:t>
      </w:r>
      <w:r w:rsidR="00552A72" w:rsidRPr="00196DE8">
        <w:rPr>
          <w:rFonts w:ascii="Arial" w:hAnsi="Arial" w:cs="Arial"/>
          <w:bCs/>
          <w:sz w:val="24"/>
          <w:szCs w:val="24"/>
        </w:rPr>
        <w:t xml:space="preserve">South London Specialist Virology </w:t>
      </w:r>
      <w:r w:rsidR="0041361E" w:rsidRPr="00196DE8">
        <w:rPr>
          <w:rFonts w:ascii="Arial" w:hAnsi="Arial" w:cs="Arial"/>
          <w:bCs/>
          <w:sz w:val="24"/>
          <w:szCs w:val="24"/>
        </w:rPr>
        <w:t>Hu</w:t>
      </w:r>
      <w:r w:rsidR="00552A72" w:rsidRPr="00196DE8">
        <w:rPr>
          <w:rFonts w:ascii="Arial" w:hAnsi="Arial" w:cs="Arial"/>
          <w:bCs/>
          <w:sz w:val="24"/>
          <w:szCs w:val="24"/>
        </w:rPr>
        <w:t>b, Blackfriars, Synnovis</w:t>
      </w:r>
    </w:p>
    <w:p w14:paraId="07F5B78F" w14:textId="77777777" w:rsidR="00552A72" w:rsidRPr="00196DE8" w:rsidRDefault="00552A72" w:rsidP="004E5916">
      <w:pPr>
        <w:pStyle w:val="elementtoproof"/>
        <w:shd w:val="clear" w:color="auto" w:fill="FFFFFF"/>
        <w:rPr>
          <w:rFonts w:ascii="Arial" w:hAnsi="Arial" w:cs="Arial"/>
          <w:bCs/>
          <w:color w:val="0C64C0"/>
        </w:rPr>
      </w:pPr>
    </w:p>
    <w:p w14:paraId="2F8F8409" w14:textId="0CF31D5D" w:rsidR="00E344FB" w:rsidRPr="00196DE8" w:rsidRDefault="002119D3" w:rsidP="004E5916">
      <w:pPr>
        <w:pStyle w:val="elementtoproof"/>
        <w:shd w:val="clear" w:color="auto" w:fill="FFFFFF"/>
        <w:rPr>
          <w:rFonts w:ascii="Arial" w:hAnsi="Arial" w:cs="Arial"/>
          <w:bCs/>
          <w:color w:val="0C64C0"/>
        </w:rPr>
      </w:pPr>
      <w:r w:rsidRPr="00196DE8">
        <w:rPr>
          <w:rFonts w:ascii="Arial" w:hAnsi="Arial" w:cs="Arial"/>
          <w:bCs/>
          <w:color w:val="0C64C0"/>
        </w:rPr>
        <w:t>Ayazali Nazafi</w:t>
      </w:r>
    </w:p>
    <w:p w14:paraId="6E84FE24" w14:textId="6F903030" w:rsidR="00552A72" w:rsidRPr="00196DE8" w:rsidRDefault="00845951" w:rsidP="004E5916">
      <w:pPr>
        <w:rPr>
          <w:rFonts w:ascii="Arial" w:hAnsi="Arial" w:cs="Arial"/>
          <w:bCs/>
          <w:sz w:val="24"/>
          <w:szCs w:val="24"/>
        </w:rPr>
      </w:pPr>
      <w:r w:rsidRPr="00196DE8">
        <w:rPr>
          <w:rFonts w:ascii="Arial" w:hAnsi="Arial" w:cs="Arial"/>
          <w:bCs/>
          <w:sz w:val="24"/>
          <w:szCs w:val="24"/>
        </w:rPr>
        <w:t xml:space="preserve">Deputy Operations Service Director – </w:t>
      </w:r>
      <w:r w:rsidR="002119D3" w:rsidRPr="00196DE8">
        <w:rPr>
          <w:rFonts w:ascii="Arial" w:hAnsi="Arial" w:cs="Arial"/>
          <w:bCs/>
          <w:sz w:val="24"/>
          <w:szCs w:val="24"/>
        </w:rPr>
        <w:t>Virology</w:t>
      </w:r>
    </w:p>
    <w:p w14:paraId="01043E04" w14:textId="77777777" w:rsidR="00552A72" w:rsidRPr="00196DE8" w:rsidRDefault="00552A72" w:rsidP="004E5916">
      <w:pPr>
        <w:pStyle w:val="elementtoproof"/>
        <w:shd w:val="clear" w:color="auto" w:fill="FFFFFF"/>
        <w:rPr>
          <w:rFonts w:ascii="Arial" w:hAnsi="Arial" w:cs="Arial"/>
          <w:bCs/>
          <w:color w:val="0C64C0"/>
        </w:rPr>
      </w:pPr>
    </w:p>
    <w:p w14:paraId="099588C4" w14:textId="5A43773D" w:rsidR="00552A72" w:rsidRPr="00196DE8" w:rsidRDefault="00552A72" w:rsidP="004E5916">
      <w:pPr>
        <w:pStyle w:val="elementtoproof"/>
        <w:shd w:val="clear" w:color="auto" w:fill="FFFFFF"/>
        <w:rPr>
          <w:rFonts w:ascii="Arial" w:hAnsi="Arial" w:cs="Arial"/>
          <w:bCs/>
        </w:rPr>
      </w:pPr>
      <w:r w:rsidRPr="00196DE8">
        <w:rPr>
          <w:rFonts w:ascii="Arial" w:hAnsi="Arial" w:cs="Arial"/>
          <w:bCs/>
          <w:color w:val="0C64C0"/>
        </w:rPr>
        <w:t>Natasha Odubade</w:t>
      </w:r>
      <w:r w:rsidRPr="00196DE8">
        <w:rPr>
          <w:rFonts w:ascii="Arial" w:hAnsi="Arial" w:cs="Arial"/>
          <w:bCs/>
          <w:color w:val="242424"/>
        </w:rPr>
        <w:br/>
      </w:r>
      <w:r w:rsidRPr="00196DE8">
        <w:rPr>
          <w:rFonts w:ascii="Arial" w:eastAsia="Times New Roman" w:hAnsi="Arial" w:cs="Arial"/>
          <w:bCs/>
          <w:lang w:eastAsia="en-US"/>
        </w:rPr>
        <w:t>Quality Officer, Infection Sciences, Synnovis</w:t>
      </w:r>
    </w:p>
    <w:p w14:paraId="1AFBA7C0" w14:textId="39E3AD88" w:rsidR="00214A02" w:rsidRPr="00196DE8" w:rsidRDefault="00CE29E8" w:rsidP="004E5916">
      <w:pPr>
        <w:rPr>
          <w:rFonts w:ascii="Arial" w:hAnsi="Arial" w:cs="Arial"/>
          <w:bCs/>
          <w:sz w:val="24"/>
          <w:szCs w:val="24"/>
        </w:rPr>
      </w:pPr>
      <w:r w:rsidRPr="00196DE8">
        <w:rPr>
          <w:rFonts w:ascii="Arial" w:hAnsi="Arial" w:cs="Arial"/>
          <w:bCs/>
          <w:sz w:val="24"/>
          <w:szCs w:val="24"/>
        </w:rPr>
        <w:br w:type="page"/>
      </w:r>
      <w:r w:rsidR="00214A02" w:rsidRPr="00196DE8">
        <w:rPr>
          <w:rFonts w:ascii="Arial" w:hAnsi="Arial" w:cs="Arial"/>
          <w:bCs/>
          <w:sz w:val="24"/>
          <w:szCs w:val="24"/>
        </w:rPr>
        <w:lastRenderedPageBreak/>
        <w:t>Contents</w:t>
      </w:r>
    </w:p>
    <w:p w14:paraId="78AE66BD" w14:textId="7C05E2D9" w:rsidR="00010104" w:rsidRDefault="00600E00">
      <w:pPr>
        <w:pStyle w:val="TOC1"/>
        <w:rPr>
          <w:rFonts w:asciiTheme="minorHAnsi" w:eastAsiaTheme="minorEastAsia" w:hAnsiTheme="minorHAnsi" w:cstheme="minorBidi"/>
          <w:b w:val="0"/>
          <w:bCs w:val="0"/>
          <w:kern w:val="2"/>
          <w:sz w:val="24"/>
          <w:szCs w:val="24"/>
          <w:lang w:eastAsia="en-GB"/>
          <w14:ligatures w14:val="standardContextual"/>
        </w:rPr>
      </w:pPr>
      <w:r w:rsidRPr="00196DE8">
        <w:rPr>
          <w:rFonts w:ascii="Arial" w:hAnsi="Arial"/>
          <w:b w:val="0"/>
          <w:spacing w:val="-3"/>
          <w:sz w:val="24"/>
          <w:szCs w:val="24"/>
        </w:rPr>
        <w:fldChar w:fldCharType="begin"/>
      </w:r>
      <w:r w:rsidRPr="00196DE8">
        <w:rPr>
          <w:rFonts w:ascii="Arial" w:hAnsi="Arial"/>
          <w:b w:val="0"/>
          <w:spacing w:val="-3"/>
          <w:sz w:val="24"/>
          <w:szCs w:val="24"/>
        </w:rPr>
        <w:instrText xml:space="preserve"> TOC \o "1-2" \h \z \u </w:instrText>
      </w:r>
      <w:r w:rsidRPr="00196DE8">
        <w:rPr>
          <w:rFonts w:ascii="Arial" w:hAnsi="Arial"/>
          <w:b w:val="0"/>
          <w:spacing w:val="-3"/>
          <w:sz w:val="24"/>
          <w:szCs w:val="24"/>
        </w:rPr>
        <w:fldChar w:fldCharType="separate"/>
      </w:r>
      <w:hyperlink w:anchor="_Toc227947216" w:history="1">
        <w:r w:rsidR="00010104" w:rsidRPr="00D02F71">
          <w:rPr>
            <w:rStyle w:val="Hyperlink"/>
          </w:rPr>
          <w:t>1.</w:t>
        </w:r>
        <w:r w:rsidR="00010104">
          <w:rPr>
            <w:rFonts w:asciiTheme="minorHAnsi" w:eastAsiaTheme="minorEastAsia" w:hAnsiTheme="minorHAnsi" w:cstheme="minorBidi"/>
            <w:b w:val="0"/>
            <w:bCs w:val="0"/>
            <w:kern w:val="2"/>
            <w:sz w:val="24"/>
            <w:szCs w:val="24"/>
            <w:lang w:eastAsia="en-GB"/>
            <w14:ligatures w14:val="standardContextual"/>
          </w:rPr>
          <w:tab/>
        </w:r>
        <w:r w:rsidR="00010104" w:rsidRPr="00D02F71">
          <w:rPr>
            <w:rStyle w:val="Hyperlink"/>
          </w:rPr>
          <w:t>General information on Synnovis laboratory</w:t>
        </w:r>
        <w:r w:rsidR="00010104">
          <w:rPr>
            <w:webHidden/>
          </w:rPr>
          <w:tab/>
        </w:r>
        <w:r w:rsidR="00010104">
          <w:rPr>
            <w:webHidden/>
          </w:rPr>
          <w:fldChar w:fldCharType="begin"/>
        </w:r>
        <w:r w:rsidR="00010104">
          <w:rPr>
            <w:webHidden/>
          </w:rPr>
          <w:instrText xml:space="preserve"> PAGEREF _Toc227947216 \h </w:instrText>
        </w:r>
        <w:r w:rsidR="00010104">
          <w:rPr>
            <w:webHidden/>
          </w:rPr>
        </w:r>
        <w:r w:rsidR="00010104">
          <w:rPr>
            <w:webHidden/>
          </w:rPr>
          <w:fldChar w:fldCharType="separate"/>
        </w:r>
        <w:r w:rsidR="00010104">
          <w:rPr>
            <w:webHidden/>
          </w:rPr>
          <w:t>3</w:t>
        </w:r>
        <w:r w:rsidR="00010104">
          <w:rPr>
            <w:webHidden/>
          </w:rPr>
          <w:fldChar w:fldCharType="end"/>
        </w:r>
      </w:hyperlink>
    </w:p>
    <w:p w14:paraId="55A85E04" w14:textId="1132E070"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17" w:history="1">
        <w:r w:rsidRPr="00D02F71">
          <w:rPr>
            <w:rStyle w:val="Hyperlink"/>
            <w:rFonts w:ascii="Arial" w:hAnsi="Arial" w:cs="Arial"/>
            <w:bCs/>
            <w:noProof/>
          </w:rPr>
          <w:t>1.1</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bCs/>
            <w:noProof/>
          </w:rPr>
          <w:t>Where to find Virology labs within South London Specialist Virology Laboratories</w:t>
        </w:r>
        <w:r>
          <w:rPr>
            <w:noProof/>
            <w:webHidden/>
          </w:rPr>
          <w:tab/>
        </w:r>
        <w:r>
          <w:rPr>
            <w:noProof/>
            <w:webHidden/>
          </w:rPr>
          <w:fldChar w:fldCharType="begin"/>
        </w:r>
        <w:r>
          <w:rPr>
            <w:noProof/>
            <w:webHidden/>
          </w:rPr>
          <w:instrText xml:space="preserve"> PAGEREF _Toc227947217 \h </w:instrText>
        </w:r>
        <w:r>
          <w:rPr>
            <w:noProof/>
            <w:webHidden/>
          </w:rPr>
        </w:r>
        <w:r>
          <w:rPr>
            <w:noProof/>
            <w:webHidden/>
          </w:rPr>
          <w:fldChar w:fldCharType="separate"/>
        </w:r>
        <w:r>
          <w:rPr>
            <w:noProof/>
            <w:webHidden/>
          </w:rPr>
          <w:t>4</w:t>
        </w:r>
        <w:r>
          <w:rPr>
            <w:noProof/>
            <w:webHidden/>
          </w:rPr>
          <w:fldChar w:fldCharType="end"/>
        </w:r>
      </w:hyperlink>
    </w:p>
    <w:p w14:paraId="372B94F2" w14:textId="078591C9"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18" w:history="1">
        <w:r w:rsidRPr="00D02F71">
          <w:rPr>
            <w:rStyle w:val="Hyperlink"/>
            <w:rFonts w:ascii="Arial" w:hAnsi="Arial" w:cs="Arial"/>
            <w:bCs/>
            <w:noProof/>
          </w:rPr>
          <w:t>1.2</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bCs/>
            <w:noProof/>
          </w:rPr>
          <w:t>Population served and services within King’s College Hospital NHS Foundation Trust</w:t>
        </w:r>
        <w:r>
          <w:rPr>
            <w:noProof/>
            <w:webHidden/>
          </w:rPr>
          <w:tab/>
        </w:r>
        <w:r>
          <w:rPr>
            <w:noProof/>
            <w:webHidden/>
          </w:rPr>
          <w:fldChar w:fldCharType="begin"/>
        </w:r>
        <w:r>
          <w:rPr>
            <w:noProof/>
            <w:webHidden/>
          </w:rPr>
          <w:instrText xml:space="preserve"> PAGEREF _Toc227947218 \h </w:instrText>
        </w:r>
        <w:r>
          <w:rPr>
            <w:noProof/>
            <w:webHidden/>
          </w:rPr>
        </w:r>
        <w:r>
          <w:rPr>
            <w:noProof/>
            <w:webHidden/>
          </w:rPr>
          <w:fldChar w:fldCharType="separate"/>
        </w:r>
        <w:r>
          <w:rPr>
            <w:noProof/>
            <w:webHidden/>
          </w:rPr>
          <w:t>5</w:t>
        </w:r>
        <w:r>
          <w:rPr>
            <w:noProof/>
            <w:webHidden/>
          </w:rPr>
          <w:fldChar w:fldCharType="end"/>
        </w:r>
      </w:hyperlink>
    </w:p>
    <w:p w14:paraId="1DFDEB6C" w14:textId="06646CB8"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19" w:history="1">
        <w:r w:rsidRPr="00D02F71">
          <w:rPr>
            <w:rStyle w:val="Hyperlink"/>
            <w:rFonts w:ascii="Arial" w:hAnsi="Arial" w:cs="Arial"/>
            <w:bCs/>
            <w:noProof/>
          </w:rPr>
          <w:t>1.3</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bCs/>
            <w:noProof/>
          </w:rPr>
          <w:t>Population served and services within Guy’s &amp; St Thomas’s Hospitals Foundation Trust</w:t>
        </w:r>
        <w:r>
          <w:rPr>
            <w:noProof/>
            <w:webHidden/>
          </w:rPr>
          <w:tab/>
        </w:r>
        <w:r>
          <w:rPr>
            <w:noProof/>
            <w:webHidden/>
          </w:rPr>
          <w:fldChar w:fldCharType="begin"/>
        </w:r>
        <w:r>
          <w:rPr>
            <w:noProof/>
            <w:webHidden/>
          </w:rPr>
          <w:instrText xml:space="preserve"> PAGEREF _Toc227947219 \h </w:instrText>
        </w:r>
        <w:r>
          <w:rPr>
            <w:noProof/>
            <w:webHidden/>
          </w:rPr>
        </w:r>
        <w:r>
          <w:rPr>
            <w:noProof/>
            <w:webHidden/>
          </w:rPr>
          <w:fldChar w:fldCharType="separate"/>
        </w:r>
        <w:r>
          <w:rPr>
            <w:noProof/>
            <w:webHidden/>
          </w:rPr>
          <w:t>6</w:t>
        </w:r>
        <w:r>
          <w:rPr>
            <w:noProof/>
            <w:webHidden/>
          </w:rPr>
          <w:fldChar w:fldCharType="end"/>
        </w:r>
      </w:hyperlink>
    </w:p>
    <w:p w14:paraId="313D4A1A" w14:textId="30DB6824"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20" w:history="1">
        <w:r w:rsidRPr="00D02F71">
          <w:rPr>
            <w:rStyle w:val="Hyperlink"/>
            <w:rFonts w:ascii="Arial" w:hAnsi="Arial" w:cs="Arial"/>
            <w:bCs/>
            <w:noProof/>
          </w:rPr>
          <w:t>1.4</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bCs/>
            <w:noProof/>
          </w:rPr>
          <w:t>Primary care</w:t>
        </w:r>
        <w:r>
          <w:rPr>
            <w:noProof/>
            <w:webHidden/>
          </w:rPr>
          <w:tab/>
        </w:r>
        <w:r>
          <w:rPr>
            <w:noProof/>
            <w:webHidden/>
          </w:rPr>
          <w:fldChar w:fldCharType="begin"/>
        </w:r>
        <w:r>
          <w:rPr>
            <w:noProof/>
            <w:webHidden/>
          </w:rPr>
          <w:instrText xml:space="preserve"> PAGEREF _Toc227947220 \h </w:instrText>
        </w:r>
        <w:r>
          <w:rPr>
            <w:noProof/>
            <w:webHidden/>
          </w:rPr>
        </w:r>
        <w:r>
          <w:rPr>
            <w:noProof/>
            <w:webHidden/>
          </w:rPr>
          <w:fldChar w:fldCharType="separate"/>
        </w:r>
        <w:r>
          <w:rPr>
            <w:noProof/>
            <w:webHidden/>
          </w:rPr>
          <w:t>7</w:t>
        </w:r>
        <w:r>
          <w:rPr>
            <w:noProof/>
            <w:webHidden/>
          </w:rPr>
          <w:fldChar w:fldCharType="end"/>
        </w:r>
      </w:hyperlink>
    </w:p>
    <w:p w14:paraId="1750A64F" w14:textId="15A11C17"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21" w:history="1">
        <w:r w:rsidRPr="00D02F71">
          <w:rPr>
            <w:rStyle w:val="Hyperlink"/>
            <w:rFonts w:ascii="Arial" w:hAnsi="Arial" w:cs="Arial"/>
            <w:bCs/>
            <w:noProof/>
          </w:rPr>
          <w:t>1.5</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bCs/>
            <w:noProof/>
          </w:rPr>
          <w:t>Research</w:t>
        </w:r>
        <w:r>
          <w:rPr>
            <w:noProof/>
            <w:webHidden/>
          </w:rPr>
          <w:tab/>
        </w:r>
        <w:r>
          <w:rPr>
            <w:noProof/>
            <w:webHidden/>
          </w:rPr>
          <w:fldChar w:fldCharType="begin"/>
        </w:r>
        <w:r>
          <w:rPr>
            <w:noProof/>
            <w:webHidden/>
          </w:rPr>
          <w:instrText xml:space="preserve"> PAGEREF _Toc227947221 \h </w:instrText>
        </w:r>
        <w:r>
          <w:rPr>
            <w:noProof/>
            <w:webHidden/>
          </w:rPr>
        </w:r>
        <w:r>
          <w:rPr>
            <w:noProof/>
            <w:webHidden/>
          </w:rPr>
          <w:fldChar w:fldCharType="separate"/>
        </w:r>
        <w:r>
          <w:rPr>
            <w:noProof/>
            <w:webHidden/>
          </w:rPr>
          <w:t>8</w:t>
        </w:r>
        <w:r>
          <w:rPr>
            <w:noProof/>
            <w:webHidden/>
          </w:rPr>
          <w:fldChar w:fldCharType="end"/>
        </w:r>
      </w:hyperlink>
    </w:p>
    <w:p w14:paraId="0C08D688" w14:textId="27BB9E28"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22" w:history="1">
        <w:r w:rsidRPr="00D02F71">
          <w:rPr>
            <w:rStyle w:val="Hyperlink"/>
            <w:rFonts w:ascii="Arial" w:hAnsi="Arial" w:cs="Arial"/>
            <w:bCs/>
            <w:noProof/>
          </w:rPr>
          <w:t>1.6</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bCs/>
            <w:noProof/>
          </w:rPr>
          <w:t>Surveillance activity in virology:</w:t>
        </w:r>
        <w:r>
          <w:rPr>
            <w:noProof/>
            <w:webHidden/>
          </w:rPr>
          <w:tab/>
        </w:r>
        <w:r>
          <w:rPr>
            <w:noProof/>
            <w:webHidden/>
          </w:rPr>
          <w:fldChar w:fldCharType="begin"/>
        </w:r>
        <w:r>
          <w:rPr>
            <w:noProof/>
            <w:webHidden/>
          </w:rPr>
          <w:instrText xml:space="preserve"> PAGEREF _Toc227947222 \h </w:instrText>
        </w:r>
        <w:r>
          <w:rPr>
            <w:noProof/>
            <w:webHidden/>
          </w:rPr>
        </w:r>
        <w:r>
          <w:rPr>
            <w:noProof/>
            <w:webHidden/>
          </w:rPr>
          <w:fldChar w:fldCharType="separate"/>
        </w:r>
        <w:r>
          <w:rPr>
            <w:noProof/>
            <w:webHidden/>
          </w:rPr>
          <w:t>8</w:t>
        </w:r>
        <w:r>
          <w:rPr>
            <w:noProof/>
            <w:webHidden/>
          </w:rPr>
          <w:fldChar w:fldCharType="end"/>
        </w:r>
      </w:hyperlink>
    </w:p>
    <w:p w14:paraId="4A1ACADD" w14:textId="4FD40F6A" w:rsidR="00010104" w:rsidRDefault="00010104">
      <w:pPr>
        <w:pStyle w:val="TOC1"/>
        <w:rPr>
          <w:rFonts w:asciiTheme="minorHAnsi" w:eastAsiaTheme="minorEastAsia" w:hAnsiTheme="minorHAnsi" w:cstheme="minorBidi"/>
          <w:b w:val="0"/>
          <w:bCs w:val="0"/>
          <w:kern w:val="2"/>
          <w:sz w:val="24"/>
          <w:szCs w:val="24"/>
          <w:lang w:eastAsia="en-GB"/>
          <w14:ligatures w14:val="standardContextual"/>
        </w:rPr>
      </w:pPr>
      <w:hyperlink w:anchor="_Toc227947223" w:history="1">
        <w:r w:rsidRPr="00D02F71">
          <w:rPr>
            <w:rStyle w:val="Hyperlink"/>
          </w:rPr>
          <w:t>2.</w:t>
        </w:r>
        <w:r>
          <w:rPr>
            <w:rFonts w:asciiTheme="minorHAnsi" w:eastAsiaTheme="minorEastAsia" w:hAnsiTheme="minorHAnsi" w:cstheme="minorBidi"/>
            <w:b w:val="0"/>
            <w:bCs w:val="0"/>
            <w:kern w:val="2"/>
            <w:sz w:val="24"/>
            <w:szCs w:val="24"/>
            <w:lang w:eastAsia="en-GB"/>
            <w14:ligatures w14:val="standardContextual"/>
          </w:rPr>
          <w:tab/>
        </w:r>
        <w:r w:rsidRPr="00D02F71">
          <w:rPr>
            <w:rStyle w:val="Hyperlink"/>
          </w:rPr>
          <w:t>Staffing and laboratory details</w:t>
        </w:r>
        <w:r>
          <w:rPr>
            <w:webHidden/>
          </w:rPr>
          <w:tab/>
        </w:r>
        <w:r>
          <w:rPr>
            <w:webHidden/>
          </w:rPr>
          <w:fldChar w:fldCharType="begin"/>
        </w:r>
        <w:r>
          <w:rPr>
            <w:webHidden/>
          </w:rPr>
          <w:instrText xml:space="preserve"> PAGEREF _Toc227947223 \h </w:instrText>
        </w:r>
        <w:r>
          <w:rPr>
            <w:webHidden/>
          </w:rPr>
        </w:r>
        <w:r>
          <w:rPr>
            <w:webHidden/>
          </w:rPr>
          <w:fldChar w:fldCharType="separate"/>
        </w:r>
        <w:r>
          <w:rPr>
            <w:webHidden/>
          </w:rPr>
          <w:t>8</w:t>
        </w:r>
        <w:r>
          <w:rPr>
            <w:webHidden/>
          </w:rPr>
          <w:fldChar w:fldCharType="end"/>
        </w:r>
      </w:hyperlink>
    </w:p>
    <w:p w14:paraId="00E5679E" w14:textId="27192E97"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24" w:history="1">
        <w:r w:rsidRPr="00D02F71">
          <w:rPr>
            <w:rStyle w:val="Hyperlink"/>
            <w:rFonts w:ascii="Arial" w:hAnsi="Arial" w:cs="Arial"/>
            <w:noProof/>
          </w:rPr>
          <w:t>2.1</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KCH virology medical team</w:t>
        </w:r>
        <w:r>
          <w:rPr>
            <w:noProof/>
            <w:webHidden/>
          </w:rPr>
          <w:tab/>
        </w:r>
        <w:r>
          <w:rPr>
            <w:noProof/>
            <w:webHidden/>
          </w:rPr>
          <w:fldChar w:fldCharType="begin"/>
        </w:r>
        <w:r>
          <w:rPr>
            <w:noProof/>
            <w:webHidden/>
          </w:rPr>
          <w:instrText xml:space="preserve"> PAGEREF _Toc227947224 \h </w:instrText>
        </w:r>
        <w:r>
          <w:rPr>
            <w:noProof/>
            <w:webHidden/>
          </w:rPr>
        </w:r>
        <w:r>
          <w:rPr>
            <w:noProof/>
            <w:webHidden/>
          </w:rPr>
          <w:fldChar w:fldCharType="separate"/>
        </w:r>
        <w:r>
          <w:rPr>
            <w:noProof/>
            <w:webHidden/>
          </w:rPr>
          <w:t>8</w:t>
        </w:r>
        <w:r>
          <w:rPr>
            <w:noProof/>
            <w:webHidden/>
          </w:rPr>
          <w:fldChar w:fldCharType="end"/>
        </w:r>
      </w:hyperlink>
    </w:p>
    <w:p w14:paraId="7BC4B804" w14:textId="5504C3CE"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25" w:history="1">
        <w:r w:rsidRPr="00D02F71">
          <w:rPr>
            <w:rStyle w:val="Hyperlink"/>
            <w:rFonts w:ascii="Arial" w:hAnsi="Arial" w:cs="Arial"/>
            <w:noProof/>
            <w:spacing w:val="-3"/>
          </w:rPr>
          <w:t>2.2</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PRUH</w:t>
        </w:r>
        <w:r w:rsidRPr="00D02F71">
          <w:rPr>
            <w:rStyle w:val="Hyperlink"/>
            <w:rFonts w:ascii="Arial" w:hAnsi="Arial" w:cs="Arial"/>
            <w:noProof/>
            <w:spacing w:val="-3"/>
          </w:rPr>
          <w:t xml:space="preserve"> microbiology medical team [KCH NHS FT]</w:t>
        </w:r>
        <w:r>
          <w:rPr>
            <w:noProof/>
            <w:webHidden/>
          </w:rPr>
          <w:tab/>
        </w:r>
        <w:r>
          <w:rPr>
            <w:noProof/>
            <w:webHidden/>
          </w:rPr>
          <w:fldChar w:fldCharType="begin"/>
        </w:r>
        <w:r>
          <w:rPr>
            <w:noProof/>
            <w:webHidden/>
          </w:rPr>
          <w:instrText xml:space="preserve"> PAGEREF _Toc227947225 \h </w:instrText>
        </w:r>
        <w:r>
          <w:rPr>
            <w:noProof/>
            <w:webHidden/>
          </w:rPr>
        </w:r>
        <w:r>
          <w:rPr>
            <w:noProof/>
            <w:webHidden/>
          </w:rPr>
          <w:fldChar w:fldCharType="separate"/>
        </w:r>
        <w:r>
          <w:rPr>
            <w:noProof/>
            <w:webHidden/>
          </w:rPr>
          <w:t>9</w:t>
        </w:r>
        <w:r>
          <w:rPr>
            <w:noProof/>
            <w:webHidden/>
          </w:rPr>
          <w:fldChar w:fldCharType="end"/>
        </w:r>
      </w:hyperlink>
    </w:p>
    <w:p w14:paraId="44D46452" w14:textId="38043D6B"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26" w:history="1">
        <w:r w:rsidRPr="00D02F71">
          <w:rPr>
            <w:rStyle w:val="Hyperlink"/>
            <w:rFonts w:ascii="Arial" w:hAnsi="Arial" w:cs="Arial"/>
            <w:noProof/>
          </w:rPr>
          <w:t>2.3</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GSTT virology medical team</w:t>
        </w:r>
        <w:r>
          <w:rPr>
            <w:noProof/>
            <w:webHidden/>
          </w:rPr>
          <w:tab/>
        </w:r>
        <w:r>
          <w:rPr>
            <w:noProof/>
            <w:webHidden/>
          </w:rPr>
          <w:fldChar w:fldCharType="begin"/>
        </w:r>
        <w:r>
          <w:rPr>
            <w:noProof/>
            <w:webHidden/>
          </w:rPr>
          <w:instrText xml:space="preserve"> PAGEREF _Toc227947226 \h </w:instrText>
        </w:r>
        <w:r>
          <w:rPr>
            <w:noProof/>
            <w:webHidden/>
          </w:rPr>
        </w:r>
        <w:r>
          <w:rPr>
            <w:noProof/>
            <w:webHidden/>
          </w:rPr>
          <w:fldChar w:fldCharType="separate"/>
        </w:r>
        <w:r>
          <w:rPr>
            <w:noProof/>
            <w:webHidden/>
          </w:rPr>
          <w:t>9</w:t>
        </w:r>
        <w:r>
          <w:rPr>
            <w:noProof/>
            <w:webHidden/>
          </w:rPr>
          <w:fldChar w:fldCharType="end"/>
        </w:r>
      </w:hyperlink>
    </w:p>
    <w:p w14:paraId="23196E57" w14:textId="5CD15F53"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27" w:history="1">
        <w:r w:rsidRPr="00D02F71">
          <w:rPr>
            <w:rStyle w:val="Hyperlink"/>
            <w:rFonts w:ascii="Arial" w:hAnsi="Arial" w:cs="Arial"/>
            <w:noProof/>
            <w:spacing w:val="-3"/>
          </w:rPr>
          <w:t>2.4</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spacing w:val="-3"/>
          </w:rPr>
          <w:t>Royal Brompton Hospital and Harefield Hospital Microbiology team, GSTT NHS FT</w:t>
        </w:r>
        <w:r>
          <w:rPr>
            <w:noProof/>
            <w:webHidden/>
          </w:rPr>
          <w:tab/>
        </w:r>
        <w:r>
          <w:rPr>
            <w:noProof/>
            <w:webHidden/>
          </w:rPr>
          <w:fldChar w:fldCharType="begin"/>
        </w:r>
        <w:r>
          <w:rPr>
            <w:noProof/>
            <w:webHidden/>
          </w:rPr>
          <w:instrText xml:space="preserve"> PAGEREF _Toc227947227 \h </w:instrText>
        </w:r>
        <w:r>
          <w:rPr>
            <w:noProof/>
            <w:webHidden/>
          </w:rPr>
        </w:r>
        <w:r>
          <w:rPr>
            <w:noProof/>
            <w:webHidden/>
          </w:rPr>
          <w:fldChar w:fldCharType="separate"/>
        </w:r>
        <w:r>
          <w:rPr>
            <w:noProof/>
            <w:webHidden/>
          </w:rPr>
          <w:t>10</w:t>
        </w:r>
        <w:r>
          <w:rPr>
            <w:noProof/>
            <w:webHidden/>
          </w:rPr>
          <w:fldChar w:fldCharType="end"/>
        </w:r>
      </w:hyperlink>
    </w:p>
    <w:p w14:paraId="21AABD33" w14:textId="0931F8C7"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28" w:history="1">
        <w:r w:rsidRPr="00D02F71">
          <w:rPr>
            <w:rStyle w:val="Hyperlink"/>
            <w:rFonts w:ascii="Arial" w:hAnsi="Arial" w:cs="Arial"/>
            <w:noProof/>
          </w:rPr>
          <w:t>2.5</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Hospital switchboard numbers for medical advice</w:t>
        </w:r>
        <w:r>
          <w:rPr>
            <w:noProof/>
            <w:webHidden/>
          </w:rPr>
          <w:tab/>
        </w:r>
        <w:r>
          <w:rPr>
            <w:noProof/>
            <w:webHidden/>
          </w:rPr>
          <w:fldChar w:fldCharType="begin"/>
        </w:r>
        <w:r>
          <w:rPr>
            <w:noProof/>
            <w:webHidden/>
          </w:rPr>
          <w:instrText xml:space="preserve"> PAGEREF _Toc227947228 \h </w:instrText>
        </w:r>
        <w:r>
          <w:rPr>
            <w:noProof/>
            <w:webHidden/>
          </w:rPr>
        </w:r>
        <w:r>
          <w:rPr>
            <w:noProof/>
            <w:webHidden/>
          </w:rPr>
          <w:fldChar w:fldCharType="separate"/>
        </w:r>
        <w:r>
          <w:rPr>
            <w:noProof/>
            <w:webHidden/>
          </w:rPr>
          <w:t>10</w:t>
        </w:r>
        <w:r>
          <w:rPr>
            <w:noProof/>
            <w:webHidden/>
          </w:rPr>
          <w:fldChar w:fldCharType="end"/>
        </w:r>
      </w:hyperlink>
    </w:p>
    <w:p w14:paraId="2E290CD8" w14:textId="6BE834AB"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29" w:history="1">
        <w:r w:rsidRPr="00D02F71">
          <w:rPr>
            <w:rStyle w:val="Hyperlink"/>
            <w:rFonts w:ascii="Arial" w:hAnsi="Arial" w:cs="Arial"/>
            <w:noProof/>
          </w:rPr>
          <w:t>2.6</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Synnovis Contact list for laboratory at various sites</w:t>
        </w:r>
        <w:r>
          <w:rPr>
            <w:noProof/>
            <w:webHidden/>
          </w:rPr>
          <w:tab/>
        </w:r>
        <w:r>
          <w:rPr>
            <w:noProof/>
            <w:webHidden/>
          </w:rPr>
          <w:fldChar w:fldCharType="begin"/>
        </w:r>
        <w:r>
          <w:rPr>
            <w:noProof/>
            <w:webHidden/>
          </w:rPr>
          <w:instrText xml:space="preserve"> PAGEREF _Toc227947229 \h </w:instrText>
        </w:r>
        <w:r>
          <w:rPr>
            <w:noProof/>
            <w:webHidden/>
          </w:rPr>
        </w:r>
        <w:r>
          <w:rPr>
            <w:noProof/>
            <w:webHidden/>
          </w:rPr>
          <w:fldChar w:fldCharType="separate"/>
        </w:r>
        <w:r>
          <w:rPr>
            <w:noProof/>
            <w:webHidden/>
          </w:rPr>
          <w:t>11</w:t>
        </w:r>
        <w:r>
          <w:rPr>
            <w:noProof/>
            <w:webHidden/>
          </w:rPr>
          <w:fldChar w:fldCharType="end"/>
        </w:r>
      </w:hyperlink>
    </w:p>
    <w:p w14:paraId="77DE8099" w14:textId="275CB87D"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30" w:history="1">
        <w:r w:rsidRPr="00D02F71">
          <w:rPr>
            <w:rStyle w:val="Hyperlink"/>
            <w:rFonts w:ascii="Arial" w:hAnsi="Arial" w:cs="Arial"/>
            <w:noProof/>
          </w:rPr>
          <w:t>2.7</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Synnovis Infection Sciences staff and email IDs</w:t>
        </w:r>
        <w:r>
          <w:rPr>
            <w:noProof/>
            <w:webHidden/>
          </w:rPr>
          <w:tab/>
        </w:r>
        <w:r>
          <w:rPr>
            <w:noProof/>
            <w:webHidden/>
          </w:rPr>
          <w:fldChar w:fldCharType="begin"/>
        </w:r>
        <w:r>
          <w:rPr>
            <w:noProof/>
            <w:webHidden/>
          </w:rPr>
          <w:instrText xml:space="preserve"> PAGEREF _Toc227947230 \h </w:instrText>
        </w:r>
        <w:r>
          <w:rPr>
            <w:noProof/>
            <w:webHidden/>
          </w:rPr>
        </w:r>
        <w:r>
          <w:rPr>
            <w:noProof/>
            <w:webHidden/>
          </w:rPr>
          <w:fldChar w:fldCharType="separate"/>
        </w:r>
        <w:r>
          <w:rPr>
            <w:noProof/>
            <w:webHidden/>
          </w:rPr>
          <w:t>13</w:t>
        </w:r>
        <w:r>
          <w:rPr>
            <w:noProof/>
            <w:webHidden/>
          </w:rPr>
          <w:fldChar w:fldCharType="end"/>
        </w:r>
      </w:hyperlink>
    </w:p>
    <w:p w14:paraId="2DF86E63" w14:textId="4566CF0E"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31" w:history="1">
        <w:r w:rsidRPr="00D02F71">
          <w:rPr>
            <w:rStyle w:val="Hyperlink"/>
            <w:rFonts w:ascii="Arial" w:hAnsi="Arial" w:cs="Arial"/>
            <w:noProof/>
          </w:rPr>
          <w:t>2.8</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Synnovis virology team</w:t>
        </w:r>
        <w:r>
          <w:rPr>
            <w:noProof/>
            <w:webHidden/>
          </w:rPr>
          <w:tab/>
        </w:r>
        <w:r>
          <w:rPr>
            <w:noProof/>
            <w:webHidden/>
          </w:rPr>
          <w:fldChar w:fldCharType="begin"/>
        </w:r>
        <w:r>
          <w:rPr>
            <w:noProof/>
            <w:webHidden/>
          </w:rPr>
          <w:instrText xml:space="preserve"> PAGEREF _Toc227947231 \h </w:instrText>
        </w:r>
        <w:r>
          <w:rPr>
            <w:noProof/>
            <w:webHidden/>
          </w:rPr>
        </w:r>
        <w:r>
          <w:rPr>
            <w:noProof/>
            <w:webHidden/>
          </w:rPr>
          <w:fldChar w:fldCharType="separate"/>
        </w:r>
        <w:r>
          <w:rPr>
            <w:noProof/>
            <w:webHidden/>
          </w:rPr>
          <w:t>14</w:t>
        </w:r>
        <w:r>
          <w:rPr>
            <w:noProof/>
            <w:webHidden/>
          </w:rPr>
          <w:fldChar w:fldCharType="end"/>
        </w:r>
      </w:hyperlink>
    </w:p>
    <w:p w14:paraId="2EAF88BC" w14:textId="7FD60715"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32" w:history="1">
        <w:r w:rsidRPr="00D02F71">
          <w:rPr>
            <w:rStyle w:val="Hyperlink"/>
            <w:rFonts w:ascii="Arial" w:hAnsi="Arial" w:cs="Arial"/>
            <w:noProof/>
          </w:rPr>
          <w:t>2.9</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Laboratory opening times.</w:t>
        </w:r>
        <w:r>
          <w:rPr>
            <w:noProof/>
            <w:webHidden/>
          </w:rPr>
          <w:tab/>
        </w:r>
        <w:r>
          <w:rPr>
            <w:noProof/>
            <w:webHidden/>
          </w:rPr>
          <w:fldChar w:fldCharType="begin"/>
        </w:r>
        <w:r>
          <w:rPr>
            <w:noProof/>
            <w:webHidden/>
          </w:rPr>
          <w:instrText xml:space="preserve"> PAGEREF _Toc227947232 \h </w:instrText>
        </w:r>
        <w:r>
          <w:rPr>
            <w:noProof/>
            <w:webHidden/>
          </w:rPr>
        </w:r>
        <w:r>
          <w:rPr>
            <w:noProof/>
            <w:webHidden/>
          </w:rPr>
          <w:fldChar w:fldCharType="separate"/>
        </w:r>
        <w:r>
          <w:rPr>
            <w:noProof/>
            <w:webHidden/>
          </w:rPr>
          <w:t>15</w:t>
        </w:r>
        <w:r>
          <w:rPr>
            <w:noProof/>
            <w:webHidden/>
          </w:rPr>
          <w:fldChar w:fldCharType="end"/>
        </w:r>
      </w:hyperlink>
    </w:p>
    <w:p w14:paraId="1F1D53B0" w14:textId="6ED8E30E" w:rsidR="00010104" w:rsidRDefault="00010104">
      <w:pPr>
        <w:pStyle w:val="TOC1"/>
        <w:rPr>
          <w:rFonts w:asciiTheme="minorHAnsi" w:eastAsiaTheme="minorEastAsia" w:hAnsiTheme="minorHAnsi" w:cstheme="minorBidi"/>
          <w:b w:val="0"/>
          <w:bCs w:val="0"/>
          <w:kern w:val="2"/>
          <w:sz w:val="24"/>
          <w:szCs w:val="24"/>
          <w:lang w:eastAsia="en-GB"/>
          <w14:ligatures w14:val="standardContextual"/>
        </w:rPr>
      </w:pPr>
      <w:hyperlink w:anchor="_Toc227947233" w:history="1">
        <w:r w:rsidRPr="00D02F71">
          <w:rPr>
            <w:rStyle w:val="Hyperlink"/>
          </w:rPr>
          <w:t>3.</w:t>
        </w:r>
        <w:r>
          <w:rPr>
            <w:rFonts w:asciiTheme="minorHAnsi" w:eastAsiaTheme="minorEastAsia" w:hAnsiTheme="minorHAnsi" w:cstheme="minorBidi"/>
            <w:b w:val="0"/>
            <w:bCs w:val="0"/>
            <w:kern w:val="2"/>
            <w:sz w:val="24"/>
            <w:szCs w:val="24"/>
            <w:lang w:eastAsia="en-GB"/>
            <w14:ligatures w14:val="standardContextual"/>
          </w:rPr>
          <w:tab/>
        </w:r>
        <w:r w:rsidRPr="00D02F71">
          <w:rPr>
            <w:rStyle w:val="Hyperlink"/>
          </w:rPr>
          <w:t>Sections within the Hub</w:t>
        </w:r>
        <w:r>
          <w:rPr>
            <w:webHidden/>
          </w:rPr>
          <w:tab/>
        </w:r>
        <w:r>
          <w:rPr>
            <w:webHidden/>
          </w:rPr>
          <w:fldChar w:fldCharType="begin"/>
        </w:r>
        <w:r>
          <w:rPr>
            <w:webHidden/>
          </w:rPr>
          <w:instrText xml:space="preserve"> PAGEREF _Toc227947233 \h </w:instrText>
        </w:r>
        <w:r>
          <w:rPr>
            <w:webHidden/>
          </w:rPr>
        </w:r>
        <w:r>
          <w:rPr>
            <w:webHidden/>
          </w:rPr>
          <w:fldChar w:fldCharType="separate"/>
        </w:r>
        <w:r>
          <w:rPr>
            <w:webHidden/>
          </w:rPr>
          <w:t>15</w:t>
        </w:r>
        <w:r>
          <w:rPr>
            <w:webHidden/>
          </w:rPr>
          <w:fldChar w:fldCharType="end"/>
        </w:r>
      </w:hyperlink>
    </w:p>
    <w:p w14:paraId="4320540A" w14:textId="2F53F96D"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34" w:history="1">
        <w:r w:rsidRPr="00D02F71">
          <w:rPr>
            <w:rStyle w:val="Hyperlink"/>
            <w:rFonts w:ascii="Arial" w:hAnsi="Arial" w:cs="Arial"/>
            <w:noProof/>
          </w:rPr>
          <w:t>3.1</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Molecular Section</w:t>
        </w:r>
        <w:r>
          <w:rPr>
            <w:noProof/>
            <w:webHidden/>
          </w:rPr>
          <w:tab/>
        </w:r>
        <w:r>
          <w:rPr>
            <w:noProof/>
            <w:webHidden/>
          </w:rPr>
          <w:fldChar w:fldCharType="begin"/>
        </w:r>
        <w:r>
          <w:rPr>
            <w:noProof/>
            <w:webHidden/>
          </w:rPr>
          <w:instrText xml:space="preserve"> PAGEREF _Toc227947234 \h </w:instrText>
        </w:r>
        <w:r>
          <w:rPr>
            <w:noProof/>
            <w:webHidden/>
          </w:rPr>
        </w:r>
        <w:r>
          <w:rPr>
            <w:noProof/>
            <w:webHidden/>
          </w:rPr>
          <w:fldChar w:fldCharType="separate"/>
        </w:r>
        <w:r>
          <w:rPr>
            <w:noProof/>
            <w:webHidden/>
          </w:rPr>
          <w:t>15</w:t>
        </w:r>
        <w:r>
          <w:rPr>
            <w:noProof/>
            <w:webHidden/>
          </w:rPr>
          <w:fldChar w:fldCharType="end"/>
        </w:r>
      </w:hyperlink>
    </w:p>
    <w:p w14:paraId="4A44D9F3" w14:textId="35C06D87"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35" w:history="1">
        <w:r w:rsidRPr="00D02F71">
          <w:rPr>
            <w:rStyle w:val="Hyperlink"/>
            <w:rFonts w:ascii="Arial" w:hAnsi="Arial" w:cs="Arial"/>
            <w:noProof/>
          </w:rPr>
          <w:t>3.2</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Serology</w:t>
        </w:r>
        <w:r>
          <w:rPr>
            <w:noProof/>
            <w:webHidden/>
          </w:rPr>
          <w:tab/>
        </w:r>
        <w:r>
          <w:rPr>
            <w:noProof/>
            <w:webHidden/>
          </w:rPr>
          <w:fldChar w:fldCharType="begin"/>
        </w:r>
        <w:r>
          <w:rPr>
            <w:noProof/>
            <w:webHidden/>
          </w:rPr>
          <w:instrText xml:space="preserve"> PAGEREF _Toc227947235 \h </w:instrText>
        </w:r>
        <w:r>
          <w:rPr>
            <w:noProof/>
            <w:webHidden/>
          </w:rPr>
        </w:r>
        <w:r>
          <w:rPr>
            <w:noProof/>
            <w:webHidden/>
          </w:rPr>
          <w:fldChar w:fldCharType="separate"/>
        </w:r>
        <w:r>
          <w:rPr>
            <w:noProof/>
            <w:webHidden/>
          </w:rPr>
          <w:t>16</w:t>
        </w:r>
        <w:r>
          <w:rPr>
            <w:noProof/>
            <w:webHidden/>
          </w:rPr>
          <w:fldChar w:fldCharType="end"/>
        </w:r>
      </w:hyperlink>
    </w:p>
    <w:p w14:paraId="4E6A22B5" w14:textId="760470EB" w:rsidR="00010104" w:rsidRDefault="00010104">
      <w:pPr>
        <w:pStyle w:val="TOC1"/>
        <w:rPr>
          <w:rFonts w:asciiTheme="minorHAnsi" w:eastAsiaTheme="minorEastAsia" w:hAnsiTheme="minorHAnsi" w:cstheme="minorBidi"/>
          <w:b w:val="0"/>
          <w:bCs w:val="0"/>
          <w:kern w:val="2"/>
          <w:sz w:val="24"/>
          <w:szCs w:val="24"/>
          <w:lang w:eastAsia="en-GB"/>
          <w14:ligatures w14:val="standardContextual"/>
        </w:rPr>
      </w:pPr>
      <w:hyperlink w:anchor="_Toc227947236" w:history="1">
        <w:r w:rsidRPr="00D02F71">
          <w:rPr>
            <w:rStyle w:val="Hyperlink"/>
          </w:rPr>
          <w:t>4.</w:t>
        </w:r>
        <w:r>
          <w:rPr>
            <w:rFonts w:asciiTheme="minorHAnsi" w:eastAsiaTheme="minorEastAsia" w:hAnsiTheme="minorHAnsi" w:cstheme="minorBidi"/>
            <w:b w:val="0"/>
            <w:bCs w:val="0"/>
            <w:kern w:val="2"/>
            <w:sz w:val="24"/>
            <w:szCs w:val="24"/>
            <w:lang w:eastAsia="en-GB"/>
            <w14:ligatures w14:val="standardContextual"/>
          </w:rPr>
          <w:tab/>
        </w:r>
        <w:r w:rsidRPr="00D02F71">
          <w:rPr>
            <w:rStyle w:val="Hyperlink"/>
          </w:rPr>
          <w:t>Use of the Laboratory</w:t>
        </w:r>
        <w:r>
          <w:rPr>
            <w:webHidden/>
          </w:rPr>
          <w:tab/>
        </w:r>
        <w:r>
          <w:rPr>
            <w:webHidden/>
          </w:rPr>
          <w:fldChar w:fldCharType="begin"/>
        </w:r>
        <w:r>
          <w:rPr>
            <w:webHidden/>
          </w:rPr>
          <w:instrText xml:space="preserve"> PAGEREF _Toc227947236 \h </w:instrText>
        </w:r>
        <w:r>
          <w:rPr>
            <w:webHidden/>
          </w:rPr>
        </w:r>
        <w:r>
          <w:rPr>
            <w:webHidden/>
          </w:rPr>
          <w:fldChar w:fldCharType="separate"/>
        </w:r>
        <w:r>
          <w:rPr>
            <w:webHidden/>
          </w:rPr>
          <w:t>17</w:t>
        </w:r>
        <w:r>
          <w:rPr>
            <w:webHidden/>
          </w:rPr>
          <w:fldChar w:fldCharType="end"/>
        </w:r>
      </w:hyperlink>
    </w:p>
    <w:p w14:paraId="58C25504" w14:textId="22957464"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37" w:history="1">
        <w:r w:rsidRPr="00D02F71">
          <w:rPr>
            <w:rStyle w:val="Hyperlink"/>
            <w:rFonts w:ascii="Arial" w:hAnsi="Arial" w:cs="Arial"/>
            <w:noProof/>
          </w:rPr>
          <w:t>4.1</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How to generate EPIC BEAKER routine requests:</w:t>
        </w:r>
        <w:r>
          <w:rPr>
            <w:noProof/>
            <w:webHidden/>
          </w:rPr>
          <w:tab/>
        </w:r>
        <w:r>
          <w:rPr>
            <w:noProof/>
            <w:webHidden/>
          </w:rPr>
          <w:fldChar w:fldCharType="begin"/>
        </w:r>
        <w:r>
          <w:rPr>
            <w:noProof/>
            <w:webHidden/>
          </w:rPr>
          <w:instrText xml:space="preserve"> PAGEREF _Toc227947237 \h </w:instrText>
        </w:r>
        <w:r>
          <w:rPr>
            <w:noProof/>
            <w:webHidden/>
          </w:rPr>
        </w:r>
        <w:r>
          <w:rPr>
            <w:noProof/>
            <w:webHidden/>
          </w:rPr>
          <w:fldChar w:fldCharType="separate"/>
        </w:r>
        <w:r>
          <w:rPr>
            <w:noProof/>
            <w:webHidden/>
          </w:rPr>
          <w:t>17</w:t>
        </w:r>
        <w:r>
          <w:rPr>
            <w:noProof/>
            <w:webHidden/>
          </w:rPr>
          <w:fldChar w:fldCharType="end"/>
        </w:r>
      </w:hyperlink>
    </w:p>
    <w:p w14:paraId="32445D6F" w14:textId="1EAB43E9"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38" w:history="1">
        <w:r w:rsidRPr="00D02F71">
          <w:rPr>
            <w:rStyle w:val="Hyperlink"/>
            <w:rFonts w:ascii="Arial" w:hAnsi="Arial" w:cs="Arial"/>
            <w:noProof/>
          </w:rPr>
          <w:t>4.2</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How to generate EPIC BEAKER urgent 1-day requests:</w:t>
        </w:r>
        <w:r>
          <w:rPr>
            <w:noProof/>
            <w:webHidden/>
          </w:rPr>
          <w:tab/>
        </w:r>
        <w:r>
          <w:rPr>
            <w:noProof/>
            <w:webHidden/>
          </w:rPr>
          <w:fldChar w:fldCharType="begin"/>
        </w:r>
        <w:r>
          <w:rPr>
            <w:noProof/>
            <w:webHidden/>
          </w:rPr>
          <w:instrText xml:space="preserve"> PAGEREF _Toc227947238 \h </w:instrText>
        </w:r>
        <w:r>
          <w:rPr>
            <w:noProof/>
            <w:webHidden/>
          </w:rPr>
        </w:r>
        <w:r>
          <w:rPr>
            <w:noProof/>
            <w:webHidden/>
          </w:rPr>
          <w:fldChar w:fldCharType="separate"/>
        </w:r>
        <w:r>
          <w:rPr>
            <w:noProof/>
            <w:webHidden/>
          </w:rPr>
          <w:t>17</w:t>
        </w:r>
        <w:r>
          <w:rPr>
            <w:noProof/>
            <w:webHidden/>
          </w:rPr>
          <w:fldChar w:fldCharType="end"/>
        </w:r>
      </w:hyperlink>
    </w:p>
    <w:p w14:paraId="03C14325" w14:textId="0F7B4F88"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39" w:history="1">
        <w:r w:rsidRPr="00D02F71">
          <w:rPr>
            <w:rStyle w:val="Hyperlink"/>
            <w:rFonts w:ascii="Arial" w:hAnsi="Arial" w:cs="Arial"/>
            <w:noProof/>
          </w:rPr>
          <w:t>4.3</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How to generate EPIC BEAKER urgent 4-hour requests:</w:t>
        </w:r>
        <w:r>
          <w:rPr>
            <w:noProof/>
            <w:webHidden/>
          </w:rPr>
          <w:tab/>
        </w:r>
        <w:r>
          <w:rPr>
            <w:noProof/>
            <w:webHidden/>
          </w:rPr>
          <w:fldChar w:fldCharType="begin"/>
        </w:r>
        <w:r>
          <w:rPr>
            <w:noProof/>
            <w:webHidden/>
          </w:rPr>
          <w:instrText xml:space="preserve"> PAGEREF _Toc227947239 \h </w:instrText>
        </w:r>
        <w:r>
          <w:rPr>
            <w:noProof/>
            <w:webHidden/>
          </w:rPr>
        </w:r>
        <w:r>
          <w:rPr>
            <w:noProof/>
            <w:webHidden/>
          </w:rPr>
          <w:fldChar w:fldCharType="separate"/>
        </w:r>
        <w:r>
          <w:rPr>
            <w:noProof/>
            <w:webHidden/>
          </w:rPr>
          <w:t>17</w:t>
        </w:r>
        <w:r>
          <w:rPr>
            <w:noProof/>
            <w:webHidden/>
          </w:rPr>
          <w:fldChar w:fldCharType="end"/>
        </w:r>
      </w:hyperlink>
    </w:p>
    <w:p w14:paraId="2839916C" w14:textId="01579A64"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40" w:history="1">
        <w:r w:rsidRPr="00D02F71">
          <w:rPr>
            <w:rStyle w:val="Hyperlink"/>
            <w:rFonts w:ascii="Arial" w:hAnsi="Arial" w:cs="Arial"/>
            <w:noProof/>
          </w:rPr>
          <w:t>4.4</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Electronic requests from GPs</w:t>
        </w:r>
        <w:r>
          <w:rPr>
            <w:noProof/>
            <w:webHidden/>
          </w:rPr>
          <w:tab/>
        </w:r>
        <w:r>
          <w:rPr>
            <w:noProof/>
            <w:webHidden/>
          </w:rPr>
          <w:fldChar w:fldCharType="begin"/>
        </w:r>
        <w:r>
          <w:rPr>
            <w:noProof/>
            <w:webHidden/>
          </w:rPr>
          <w:instrText xml:space="preserve"> PAGEREF _Toc227947240 \h </w:instrText>
        </w:r>
        <w:r>
          <w:rPr>
            <w:noProof/>
            <w:webHidden/>
          </w:rPr>
        </w:r>
        <w:r>
          <w:rPr>
            <w:noProof/>
            <w:webHidden/>
          </w:rPr>
          <w:fldChar w:fldCharType="separate"/>
        </w:r>
        <w:r>
          <w:rPr>
            <w:noProof/>
            <w:webHidden/>
          </w:rPr>
          <w:t>17</w:t>
        </w:r>
        <w:r>
          <w:rPr>
            <w:noProof/>
            <w:webHidden/>
          </w:rPr>
          <w:fldChar w:fldCharType="end"/>
        </w:r>
      </w:hyperlink>
    </w:p>
    <w:p w14:paraId="438CB1CD" w14:textId="2EC2A3A0"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41" w:history="1">
        <w:r w:rsidRPr="00D02F71">
          <w:rPr>
            <w:rStyle w:val="Hyperlink"/>
            <w:rFonts w:ascii="Arial" w:hAnsi="Arial" w:cs="Arial"/>
            <w:noProof/>
          </w:rPr>
          <w:t>4.5</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Types of paper-based request forms:</w:t>
        </w:r>
        <w:r>
          <w:rPr>
            <w:noProof/>
            <w:webHidden/>
          </w:rPr>
          <w:tab/>
        </w:r>
        <w:r>
          <w:rPr>
            <w:noProof/>
            <w:webHidden/>
          </w:rPr>
          <w:fldChar w:fldCharType="begin"/>
        </w:r>
        <w:r>
          <w:rPr>
            <w:noProof/>
            <w:webHidden/>
          </w:rPr>
          <w:instrText xml:space="preserve"> PAGEREF _Toc227947241 \h </w:instrText>
        </w:r>
        <w:r>
          <w:rPr>
            <w:noProof/>
            <w:webHidden/>
          </w:rPr>
        </w:r>
        <w:r>
          <w:rPr>
            <w:noProof/>
            <w:webHidden/>
          </w:rPr>
          <w:fldChar w:fldCharType="separate"/>
        </w:r>
        <w:r>
          <w:rPr>
            <w:noProof/>
            <w:webHidden/>
          </w:rPr>
          <w:t>17</w:t>
        </w:r>
        <w:r>
          <w:rPr>
            <w:noProof/>
            <w:webHidden/>
          </w:rPr>
          <w:fldChar w:fldCharType="end"/>
        </w:r>
      </w:hyperlink>
    </w:p>
    <w:p w14:paraId="078DEFF3" w14:textId="7314FE19"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42" w:history="1">
        <w:r w:rsidRPr="00D02F71">
          <w:rPr>
            <w:rStyle w:val="Hyperlink"/>
            <w:rFonts w:ascii="Arial" w:hAnsi="Arial" w:cs="Arial"/>
            <w:noProof/>
          </w:rPr>
          <w:t>4.6</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Minimum Required Data:</w:t>
        </w:r>
        <w:r>
          <w:rPr>
            <w:noProof/>
            <w:webHidden/>
          </w:rPr>
          <w:tab/>
        </w:r>
        <w:r>
          <w:rPr>
            <w:noProof/>
            <w:webHidden/>
          </w:rPr>
          <w:fldChar w:fldCharType="begin"/>
        </w:r>
        <w:r>
          <w:rPr>
            <w:noProof/>
            <w:webHidden/>
          </w:rPr>
          <w:instrText xml:space="preserve"> PAGEREF _Toc227947242 \h </w:instrText>
        </w:r>
        <w:r>
          <w:rPr>
            <w:noProof/>
            <w:webHidden/>
          </w:rPr>
        </w:r>
        <w:r>
          <w:rPr>
            <w:noProof/>
            <w:webHidden/>
          </w:rPr>
          <w:fldChar w:fldCharType="separate"/>
        </w:r>
        <w:r>
          <w:rPr>
            <w:noProof/>
            <w:webHidden/>
          </w:rPr>
          <w:t>18</w:t>
        </w:r>
        <w:r>
          <w:rPr>
            <w:noProof/>
            <w:webHidden/>
          </w:rPr>
          <w:fldChar w:fldCharType="end"/>
        </w:r>
      </w:hyperlink>
    </w:p>
    <w:p w14:paraId="6B3AF506" w14:textId="45C2BEB8"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43" w:history="1">
        <w:r w:rsidRPr="00D02F71">
          <w:rPr>
            <w:rStyle w:val="Hyperlink"/>
            <w:rFonts w:ascii="Arial" w:hAnsi="Arial" w:cs="Arial"/>
            <w:noProof/>
          </w:rPr>
          <w:t>4.7</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Specimen labelling</w:t>
        </w:r>
        <w:r>
          <w:rPr>
            <w:noProof/>
            <w:webHidden/>
          </w:rPr>
          <w:tab/>
        </w:r>
        <w:r>
          <w:rPr>
            <w:noProof/>
            <w:webHidden/>
          </w:rPr>
          <w:fldChar w:fldCharType="begin"/>
        </w:r>
        <w:r>
          <w:rPr>
            <w:noProof/>
            <w:webHidden/>
          </w:rPr>
          <w:instrText xml:space="preserve"> PAGEREF _Toc227947243 \h </w:instrText>
        </w:r>
        <w:r>
          <w:rPr>
            <w:noProof/>
            <w:webHidden/>
          </w:rPr>
        </w:r>
        <w:r>
          <w:rPr>
            <w:noProof/>
            <w:webHidden/>
          </w:rPr>
          <w:fldChar w:fldCharType="separate"/>
        </w:r>
        <w:r>
          <w:rPr>
            <w:noProof/>
            <w:webHidden/>
          </w:rPr>
          <w:t>18</w:t>
        </w:r>
        <w:r>
          <w:rPr>
            <w:noProof/>
            <w:webHidden/>
          </w:rPr>
          <w:fldChar w:fldCharType="end"/>
        </w:r>
      </w:hyperlink>
    </w:p>
    <w:p w14:paraId="4FD6C66A" w14:textId="488F83C9"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44" w:history="1">
        <w:r w:rsidRPr="00D02F71">
          <w:rPr>
            <w:rStyle w:val="Hyperlink"/>
            <w:rFonts w:ascii="Arial" w:hAnsi="Arial" w:cs="Arial"/>
            <w:noProof/>
          </w:rPr>
          <w:t>4.8</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Specimen collection</w:t>
        </w:r>
        <w:r>
          <w:rPr>
            <w:noProof/>
            <w:webHidden/>
          </w:rPr>
          <w:tab/>
        </w:r>
        <w:r>
          <w:rPr>
            <w:noProof/>
            <w:webHidden/>
          </w:rPr>
          <w:fldChar w:fldCharType="begin"/>
        </w:r>
        <w:r>
          <w:rPr>
            <w:noProof/>
            <w:webHidden/>
          </w:rPr>
          <w:instrText xml:space="preserve"> PAGEREF _Toc227947244 \h </w:instrText>
        </w:r>
        <w:r>
          <w:rPr>
            <w:noProof/>
            <w:webHidden/>
          </w:rPr>
        </w:r>
        <w:r>
          <w:rPr>
            <w:noProof/>
            <w:webHidden/>
          </w:rPr>
          <w:fldChar w:fldCharType="separate"/>
        </w:r>
        <w:r>
          <w:rPr>
            <w:noProof/>
            <w:webHidden/>
          </w:rPr>
          <w:t>18</w:t>
        </w:r>
        <w:r>
          <w:rPr>
            <w:noProof/>
            <w:webHidden/>
          </w:rPr>
          <w:fldChar w:fldCharType="end"/>
        </w:r>
      </w:hyperlink>
    </w:p>
    <w:p w14:paraId="7D86A540" w14:textId="06CA7C65"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45" w:history="1">
        <w:r w:rsidRPr="00D02F71">
          <w:rPr>
            <w:rStyle w:val="Hyperlink"/>
            <w:rFonts w:ascii="Arial" w:hAnsi="Arial" w:cs="Arial"/>
            <w:noProof/>
          </w:rPr>
          <w:t>4.9</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Specimen limitations affecting assay performance</w:t>
        </w:r>
        <w:r>
          <w:rPr>
            <w:noProof/>
            <w:webHidden/>
          </w:rPr>
          <w:tab/>
        </w:r>
        <w:r>
          <w:rPr>
            <w:noProof/>
            <w:webHidden/>
          </w:rPr>
          <w:fldChar w:fldCharType="begin"/>
        </w:r>
        <w:r>
          <w:rPr>
            <w:noProof/>
            <w:webHidden/>
          </w:rPr>
          <w:instrText xml:space="preserve"> PAGEREF _Toc227947245 \h </w:instrText>
        </w:r>
        <w:r>
          <w:rPr>
            <w:noProof/>
            <w:webHidden/>
          </w:rPr>
        </w:r>
        <w:r>
          <w:rPr>
            <w:noProof/>
            <w:webHidden/>
          </w:rPr>
          <w:fldChar w:fldCharType="separate"/>
        </w:r>
        <w:r>
          <w:rPr>
            <w:noProof/>
            <w:webHidden/>
          </w:rPr>
          <w:t>19</w:t>
        </w:r>
        <w:r>
          <w:rPr>
            <w:noProof/>
            <w:webHidden/>
          </w:rPr>
          <w:fldChar w:fldCharType="end"/>
        </w:r>
      </w:hyperlink>
    </w:p>
    <w:p w14:paraId="317E72CD" w14:textId="6DDCED62"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46" w:history="1">
        <w:r w:rsidRPr="00D02F71">
          <w:rPr>
            <w:rStyle w:val="Hyperlink"/>
            <w:rFonts w:ascii="Arial" w:hAnsi="Arial" w:cs="Arial"/>
            <w:noProof/>
          </w:rPr>
          <w:t>4.10</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Requesting Additional Tests</w:t>
        </w:r>
        <w:r>
          <w:rPr>
            <w:noProof/>
            <w:webHidden/>
          </w:rPr>
          <w:tab/>
        </w:r>
        <w:r>
          <w:rPr>
            <w:noProof/>
            <w:webHidden/>
          </w:rPr>
          <w:fldChar w:fldCharType="begin"/>
        </w:r>
        <w:r>
          <w:rPr>
            <w:noProof/>
            <w:webHidden/>
          </w:rPr>
          <w:instrText xml:space="preserve"> PAGEREF _Toc227947246 \h </w:instrText>
        </w:r>
        <w:r>
          <w:rPr>
            <w:noProof/>
            <w:webHidden/>
          </w:rPr>
        </w:r>
        <w:r>
          <w:rPr>
            <w:noProof/>
            <w:webHidden/>
          </w:rPr>
          <w:fldChar w:fldCharType="separate"/>
        </w:r>
        <w:r>
          <w:rPr>
            <w:noProof/>
            <w:webHidden/>
          </w:rPr>
          <w:t>20</w:t>
        </w:r>
        <w:r>
          <w:rPr>
            <w:noProof/>
            <w:webHidden/>
          </w:rPr>
          <w:fldChar w:fldCharType="end"/>
        </w:r>
      </w:hyperlink>
    </w:p>
    <w:p w14:paraId="5B06E156" w14:textId="3F58C761"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47" w:history="1">
        <w:r w:rsidRPr="00D02F71">
          <w:rPr>
            <w:rStyle w:val="Hyperlink"/>
            <w:rFonts w:ascii="Arial" w:hAnsi="Arial" w:cs="Arial"/>
            <w:noProof/>
          </w:rPr>
          <w:t>4.11</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Maximum sample transport times for virology</w:t>
        </w:r>
        <w:r>
          <w:rPr>
            <w:noProof/>
            <w:webHidden/>
          </w:rPr>
          <w:tab/>
        </w:r>
        <w:r>
          <w:rPr>
            <w:noProof/>
            <w:webHidden/>
          </w:rPr>
          <w:fldChar w:fldCharType="begin"/>
        </w:r>
        <w:r>
          <w:rPr>
            <w:noProof/>
            <w:webHidden/>
          </w:rPr>
          <w:instrText xml:space="preserve"> PAGEREF _Toc227947247 \h </w:instrText>
        </w:r>
        <w:r>
          <w:rPr>
            <w:noProof/>
            <w:webHidden/>
          </w:rPr>
        </w:r>
        <w:r>
          <w:rPr>
            <w:noProof/>
            <w:webHidden/>
          </w:rPr>
          <w:fldChar w:fldCharType="separate"/>
        </w:r>
        <w:r>
          <w:rPr>
            <w:noProof/>
            <w:webHidden/>
          </w:rPr>
          <w:t>20</w:t>
        </w:r>
        <w:r>
          <w:rPr>
            <w:noProof/>
            <w:webHidden/>
          </w:rPr>
          <w:fldChar w:fldCharType="end"/>
        </w:r>
      </w:hyperlink>
    </w:p>
    <w:p w14:paraId="31FF894B" w14:textId="474B104E"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48" w:history="1">
        <w:r w:rsidRPr="00D02F71">
          <w:rPr>
            <w:rStyle w:val="Hyperlink"/>
            <w:rFonts w:ascii="Arial" w:hAnsi="Arial" w:cs="Arial"/>
            <w:noProof/>
          </w:rPr>
          <w:t>4.12</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Transport and receipt of specimens (including courier and postal deliveries)</w:t>
        </w:r>
        <w:r>
          <w:rPr>
            <w:noProof/>
            <w:webHidden/>
          </w:rPr>
          <w:tab/>
        </w:r>
        <w:r>
          <w:rPr>
            <w:noProof/>
            <w:webHidden/>
          </w:rPr>
          <w:fldChar w:fldCharType="begin"/>
        </w:r>
        <w:r>
          <w:rPr>
            <w:noProof/>
            <w:webHidden/>
          </w:rPr>
          <w:instrText xml:space="preserve"> PAGEREF _Toc227947248 \h </w:instrText>
        </w:r>
        <w:r>
          <w:rPr>
            <w:noProof/>
            <w:webHidden/>
          </w:rPr>
        </w:r>
        <w:r>
          <w:rPr>
            <w:noProof/>
            <w:webHidden/>
          </w:rPr>
          <w:fldChar w:fldCharType="separate"/>
        </w:r>
        <w:r>
          <w:rPr>
            <w:noProof/>
            <w:webHidden/>
          </w:rPr>
          <w:t>20</w:t>
        </w:r>
        <w:r>
          <w:rPr>
            <w:noProof/>
            <w:webHidden/>
          </w:rPr>
          <w:fldChar w:fldCharType="end"/>
        </w:r>
      </w:hyperlink>
    </w:p>
    <w:p w14:paraId="3342CF0C" w14:textId="6D501579"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49" w:history="1">
        <w:r w:rsidRPr="00D02F71">
          <w:rPr>
            <w:rStyle w:val="Hyperlink"/>
            <w:rFonts w:ascii="Arial" w:hAnsi="Arial" w:cs="Arial"/>
            <w:noProof/>
          </w:rPr>
          <w:t>4.13</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Transport of ROUTINE SAMPLES:</w:t>
        </w:r>
        <w:r>
          <w:rPr>
            <w:noProof/>
            <w:webHidden/>
          </w:rPr>
          <w:tab/>
        </w:r>
        <w:r>
          <w:rPr>
            <w:noProof/>
            <w:webHidden/>
          </w:rPr>
          <w:fldChar w:fldCharType="begin"/>
        </w:r>
        <w:r>
          <w:rPr>
            <w:noProof/>
            <w:webHidden/>
          </w:rPr>
          <w:instrText xml:space="preserve"> PAGEREF _Toc227947249 \h </w:instrText>
        </w:r>
        <w:r>
          <w:rPr>
            <w:noProof/>
            <w:webHidden/>
          </w:rPr>
        </w:r>
        <w:r>
          <w:rPr>
            <w:noProof/>
            <w:webHidden/>
          </w:rPr>
          <w:fldChar w:fldCharType="separate"/>
        </w:r>
        <w:r>
          <w:rPr>
            <w:noProof/>
            <w:webHidden/>
          </w:rPr>
          <w:t>21</w:t>
        </w:r>
        <w:r>
          <w:rPr>
            <w:noProof/>
            <w:webHidden/>
          </w:rPr>
          <w:fldChar w:fldCharType="end"/>
        </w:r>
      </w:hyperlink>
    </w:p>
    <w:p w14:paraId="250DE02B" w14:textId="30548A4C"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50" w:history="1">
        <w:r w:rsidRPr="00D02F71">
          <w:rPr>
            <w:rStyle w:val="Hyperlink"/>
            <w:rFonts w:ascii="Arial" w:hAnsi="Arial" w:cs="Arial"/>
            <w:noProof/>
          </w:rPr>
          <w:t>4.14</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Transport of URGENT SAMPLES:</w:t>
        </w:r>
        <w:r>
          <w:rPr>
            <w:noProof/>
            <w:webHidden/>
          </w:rPr>
          <w:tab/>
        </w:r>
        <w:r>
          <w:rPr>
            <w:noProof/>
            <w:webHidden/>
          </w:rPr>
          <w:fldChar w:fldCharType="begin"/>
        </w:r>
        <w:r>
          <w:rPr>
            <w:noProof/>
            <w:webHidden/>
          </w:rPr>
          <w:instrText xml:space="preserve"> PAGEREF _Toc227947250 \h </w:instrText>
        </w:r>
        <w:r>
          <w:rPr>
            <w:noProof/>
            <w:webHidden/>
          </w:rPr>
        </w:r>
        <w:r>
          <w:rPr>
            <w:noProof/>
            <w:webHidden/>
          </w:rPr>
          <w:fldChar w:fldCharType="separate"/>
        </w:r>
        <w:r>
          <w:rPr>
            <w:noProof/>
            <w:webHidden/>
          </w:rPr>
          <w:t>22</w:t>
        </w:r>
        <w:r>
          <w:rPr>
            <w:noProof/>
            <w:webHidden/>
          </w:rPr>
          <w:fldChar w:fldCharType="end"/>
        </w:r>
      </w:hyperlink>
    </w:p>
    <w:p w14:paraId="205D9F2D" w14:textId="5EC3AA5F"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51" w:history="1">
        <w:r w:rsidRPr="00D02F71">
          <w:rPr>
            <w:rStyle w:val="Hyperlink"/>
            <w:rFonts w:ascii="Arial" w:hAnsi="Arial" w:cs="Arial"/>
            <w:noProof/>
          </w:rPr>
          <w:t>4.15</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Virology cut-off times for receipt of specimens for a 24-hour TAT</w:t>
        </w:r>
        <w:r>
          <w:rPr>
            <w:noProof/>
            <w:webHidden/>
          </w:rPr>
          <w:tab/>
        </w:r>
        <w:r>
          <w:rPr>
            <w:noProof/>
            <w:webHidden/>
          </w:rPr>
          <w:fldChar w:fldCharType="begin"/>
        </w:r>
        <w:r>
          <w:rPr>
            <w:noProof/>
            <w:webHidden/>
          </w:rPr>
          <w:instrText xml:space="preserve"> PAGEREF _Toc227947251 \h </w:instrText>
        </w:r>
        <w:r>
          <w:rPr>
            <w:noProof/>
            <w:webHidden/>
          </w:rPr>
        </w:r>
        <w:r>
          <w:rPr>
            <w:noProof/>
            <w:webHidden/>
          </w:rPr>
          <w:fldChar w:fldCharType="separate"/>
        </w:r>
        <w:r>
          <w:rPr>
            <w:noProof/>
            <w:webHidden/>
          </w:rPr>
          <w:t>22</w:t>
        </w:r>
        <w:r>
          <w:rPr>
            <w:noProof/>
            <w:webHidden/>
          </w:rPr>
          <w:fldChar w:fldCharType="end"/>
        </w:r>
      </w:hyperlink>
    </w:p>
    <w:p w14:paraId="42B034C0" w14:textId="2AFEAA61"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52" w:history="1">
        <w:r w:rsidRPr="00D02F71">
          <w:rPr>
            <w:rStyle w:val="Hyperlink"/>
            <w:rFonts w:ascii="Arial" w:hAnsi="Arial" w:cs="Arial"/>
            <w:noProof/>
          </w:rPr>
          <w:t>4.16</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High risk specimens and safety</w:t>
        </w:r>
        <w:r>
          <w:rPr>
            <w:noProof/>
            <w:webHidden/>
          </w:rPr>
          <w:tab/>
        </w:r>
        <w:r>
          <w:rPr>
            <w:noProof/>
            <w:webHidden/>
          </w:rPr>
          <w:fldChar w:fldCharType="begin"/>
        </w:r>
        <w:r>
          <w:rPr>
            <w:noProof/>
            <w:webHidden/>
          </w:rPr>
          <w:instrText xml:space="preserve"> PAGEREF _Toc227947252 \h </w:instrText>
        </w:r>
        <w:r>
          <w:rPr>
            <w:noProof/>
            <w:webHidden/>
          </w:rPr>
        </w:r>
        <w:r>
          <w:rPr>
            <w:noProof/>
            <w:webHidden/>
          </w:rPr>
          <w:fldChar w:fldCharType="separate"/>
        </w:r>
        <w:r>
          <w:rPr>
            <w:noProof/>
            <w:webHidden/>
          </w:rPr>
          <w:t>23</w:t>
        </w:r>
        <w:r>
          <w:rPr>
            <w:noProof/>
            <w:webHidden/>
          </w:rPr>
          <w:fldChar w:fldCharType="end"/>
        </w:r>
      </w:hyperlink>
    </w:p>
    <w:p w14:paraId="7CE47473" w14:textId="1C3F0F13"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53" w:history="1">
        <w:r w:rsidRPr="00D02F71">
          <w:rPr>
            <w:rStyle w:val="Hyperlink"/>
            <w:rFonts w:ascii="Arial" w:hAnsi="Arial" w:cs="Arial"/>
            <w:noProof/>
          </w:rPr>
          <w:t>4.17</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Reporting format</w:t>
        </w:r>
        <w:r>
          <w:rPr>
            <w:noProof/>
            <w:webHidden/>
          </w:rPr>
          <w:tab/>
        </w:r>
        <w:r>
          <w:rPr>
            <w:noProof/>
            <w:webHidden/>
          </w:rPr>
          <w:fldChar w:fldCharType="begin"/>
        </w:r>
        <w:r>
          <w:rPr>
            <w:noProof/>
            <w:webHidden/>
          </w:rPr>
          <w:instrText xml:space="preserve"> PAGEREF _Toc227947253 \h </w:instrText>
        </w:r>
        <w:r>
          <w:rPr>
            <w:noProof/>
            <w:webHidden/>
          </w:rPr>
        </w:r>
        <w:r>
          <w:rPr>
            <w:noProof/>
            <w:webHidden/>
          </w:rPr>
          <w:fldChar w:fldCharType="separate"/>
        </w:r>
        <w:r>
          <w:rPr>
            <w:noProof/>
            <w:webHidden/>
          </w:rPr>
          <w:t>23</w:t>
        </w:r>
        <w:r>
          <w:rPr>
            <w:noProof/>
            <w:webHidden/>
          </w:rPr>
          <w:fldChar w:fldCharType="end"/>
        </w:r>
      </w:hyperlink>
    </w:p>
    <w:p w14:paraId="635463A6" w14:textId="2DDF3E3A"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54" w:history="1">
        <w:r w:rsidRPr="00D02F71">
          <w:rPr>
            <w:rStyle w:val="Hyperlink"/>
            <w:rFonts w:ascii="Arial" w:hAnsi="Arial" w:cs="Arial"/>
            <w:noProof/>
          </w:rPr>
          <w:t>4.18</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Telephoned and emailed results</w:t>
        </w:r>
        <w:r>
          <w:rPr>
            <w:noProof/>
            <w:webHidden/>
          </w:rPr>
          <w:tab/>
        </w:r>
        <w:r>
          <w:rPr>
            <w:noProof/>
            <w:webHidden/>
          </w:rPr>
          <w:fldChar w:fldCharType="begin"/>
        </w:r>
        <w:r>
          <w:rPr>
            <w:noProof/>
            <w:webHidden/>
          </w:rPr>
          <w:instrText xml:space="preserve"> PAGEREF _Toc227947254 \h </w:instrText>
        </w:r>
        <w:r>
          <w:rPr>
            <w:noProof/>
            <w:webHidden/>
          </w:rPr>
        </w:r>
        <w:r>
          <w:rPr>
            <w:noProof/>
            <w:webHidden/>
          </w:rPr>
          <w:fldChar w:fldCharType="separate"/>
        </w:r>
        <w:r>
          <w:rPr>
            <w:noProof/>
            <w:webHidden/>
          </w:rPr>
          <w:t>24</w:t>
        </w:r>
        <w:r>
          <w:rPr>
            <w:noProof/>
            <w:webHidden/>
          </w:rPr>
          <w:fldChar w:fldCharType="end"/>
        </w:r>
      </w:hyperlink>
    </w:p>
    <w:p w14:paraId="377FCB85" w14:textId="39A6C22C"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55" w:history="1">
        <w:r w:rsidRPr="00D02F71">
          <w:rPr>
            <w:rStyle w:val="Hyperlink"/>
            <w:rFonts w:ascii="Arial" w:hAnsi="Arial" w:cs="Arial"/>
            <w:noProof/>
          </w:rPr>
          <w:t>4.19</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Visitors</w:t>
        </w:r>
        <w:r>
          <w:rPr>
            <w:noProof/>
            <w:webHidden/>
          </w:rPr>
          <w:tab/>
        </w:r>
        <w:r>
          <w:rPr>
            <w:noProof/>
            <w:webHidden/>
          </w:rPr>
          <w:fldChar w:fldCharType="begin"/>
        </w:r>
        <w:r>
          <w:rPr>
            <w:noProof/>
            <w:webHidden/>
          </w:rPr>
          <w:instrText xml:space="preserve"> PAGEREF _Toc227947255 \h </w:instrText>
        </w:r>
        <w:r>
          <w:rPr>
            <w:noProof/>
            <w:webHidden/>
          </w:rPr>
        </w:r>
        <w:r>
          <w:rPr>
            <w:noProof/>
            <w:webHidden/>
          </w:rPr>
          <w:fldChar w:fldCharType="separate"/>
        </w:r>
        <w:r>
          <w:rPr>
            <w:noProof/>
            <w:webHidden/>
          </w:rPr>
          <w:t>24</w:t>
        </w:r>
        <w:r>
          <w:rPr>
            <w:noProof/>
            <w:webHidden/>
          </w:rPr>
          <w:fldChar w:fldCharType="end"/>
        </w:r>
      </w:hyperlink>
    </w:p>
    <w:p w14:paraId="3CAF7C97" w14:textId="73FCA5E1"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56" w:history="1">
        <w:r w:rsidRPr="00D02F71">
          <w:rPr>
            <w:rStyle w:val="Hyperlink"/>
            <w:rFonts w:ascii="Arial" w:hAnsi="Arial" w:cs="Arial"/>
            <w:noProof/>
          </w:rPr>
          <w:t>4.20</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Issue of immunoglobulins and vaccines</w:t>
        </w:r>
        <w:r>
          <w:rPr>
            <w:noProof/>
            <w:webHidden/>
          </w:rPr>
          <w:tab/>
        </w:r>
        <w:r>
          <w:rPr>
            <w:noProof/>
            <w:webHidden/>
          </w:rPr>
          <w:fldChar w:fldCharType="begin"/>
        </w:r>
        <w:r>
          <w:rPr>
            <w:noProof/>
            <w:webHidden/>
          </w:rPr>
          <w:instrText xml:space="preserve"> PAGEREF _Toc227947256 \h </w:instrText>
        </w:r>
        <w:r>
          <w:rPr>
            <w:noProof/>
            <w:webHidden/>
          </w:rPr>
        </w:r>
        <w:r>
          <w:rPr>
            <w:noProof/>
            <w:webHidden/>
          </w:rPr>
          <w:fldChar w:fldCharType="separate"/>
        </w:r>
        <w:r>
          <w:rPr>
            <w:noProof/>
            <w:webHidden/>
          </w:rPr>
          <w:t>24</w:t>
        </w:r>
        <w:r>
          <w:rPr>
            <w:noProof/>
            <w:webHidden/>
          </w:rPr>
          <w:fldChar w:fldCharType="end"/>
        </w:r>
      </w:hyperlink>
    </w:p>
    <w:p w14:paraId="334B8D70" w14:textId="1D598DAD"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57" w:history="1">
        <w:r w:rsidRPr="00D02F71">
          <w:rPr>
            <w:rStyle w:val="Hyperlink"/>
            <w:rFonts w:ascii="Arial" w:hAnsi="Arial" w:cs="Arial"/>
            <w:noProof/>
          </w:rPr>
          <w:t>4.21</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Complaints</w:t>
        </w:r>
        <w:r>
          <w:rPr>
            <w:noProof/>
            <w:webHidden/>
          </w:rPr>
          <w:tab/>
        </w:r>
        <w:r>
          <w:rPr>
            <w:noProof/>
            <w:webHidden/>
          </w:rPr>
          <w:fldChar w:fldCharType="begin"/>
        </w:r>
        <w:r>
          <w:rPr>
            <w:noProof/>
            <w:webHidden/>
          </w:rPr>
          <w:instrText xml:space="preserve"> PAGEREF _Toc227947257 \h </w:instrText>
        </w:r>
        <w:r>
          <w:rPr>
            <w:noProof/>
            <w:webHidden/>
          </w:rPr>
        </w:r>
        <w:r>
          <w:rPr>
            <w:noProof/>
            <w:webHidden/>
          </w:rPr>
          <w:fldChar w:fldCharType="separate"/>
        </w:r>
        <w:r>
          <w:rPr>
            <w:noProof/>
            <w:webHidden/>
          </w:rPr>
          <w:t>25</w:t>
        </w:r>
        <w:r>
          <w:rPr>
            <w:noProof/>
            <w:webHidden/>
          </w:rPr>
          <w:fldChar w:fldCharType="end"/>
        </w:r>
      </w:hyperlink>
    </w:p>
    <w:p w14:paraId="747DE0B2" w14:textId="10FC234D" w:rsidR="00010104" w:rsidRDefault="00010104">
      <w:pPr>
        <w:pStyle w:val="TOC1"/>
        <w:rPr>
          <w:rFonts w:asciiTheme="minorHAnsi" w:eastAsiaTheme="minorEastAsia" w:hAnsiTheme="minorHAnsi" w:cstheme="minorBidi"/>
          <w:b w:val="0"/>
          <w:bCs w:val="0"/>
          <w:kern w:val="2"/>
          <w:sz w:val="24"/>
          <w:szCs w:val="24"/>
          <w:lang w:eastAsia="en-GB"/>
          <w14:ligatures w14:val="standardContextual"/>
        </w:rPr>
      </w:pPr>
      <w:hyperlink w:anchor="_Toc227947258" w:history="1">
        <w:r w:rsidRPr="00D02F71">
          <w:rPr>
            <w:rStyle w:val="Hyperlink"/>
          </w:rPr>
          <w:t>5.</w:t>
        </w:r>
        <w:r>
          <w:rPr>
            <w:rFonts w:asciiTheme="minorHAnsi" w:eastAsiaTheme="minorEastAsia" w:hAnsiTheme="minorHAnsi" w:cstheme="minorBidi"/>
            <w:b w:val="0"/>
            <w:bCs w:val="0"/>
            <w:kern w:val="2"/>
            <w:sz w:val="24"/>
            <w:szCs w:val="24"/>
            <w:lang w:eastAsia="en-GB"/>
            <w14:ligatures w14:val="standardContextual"/>
          </w:rPr>
          <w:tab/>
        </w:r>
        <w:r w:rsidRPr="00D02F71">
          <w:rPr>
            <w:rStyle w:val="Hyperlink"/>
          </w:rPr>
          <w:t>Out of hours’ service</w:t>
        </w:r>
        <w:r>
          <w:rPr>
            <w:webHidden/>
          </w:rPr>
          <w:tab/>
        </w:r>
        <w:r>
          <w:rPr>
            <w:webHidden/>
          </w:rPr>
          <w:fldChar w:fldCharType="begin"/>
        </w:r>
        <w:r>
          <w:rPr>
            <w:webHidden/>
          </w:rPr>
          <w:instrText xml:space="preserve"> PAGEREF _Toc227947258 \h </w:instrText>
        </w:r>
        <w:r>
          <w:rPr>
            <w:webHidden/>
          </w:rPr>
        </w:r>
        <w:r>
          <w:rPr>
            <w:webHidden/>
          </w:rPr>
          <w:fldChar w:fldCharType="separate"/>
        </w:r>
        <w:r>
          <w:rPr>
            <w:webHidden/>
          </w:rPr>
          <w:t>26</w:t>
        </w:r>
        <w:r>
          <w:rPr>
            <w:webHidden/>
          </w:rPr>
          <w:fldChar w:fldCharType="end"/>
        </w:r>
      </w:hyperlink>
    </w:p>
    <w:p w14:paraId="1C21F2CB" w14:textId="2372A0D7"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59" w:history="1">
        <w:r w:rsidRPr="00D02F71">
          <w:rPr>
            <w:rStyle w:val="Hyperlink"/>
            <w:rFonts w:ascii="Arial" w:hAnsi="Arial" w:cs="Arial"/>
            <w:bCs/>
            <w:noProof/>
          </w:rPr>
          <w:t>5.1</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bCs/>
            <w:noProof/>
          </w:rPr>
          <w:t>Out of hours’ virology tests in Hub</w:t>
        </w:r>
        <w:r>
          <w:rPr>
            <w:noProof/>
            <w:webHidden/>
          </w:rPr>
          <w:tab/>
        </w:r>
        <w:r>
          <w:rPr>
            <w:noProof/>
            <w:webHidden/>
          </w:rPr>
          <w:fldChar w:fldCharType="begin"/>
        </w:r>
        <w:r>
          <w:rPr>
            <w:noProof/>
            <w:webHidden/>
          </w:rPr>
          <w:instrText xml:space="preserve"> PAGEREF _Toc227947259 \h </w:instrText>
        </w:r>
        <w:r>
          <w:rPr>
            <w:noProof/>
            <w:webHidden/>
          </w:rPr>
        </w:r>
        <w:r>
          <w:rPr>
            <w:noProof/>
            <w:webHidden/>
          </w:rPr>
          <w:fldChar w:fldCharType="separate"/>
        </w:r>
        <w:r>
          <w:rPr>
            <w:noProof/>
            <w:webHidden/>
          </w:rPr>
          <w:t>26</w:t>
        </w:r>
        <w:r>
          <w:rPr>
            <w:noProof/>
            <w:webHidden/>
          </w:rPr>
          <w:fldChar w:fldCharType="end"/>
        </w:r>
      </w:hyperlink>
    </w:p>
    <w:p w14:paraId="5D6C1F66" w14:textId="7EE591B7"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60" w:history="1">
        <w:r w:rsidRPr="00D02F71">
          <w:rPr>
            <w:rStyle w:val="Hyperlink"/>
            <w:rFonts w:ascii="Arial" w:hAnsi="Arial" w:cs="Arial"/>
            <w:noProof/>
          </w:rPr>
          <w:t>5.2</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Out of hours’ virology tests in Denmark Hill ESL</w:t>
        </w:r>
        <w:r>
          <w:rPr>
            <w:noProof/>
            <w:webHidden/>
          </w:rPr>
          <w:tab/>
        </w:r>
        <w:r>
          <w:rPr>
            <w:noProof/>
            <w:webHidden/>
          </w:rPr>
          <w:fldChar w:fldCharType="begin"/>
        </w:r>
        <w:r>
          <w:rPr>
            <w:noProof/>
            <w:webHidden/>
          </w:rPr>
          <w:instrText xml:space="preserve"> PAGEREF _Toc227947260 \h </w:instrText>
        </w:r>
        <w:r>
          <w:rPr>
            <w:noProof/>
            <w:webHidden/>
          </w:rPr>
        </w:r>
        <w:r>
          <w:rPr>
            <w:noProof/>
            <w:webHidden/>
          </w:rPr>
          <w:fldChar w:fldCharType="separate"/>
        </w:r>
        <w:r>
          <w:rPr>
            <w:noProof/>
            <w:webHidden/>
          </w:rPr>
          <w:t>27</w:t>
        </w:r>
        <w:r>
          <w:rPr>
            <w:noProof/>
            <w:webHidden/>
          </w:rPr>
          <w:fldChar w:fldCharType="end"/>
        </w:r>
      </w:hyperlink>
    </w:p>
    <w:p w14:paraId="17FD7B1A" w14:textId="43A07D8C"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61" w:history="1">
        <w:r w:rsidRPr="00D02F71">
          <w:rPr>
            <w:rStyle w:val="Hyperlink"/>
            <w:rFonts w:ascii="Arial" w:hAnsi="Arial" w:cs="Arial"/>
            <w:noProof/>
          </w:rPr>
          <w:t>5.3</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Urgent and Out of hours’ virology tests in Princess Royal University Hospital (PRUH) ESL</w:t>
        </w:r>
        <w:r>
          <w:rPr>
            <w:noProof/>
            <w:webHidden/>
          </w:rPr>
          <w:tab/>
        </w:r>
        <w:r>
          <w:rPr>
            <w:noProof/>
            <w:webHidden/>
          </w:rPr>
          <w:fldChar w:fldCharType="begin"/>
        </w:r>
        <w:r>
          <w:rPr>
            <w:noProof/>
            <w:webHidden/>
          </w:rPr>
          <w:instrText xml:space="preserve"> PAGEREF _Toc227947261 \h </w:instrText>
        </w:r>
        <w:r>
          <w:rPr>
            <w:noProof/>
            <w:webHidden/>
          </w:rPr>
        </w:r>
        <w:r>
          <w:rPr>
            <w:noProof/>
            <w:webHidden/>
          </w:rPr>
          <w:fldChar w:fldCharType="separate"/>
        </w:r>
        <w:r>
          <w:rPr>
            <w:noProof/>
            <w:webHidden/>
          </w:rPr>
          <w:t>28</w:t>
        </w:r>
        <w:r>
          <w:rPr>
            <w:noProof/>
            <w:webHidden/>
          </w:rPr>
          <w:fldChar w:fldCharType="end"/>
        </w:r>
      </w:hyperlink>
    </w:p>
    <w:p w14:paraId="72684F43" w14:textId="56C71015"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62" w:history="1">
        <w:r w:rsidRPr="00D02F71">
          <w:rPr>
            <w:rStyle w:val="Hyperlink"/>
            <w:rFonts w:ascii="Arial" w:hAnsi="Arial" w:cs="Arial"/>
            <w:noProof/>
          </w:rPr>
          <w:t>5.4</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Urgent and Out of hours’ virology tests in St. Thomas’ Hospital (STH) ESL</w:t>
        </w:r>
        <w:r>
          <w:rPr>
            <w:noProof/>
            <w:webHidden/>
          </w:rPr>
          <w:tab/>
        </w:r>
        <w:r>
          <w:rPr>
            <w:noProof/>
            <w:webHidden/>
          </w:rPr>
          <w:fldChar w:fldCharType="begin"/>
        </w:r>
        <w:r>
          <w:rPr>
            <w:noProof/>
            <w:webHidden/>
          </w:rPr>
          <w:instrText xml:space="preserve"> PAGEREF _Toc227947262 \h </w:instrText>
        </w:r>
        <w:r>
          <w:rPr>
            <w:noProof/>
            <w:webHidden/>
          </w:rPr>
        </w:r>
        <w:r>
          <w:rPr>
            <w:noProof/>
            <w:webHidden/>
          </w:rPr>
          <w:fldChar w:fldCharType="separate"/>
        </w:r>
        <w:r>
          <w:rPr>
            <w:noProof/>
            <w:webHidden/>
          </w:rPr>
          <w:t>28</w:t>
        </w:r>
        <w:r>
          <w:rPr>
            <w:noProof/>
            <w:webHidden/>
          </w:rPr>
          <w:fldChar w:fldCharType="end"/>
        </w:r>
      </w:hyperlink>
    </w:p>
    <w:p w14:paraId="26B5ADBC" w14:textId="5B22E666"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63" w:history="1">
        <w:r w:rsidRPr="00D02F71">
          <w:rPr>
            <w:rStyle w:val="Hyperlink"/>
            <w:rFonts w:ascii="Arial" w:hAnsi="Arial" w:cs="Arial"/>
            <w:noProof/>
          </w:rPr>
          <w:t>5.5</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Urgent and Out of hours’ virology tests in Guy’s ESL</w:t>
        </w:r>
        <w:r>
          <w:rPr>
            <w:noProof/>
            <w:webHidden/>
          </w:rPr>
          <w:tab/>
        </w:r>
        <w:r>
          <w:rPr>
            <w:noProof/>
            <w:webHidden/>
          </w:rPr>
          <w:fldChar w:fldCharType="begin"/>
        </w:r>
        <w:r>
          <w:rPr>
            <w:noProof/>
            <w:webHidden/>
          </w:rPr>
          <w:instrText xml:space="preserve"> PAGEREF _Toc227947263 \h </w:instrText>
        </w:r>
        <w:r>
          <w:rPr>
            <w:noProof/>
            <w:webHidden/>
          </w:rPr>
        </w:r>
        <w:r>
          <w:rPr>
            <w:noProof/>
            <w:webHidden/>
          </w:rPr>
          <w:fldChar w:fldCharType="separate"/>
        </w:r>
        <w:r>
          <w:rPr>
            <w:noProof/>
            <w:webHidden/>
          </w:rPr>
          <w:t>28</w:t>
        </w:r>
        <w:r>
          <w:rPr>
            <w:noProof/>
            <w:webHidden/>
          </w:rPr>
          <w:fldChar w:fldCharType="end"/>
        </w:r>
      </w:hyperlink>
    </w:p>
    <w:p w14:paraId="22D6CA75" w14:textId="108DB180"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64" w:history="1">
        <w:r w:rsidRPr="00D02F71">
          <w:rPr>
            <w:rStyle w:val="Hyperlink"/>
            <w:rFonts w:ascii="Arial" w:hAnsi="Arial" w:cs="Arial"/>
            <w:noProof/>
          </w:rPr>
          <w:t>5.6</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Urgent and Out-of-hour virology tests at Royal Brompton Hospital (RBH) ESL</w:t>
        </w:r>
        <w:r>
          <w:rPr>
            <w:noProof/>
            <w:webHidden/>
          </w:rPr>
          <w:tab/>
        </w:r>
        <w:r>
          <w:rPr>
            <w:noProof/>
            <w:webHidden/>
          </w:rPr>
          <w:fldChar w:fldCharType="begin"/>
        </w:r>
        <w:r>
          <w:rPr>
            <w:noProof/>
            <w:webHidden/>
          </w:rPr>
          <w:instrText xml:space="preserve"> PAGEREF _Toc227947264 \h </w:instrText>
        </w:r>
        <w:r>
          <w:rPr>
            <w:noProof/>
            <w:webHidden/>
          </w:rPr>
        </w:r>
        <w:r>
          <w:rPr>
            <w:noProof/>
            <w:webHidden/>
          </w:rPr>
          <w:fldChar w:fldCharType="separate"/>
        </w:r>
        <w:r>
          <w:rPr>
            <w:noProof/>
            <w:webHidden/>
          </w:rPr>
          <w:t>28</w:t>
        </w:r>
        <w:r>
          <w:rPr>
            <w:noProof/>
            <w:webHidden/>
          </w:rPr>
          <w:fldChar w:fldCharType="end"/>
        </w:r>
      </w:hyperlink>
    </w:p>
    <w:p w14:paraId="2521B715" w14:textId="5CAC6C63"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65" w:history="1">
        <w:r w:rsidRPr="00D02F71">
          <w:rPr>
            <w:rStyle w:val="Hyperlink"/>
            <w:rFonts w:ascii="Arial" w:hAnsi="Arial" w:cs="Arial"/>
            <w:noProof/>
          </w:rPr>
          <w:t>5.7</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Out of hours’ virology tests in Harefield Hospital ESL</w:t>
        </w:r>
        <w:r>
          <w:rPr>
            <w:noProof/>
            <w:webHidden/>
          </w:rPr>
          <w:tab/>
        </w:r>
        <w:r>
          <w:rPr>
            <w:noProof/>
            <w:webHidden/>
          </w:rPr>
          <w:fldChar w:fldCharType="begin"/>
        </w:r>
        <w:r>
          <w:rPr>
            <w:noProof/>
            <w:webHidden/>
          </w:rPr>
          <w:instrText xml:space="preserve"> PAGEREF _Toc227947265 \h </w:instrText>
        </w:r>
        <w:r>
          <w:rPr>
            <w:noProof/>
            <w:webHidden/>
          </w:rPr>
        </w:r>
        <w:r>
          <w:rPr>
            <w:noProof/>
            <w:webHidden/>
          </w:rPr>
          <w:fldChar w:fldCharType="separate"/>
        </w:r>
        <w:r>
          <w:rPr>
            <w:noProof/>
            <w:webHidden/>
          </w:rPr>
          <w:t>28</w:t>
        </w:r>
        <w:r>
          <w:rPr>
            <w:noProof/>
            <w:webHidden/>
          </w:rPr>
          <w:fldChar w:fldCharType="end"/>
        </w:r>
      </w:hyperlink>
    </w:p>
    <w:p w14:paraId="19796C89" w14:textId="330652DF" w:rsidR="00010104" w:rsidRDefault="00010104">
      <w:pPr>
        <w:pStyle w:val="TOC1"/>
        <w:rPr>
          <w:rFonts w:asciiTheme="minorHAnsi" w:eastAsiaTheme="minorEastAsia" w:hAnsiTheme="minorHAnsi" w:cstheme="minorBidi"/>
          <w:b w:val="0"/>
          <w:bCs w:val="0"/>
          <w:kern w:val="2"/>
          <w:sz w:val="24"/>
          <w:szCs w:val="24"/>
          <w:lang w:eastAsia="en-GB"/>
          <w14:ligatures w14:val="standardContextual"/>
        </w:rPr>
      </w:pPr>
      <w:hyperlink w:anchor="_Toc227947266" w:history="1">
        <w:r w:rsidRPr="00D02F71">
          <w:rPr>
            <w:rStyle w:val="Hyperlink"/>
          </w:rPr>
          <w:t>6.</w:t>
        </w:r>
        <w:r>
          <w:rPr>
            <w:rFonts w:asciiTheme="minorHAnsi" w:eastAsiaTheme="minorEastAsia" w:hAnsiTheme="minorHAnsi" w:cstheme="minorBidi"/>
            <w:b w:val="0"/>
            <w:bCs w:val="0"/>
            <w:kern w:val="2"/>
            <w:sz w:val="24"/>
            <w:szCs w:val="24"/>
            <w:lang w:eastAsia="en-GB"/>
            <w14:ligatures w14:val="standardContextual"/>
          </w:rPr>
          <w:tab/>
        </w:r>
        <w:r w:rsidRPr="00D02F71">
          <w:rPr>
            <w:rStyle w:val="Hyperlink"/>
          </w:rPr>
          <w:t>List of tests performed in virology</w:t>
        </w:r>
        <w:r>
          <w:rPr>
            <w:webHidden/>
          </w:rPr>
          <w:tab/>
        </w:r>
        <w:r>
          <w:rPr>
            <w:webHidden/>
          </w:rPr>
          <w:fldChar w:fldCharType="begin"/>
        </w:r>
        <w:r>
          <w:rPr>
            <w:webHidden/>
          </w:rPr>
          <w:instrText xml:space="preserve"> PAGEREF _Toc227947266 \h </w:instrText>
        </w:r>
        <w:r>
          <w:rPr>
            <w:webHidden/>
          </w:rPr>
        </w:r>
        <w:r>
          <w:rPr>
            <w:webHidden/>
          </w:rPr>
          <w:fldChar w:fldCharType="separate"/>
        </w:r>
        <w:r>
          <w:rPr>
            <w:webHidden/>
          </w:rPr>
          <w:t>29</w:t>
        </w:r>
        <w:r>
          <w:rPr>
            <w:webHidden/>
          </w:rPr>
          <w:fldChar w:fldCharType="end"/>
        </w:r>
      </w:hyperlink>
    </w:p>
    <w:p w14:paraId="62457752" w14:textId="4052A15A"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67" w:history="1">
        <w:r w:rsidRPr="00D02F71">
          <w:rPr>
            <w:rStyle w:val="Hyperlink"/>
            <w:rFonts w:ascii="Arial" w:hAnsi="Arial" w:cs="Arial"/>
            <w:noProof/>
          </w:rPr>
          <w:t>6.1</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Viral nucleic acid tests on respiratory samples</w:t>
        </w:r>
        <w:r>
          <w:rPr>
            <w:noProof/>
            <w:webHidden/>
          </w:rPr>
          <w:tab/>
        </w:r>
        <w:r>
          <w:rPr>
            <w:noProof/>
            <w:webHidden/>
          </w:rPr>
          <w:fldChar w:fldCharType="begin"/>
        </w:r>
        <w:r>
          <w:rPr>
            <w:noProof/>
            <w:webHidden/>
          </w:rPr>
          <w:instrText xml:space="preserve"> PAGEREF _Toc227947267 \h </w:instrText>
        </w:r>
        <w:r>
          <w:rPr>
            <w:noProof/>
            <w:webHidden/>
          </w:rPr>
        </w:r>
        <w:r>
          <w:rPr>
            <w:noProof/>
            <w:webHidden/>
          </w:rPr>
          <w:fldChar w:fldCharType="separate"/>
        </w:r>
        <w:r>
          <w:rPr>
            <w:noProof/>
            <w:webHidden/>
          </w:rPr>
          <w:t>29</w:t>
        </w:r>
        <w:r>
          <w:rPr>
            <w:noProof/>
            <w:webHidden/>
          </w:rPr>
          <w:fldChar w:fldCharType="end"/>
        </w:r>
      </w:hyperlink>
    </w:p>
    <w:p w14:paraId="1DFF5D6E" w14:textId="7D50BF25"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68" w:history="1">
        <w:r w:rsidRPr="00D02F71">
          <w:rPr>
            <w:rStyle w:val="Hyperlink"/>
            <w:rFonts w:ascii="Arial" w:hAnsi="Arial" w:cs="Arial"/>
            <w:noProof/>
          </w:rPr>
          <w:t>6.2</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Viral nucleic acid tests on non-blood [non-respiratory samples] samples</w:t>
        </w:r>
        <w:r>
          <w:rPr>
            <w:noProof/>
            <w:webHidden/>
          </w:rPr>
          <w:tab/>
        </w:r>
        <w:r>
          <w:rPr>
            <w:noProof/>
            <w:webHidden/>
          </w:rPr>
          <w:fldChar w:fldCharType="begin"/>
        </w:r>
        <w:r>
          <w:rPr>
            <w:noProof/>
            <w:webHidden/>
          </w:rPr>
          <w:instrText xml:space="preserve"> PAGEREF _Toc227947268 \h </w:instrText>
        </w:r>
        <w:r>
          <w:rPr>
            <w:noProof/>
            <w:webHidden/>
          </w:rPr>
        </w:r>
        <w:r>
          <w:rPr>
            <w:noProof/>
            <w:webHidden/>
          </w:rPr>
          <w:fldChar w:fldCharType="separate"/>
        </w:r>
        <w:r>
          <w:rPr>
            <w:noProof/>
            <w:webHidden/>
          </w:rPr>
          <w:t>31</w:t>
        </w:r>
        <w:r>
          <w:rPr>
            <w:noProof/>
            <w:webHidden/>
          </w:rPr>
          <w:fldChar w:fldCharType="end"/>
        </w:r>
      </w:hyperlink>
    </w:p>
    <w:p w14:paraId="68B01A3A" w14:textId="336E8761"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69" w:history="1">
        <w:r w:rsidRPr="00D02F71">
          <w:rPr>
            <w:rStyle w:val="Hyperlink"/>
            <w:rFonts w:ascii="Arial" w:hAnsi="Arial" w:cs="Arial"/>
            <w:noProof/>
          </w:rPr>
          <w:t>6.3</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Viral nucleic acid tests on blood samples</w:t>
        </w:r>
        <w:r>
          <w:rPr>
            <w:noProof/>
            <w:webHidden/>
          </w:rPr>
          <w:tab/>
        </w:r>
        <w:r>
          <w:rPr>
            <w:noProof/>
            <w:webHidden/>
          </w:rPr>
          <w:fldChar w:fldCharType="begin"/>
        </w:r>
        <w:r>
          <w:rPr>
            <w:noProof/>
            <w:webHidden/>
          </w:rPr>
          <w:instrText xml:space="preserve"> PAGEREF _Toc227947269 \h </w:instrText>
        </w:r>
        <w:r>
          <w:rPr>
            <w:noProof/>
            <w:webHidden/>
          </w:rPr>
        </w:r>
        <w:r>
          <w:rPr>
            <w:noProof/>
            <w:webHidden/>
          </w:rPr>
          <w:fldChar w:fldCharType="separate"/>
        </w:r>
        <w:r>
          <w:rPr>
            <w:noProof/>
            <w:webHidden/>
          </w:rPr>
          <w:t>33</w:t>
        </w:r>
        <w:r>
          <w:rPr>
            <w:noProof/>
            <w:webHidden/>
          </w:rPr>
          <w:fldChar w:fldCharType="end"/>
        </w:r>
      </w:hyperlink>
    </w:p>
    <w:p w14:paraId="46EB1809" w14:textId="388F6DCB"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70" w:history="1">
        <w:r w:rsidRPr="00D02F71">
          <w:rPr>
            <w:rStyle w:val="Hyperlink"/>
            <w:rFonts w:ascii="Arial" w:hAnsi="Arial" w:cs="Arial"/>
            <w:noProof/>
          </w:rPr>
          <w:t>6.4</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Virus sequencing and phenotyping referrals</w:t>
        </w:r>
        <w:r>
          <w:rPr>
            <w:noProof/>
            <w:webHidden/>
          </w:rPr>
          <w:tab/>
        </w:r>
        <w:r>
          <w:rPr>
            <w:noProof/>
            <w:webHidden/>
          </w:rPr>
          <w:fldChar w:fldCharType="begin"/>
        </w:r>
        <w:r>
          <w:rPr>
            <w:noProof/>
            <w:webHidden/>
          </w:rPr>
          <w:instrText xml:space="preserve"> PAGEREF _Toc227947270 \h </w:instrText>
        </w:r>
        <w:r>
          <w:rPr>
            <w:noProof/>
            <w:webHidden/>
          </w:rPr>
        </w:r>
        <w:r>
          <w:rPr>
            <w:noProof/>
            <w:webHidden/>
          </w:rPr>
          <w:fldChar w:fldCharType="separate"/>
        </w:r>
        <w:r>
          <w:rPr>
            <w:noProof/>
            <w:webHidden/>
          </w:rPr>
          <w:t>35</w:t>
        </w:r>
        <w:r>
          <w:rPr>
            <w:noProof/>
            <w:webHidden/>
          </w:rPr>
          <w:fldChar w:fldCharType="end"/>
        </w:r>
      </w:hyperlink>
    </w:p>
    <w:p w14:paraId="4405D980" w14:textId="035A6740"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71" w:history="1">
        <w:r w:rsidRPr="00D02F71">
          <w:rPr>
            <w:rStyle w:val="Hyperlink"/>
            <w:rFonts w:ascii="Arial" w:hAnsi="Arial" w:cs="Arial"/>
            <w:noProof/>
          </w:rPr>
          <w:t>6.5</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Virus serology</w:t>
        </w:r>
        <w:r>
          <w:rPr>
            <w:noProof/>
            <w:webHidden/>
          </w:rPr>
          <w:tab/>
        </w:r>
        <w:r>
          <w:rPr>
            <w:noProof/>
            <w:webHidden/>
          </w:rPr>
          <w:fldChar w:fldCharType="begin"/>
        </w:r>
        <w:r>
          <w:rPr>
            <w:noProof/>
            <w:webHidden/>
          </w:rPr>
          <w:instrText xml:space="preserve"> PAGEREF _Toc227947271 \h </w:instrText>
        </w:r>
        <w:r>
          <w:rPr>
            <w:noProof/>
            <w:webHidden/>
          </w:rPr>
        </w:r>
        <w:r>
          <w:rPr>
            <w:noProof/>
            <w:webHidden/>
          </w:rPr>
          <w:fldChar w:fldCharType="separate"/>
        </w:r>
        <w:r>
          <w:rPr>
            <w:noProof/>
            <w:webHidden/>
          </w:rPr>
          <w:t>38</w:t>
        </w:r>
        <w:r>
          <w:rPr>
            <w:noProof/>
            <w:webHidden/>
          </w:rPr>
          <w:fldChar w:fldCharType="end"/>
        </w:r>
      </w:hyperlink>
    </w:p>
    <w:p w14:paraId="2F75E13D" w14:textId="77639359"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72" w:history="1">
        <w:r w:rsidRPr="00D02F71">
          <w:rPr>
            <w:rStyle w:val="Hyperlink"/>
            <w:rFonts w:ascii="Arial" w:hAnsi="Arial" w:cs="Arial"/>
            <w:noProof/>
          </w:rPr>
          <w:t>6.6</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Non-Virology tests performed in Virology.</w:t>
        </w:r>
        <w:r>
          <w:rPr>
            <w:noProof/>
            <w:webHidden/>
          </w:rPr>
          <w:tab/>
        </w:r>
        <w:r>
          <w:rPr>
            <w:noProof/>
            <w:webHidden/>
          </w:rPr>
          <w:fldChar w:fldCharType="begin"/>
        </w:r>
        <w:r>
          <w:rPr>
            <w:noProof/>
            <w:webHidden/>
          </w:rPr>
          <w:instrText xml:space="preserve"> PAGEREF _Toc227947272 \h </w:instrText>
        </w:r>
        <w:r>
          <w:rPr>
            <w:noProof/>
            <w:webHidden/>
          </w:rPr>
        </w:r>
        <w:r>
          <w:rPr>
            <w:noProof/>
            <w:webHidden/>
          </w:rPr>
          <w:fldChar w:fldCharType="separate"/>
        </w:r>
        <w:r>
          <w:rPr>
            <w:noProof/>
            <w:webHidden/>
          </w:rPr>
          <w:t>39</w:t>
        </w:r>
        <w:r>
          <w:rPr>
            <w:noProof/>
            <w:webHidden/>
          </w:rPr>
          <w:fldChar w:fldCharType="end"/>
        </w:r>
      </w:hyperlink>
    </w:p>
    <w:p w14:paraId="584E9D8D" w14:textId="473AE466"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73" w:history="1">
        <w:r w:rsidRPr="00D02F71">
          <w:rPr>
            <w:rStyle w:val="Hyperlink"/>
            <w:rFonts w:ascii="Arial" w:hAnsi="Arial" w:cs="Arial"/>
            <w:noProof/>
          </w:rPr>
          <w:t>6.7</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Serology panel tests</w:t>
        </w:r>
        <w:r>
          <w:rPr>
            <w:noProof/>
            <w:webHidden/>
          </w:rPr>
          <w:tab/>
        </w:r>
        <w:r>
          <w:rPr>
            <w:noProof/>
            <w:webHidden/>
          </w:rPr>
          <w:fldChar w:fldCharType="begin"/>
        </w:r>
        <w:r>
          <w:rPr>
            <w:noProof/>
            <w:webHidden/>
          </w:rPr>
          <w:instrText xml:space="preserve"> PAGEREF _Toc227947273 \h </w:instrText>
        </w:r>
        <w:r>
          <w:rPr>
            <w:noProof/>
            <w:webHidden/>
          </w:rPr>
        </w:r>
        <w:r>
          <w:rPr>
            <w:noProof/>
            <w:webHidden/>
          </w:rPr>
          <w:fldChar w:fldCharType="separate"/>
        </w:r>
        <w:r>
          <w:rPr>
            <w:noProof/>
            <w:webHidden/>
          </w:rPr>
          <w:t>40</w:t>
        </w:r>
        <w:r>
          <w:rPr>
            <w:noProof/>
            <w:webHidden/>
          </w:rPr>
          <w:fldChar w:fldCharType="end"/>
        </w:r>
      </w:hyperlink>
    </w:p>
    <w:p w14:paraId="5AFF137F" w14:textId="26D34C0B"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74" w:history="1">
        <w:r w:rsidRPr="00D02F71">
          <w:rPr>
            <w:rStyle w:val="Hyperlink"/>
            <w:rFonts w:ascii="Arial" w:hAnsi="Arial" w:cs="Arial"/>
            <w:noProof/>
          </w:rPr>
          <w:t>6.8</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Virus serology and molecular referrals</w:t>
        </w:r>
        <w:r>
          <w:rPr>
            <w:noProof/>
            <w:webHidden/>
          </w:rPr>
          <w:tab/>
        </w:r>
        <w:r>
          <w:rPr>
            <w:noProof/>
            <w:webHidden/>
          </w:rPr>
          <w:fldChar w:fldCharType="begin"/>
        </w:r>
        <w:r>
          <w:rPr>
            <w:noProof/>
            <w:webHidden/>
          </w:rPr>
          <w:instrText xml:space="preserve"> PAGEREF _Toc227947274 \h </w:instrText>
        </w:r>
        <w:r>
          <w:rPr>
            <w:noProof/>
            <w:webHidden/>
          </w:rPr>
        </w:r>
        <w:r>
          <w:rPr>
            <w:noProof/>
            <w:webHidden/>
          </w:rPr>
          <w:fldChar w:fldCharType="separate"/>
        </w:r>
        <w:r>
          <w:rPr>
            <w:noProof/>
            <w:webHidden/>
          </w:rPr>
          <w:t>41</w:t>
        </w:r>
        <w:r>
          <w:rPr>
            <w:noProof/>
            <w:webHidden/>
          </w:rPr>
          <w:fldChar w:fldCharType="end"/>
        </w:r>
      </w:hyperlink>
    </w:p>
    <w:p w14:paraId="069BD0D9" w14:textId="438A66B8" w:rsidR="00010104" w:rsidRDefault="00010104">
      <w:pPr>
        <w:pStyle w:val="TOC2"/>
        <w:tabs>
          <w:tab w:val="left" w:pos="72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75" w:history="1">
        <w:r w:rsidRPr="00D02F71">
          <w:rPr>
            <w:rStyle w:val="Hyperlink"/>
            <w:rFonts w:ascii="Arial" w:hAnsi="Arial" w:cs="Arial"/>
            <w:noProof/>
          </w:rPr>
          <w:t>6.9</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Post-mortem samples:</w:t>
        </w:r>
        <w:r>
          <w:rPr>
            <w:noProof/>
            <w:webHidden/>
          </w:rPr>
          <w:tab/>
        </w:r>
        <w:r>
          <w:rPr>
            <w:noProof/>
            <w:webHidden/>
          </w:rPr>
          <w:fldChar w:fldCharType="begin"/>
        </w:r>
        <w:r>
          <w:rPr>
            <w:noProof/>
            <w:webHidden/>
          </w:rPr>
          <w:instrText xml:space="preserve"> PAGEREF _Toc227947275 \h </w:instrText>
        </w:r>
        <w:r>
          <w:rPr>
            <w:noProof/>
            <w:webHidden/>
          </w:rPr>
        </w:r>
        <w:r>
          <w:rPr>
            <w:noProof/>
            <w:webHidden/>
          </w:rPr>
          <w:fldChar w:fldCharType="separate"/>
        </w:r>
        <w:r>
          <w:rPr>
            <w:noProof/>
            <w:webHidden/>
          </w:rPr>
          <w:t>42</w:t>
        </w:r>
        <w:r>
          <w:rPr>
            <w:noProof/>
            <w:webHidden/>
          </w:rPr>
          <w:fldChar w:fldCharType="end"/>
        </w:r>
      </w:hyperlink>
    </w:p>
    <w:p w14:paraId="22A7C2EA" w14:textId="46FEC6F2"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76" w:history="1">
        <w:r w:rsidRPr="00D02F71">
          <w:rPr>
            <w:rStyle w:val="Hyperlink"/>
            <w:rFonts w:ascii="Arial" w:hAnsi="Arial" w:cs="Arial"/>
            <w:noProof/>
          </w:rPr>
          <w:t>6.10</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Antiviral assays</w:t>
        </w:r>
        <w:r>
          <w:rPr>
            <w:noProof/>
            <w:webHidden/>
          </w:rPr>
          <w:tab/>
        </w:r>
        <w:r>
          <w:rPr>
            <w:noProof/>
            <w:webHidden/>
          </w:rPr>
          <w:fldChar w:fldCharType="begin"/>
        </w:r>
        <w:r>
          <w:rPr>
            <w:noProof/>
            <w:webHidden/>
          </w:rPr>
          <w:instrText xml:space="preserve"> PAGEREF _Toc227947276 \h </w:instrText>
        </w:r>
        <w:r>
          <w:rPr>
            <w:noProof/>
            <w:webHidden/>
          </w:rPr>
        </w:r>
        <w:r>
          <w:rPr>
            <w:noProof/>
            <w:webHidden/>
          </w:rPr>
          <w:fldChar w:fldCharType="separate"/>
        </w:r>
        <w:r>
          <w:rPr>
            <w:noProof/>
            <w:webHidden/>
          </w:rPr>
          <w:t>42</w:t>
        </w:r>
        <w:r>
          <w:rPr>
            <w:noProof/>
            <w:webHidden/>
          </w:rPr>
          <w:fldChar w:fldCharType="end"/>
        </w:r>
      </w:hyperlink>
    </w:p>
    <w:p w14:paraId="18ED59AF" w14:textId="56C8D9CF" w:rsidR="00010104" w:rsidRDefault="00010104">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27947277" w:history="1">
        <w:r w:rsidRPr="00D02F71">
          <w:rPr>
            <w:rStyle w:val="Hyperlink"/>
            <w:rFonts w:ascii="Arial" w:hAnsi="Arial" w:cs="Arial"/>
            <w:noProof/>
          </w:rPr>
          <w:t>6.11</w:t>
        </w:r>
        <w:r>
          <w:rPr>
            <w:rFonts w:asciiTheme="minorHAnsi" w:eastAsiaTheme="minorEastAsia" w:hAnsiTheme="minorHAnsi" w:cstheme="minorBidi"/>
            <w:noProof/>
            <w:kern w:val="2"/>
            <w:sz w:val="24"/>
            <w:szCs w:val="24"/>
            <w:lang w:eastAsia="en-GB"/>
            <w14:ligatures w14:val="standardContextual"/>
          </w:rPr>
          <w:tab/>
        </w:r>
        <w:r w:rsidRPr="00D02F71">
          <w:rPr>
            <w:rStyle w:val="Hyperlink"/>
            <w:rFonts w:ascii="Arial" w:hAnsi="Arial" w:cs="Arial"/>
            <w:noProof/>
          </w:rPr>
          <w:t>Zika virus testing by referral.</w:t>
        </w:r>
        <w:r>
          <w:rPr>
            <w:noProof/>
            <w:webHidden/>
          </w:rPr>
          <w:tab/>
        </w:r>
        <w:r>
          <w:rPr>
            <w:noProof/>
            <w:webHidden/>
          </w:rPr>
          <w:fldChar w:fldCharType="begin"/>
        </w:r>
        <w:r>
          <w:rPr>
            <w:noProof/>
            <w:webHidden/>
          </w:rPr>
          <w:instrText xml:space="preserve"> PAGEREF _Toc227947277 \h </w:instrText>
        </w:r>
        <w:r>
          <w:rPr>
            <w:noProof/>
            <w:webHidden/>
          </w:rPr>
        </w:r>
        <w:r>
          <w:rPr>
            <w:noProof/>
            <w:webHidden/>
          </w:rPr>
          <w:fldChar w:fldCharType="separate"/>
        </w:r>
        <w:r>
          <w:rPr>
            <w:noProof/>
            <w:webHidden/>
          </w:rPr>
          <w:t>43</w:t>
        </w:r>
        <w:r>
          <w:rPr>
            <w:noProof/>
            <w:webHidden/>
          </w:rPr>
          <w:fldChar w:fldCharType="end"/>
        </w:r>
      </w:hyperlink>
    </w:p>
    <w:p w14:paraId="64965DC6" w14:textId="52F97308" w:rsidR="00010104" w:rsidRDefault="00010104">
      <w:pPr>
        <w:pStyle w:val="TOC1"/>
        <w:rPr>
          <w:rFonts w:asciiTheme="minorHAnsi" w:eastAsiaTheme="minorEastAsia" w:hAnsiTheme="minorHAnsi" w:cstheme="minorBidi"/>
          <w:b w:val="0"/>
          <w:bCs w:val="0"/>
          <w:kern w:val="2"/>
          <w:sz w:val="24"/>
          <w:szCs w:val="24"/>
          <w:lang w:eastAsia="en-GB"/>
          <w14:ligatures w14:val="standardContextual"/>
        </w:rPr>
      </w:pPr>
      <w:hyperlink w:anchor="_Toc227947278" w:history="1">
        <w:r w:rsidRPr="00D02F71">
          <w:rPr>
            <w:rStyle w:val="Hyperlink"/>
          </w:rPr>
          <w:t>7.</w:t>
        </w:r>
        <w:r>
          <w:rPr>
            <w:rFonts w:asciiTheme="minorHAnsi" w:eastAsiaTheme="minorEastAsia" w:hAnsiTheme="minorHAnsi" w:cstheme="minorBidi"/>
            <w:b w:val="0"/>
            <w:bCs w:val="0"/>
            <w:kern w:val="2"/>
            <w:sz w:val="24"/>
            <w:szCs w:val="24"/>
            <w:lang w:eastAsia="en-GB"/>
            <w14:ligatures w14:val="standardContextual"/>
          </w:rPr>
          <w:tab/>
        </w:r>
        <w:r w:rsidRPr="00D02F71">
          <w:rPr>
            <w:rStyle w:val="Hyperlink"/>
          </w:rPr>
          <w:t>Specimen collection material and methods</w:t>
        </w:r>
        <w:r>
          <w:rPr>
            <w:webHidden/>
          </w:rPr>
          <w:tab/>
        </w:r>
        <w:r>
          <w:rPr>
            <w:webHidden/>
          </w:rPr>
          <w:fldChar w:fldCharType="begin"/>
        </w:r>
        <w:r>
          <w:rPr>
            <w:webHidden/>
          </w:rPr>
          <w:instrText xml:space="preserve"> PAGEREF _Toc227947278 \h </w:instrText>
        </w:r>
        <w:r>
          <w:rPr>
            <w:webHidden/>
          </w:rPr>
        </w:r>
        <w:r>
          <w:rPr>
            <w:webHidden/>
          </w:rPr>
          <w:fldChar w:fldCharType="separate"/>
        </w:r>
        <w:r>
          <w:rPr>
            <w:webHidden/>
          </w:rPr>
          <w:t>44</w:t>
        </w:r>
        <w:r>
          <w:rPr>
            <w:webHidden/>
          </w:rPr>
          <w:fldChar w:fldCharType="end"/>
        </w:r>
      </w:hyperlink>
    </w:p>
    <w:p w14:paraId="77984E8A" w14:textId="24D07567" w:rsidR="00010104" w:rsidRDefault="00010104">
      <w:pPr>
        <w:pStyle w:val="TOC1"/>
        <w:rPr>
          <w:rFonts w:asciiTheme="minorHAnsi" w:eastAsiaTheme="minorEastAsia" w:hAnsiTheme="minorHAnsi" w:cstheme="minorBidi"/>
          <w:b w:val="0"/>
          <w:bCs w:val="0"/>
          <w:kern w:val="2"/>
          <w:sz w:val="24"/>
          <w:szCs w:val="24"/>
          <w:lang w:eastAsia="en-GB"/>
          <w14:ligatures w14:val="standardContextual"/>
        </w:rPr>
      </w:pPr>
      <w:hyperlink w:anchor="_Toc227947279" w:history="1">
        <w:r w:rsidRPr="00D02F71">
          <w:rPr>
            <w:rStyle w:val="Hyperlink"/>
          </w:rPr>
          <w:t>8.</w:t>
        </w:r>
        <w:r>
          <w:rPr>
            <w:rFonts w:asciiTheme="minorHAnsi" w:eastAsiaTheme="minorEastAsia" w:hAnsiTheme="minorHAnsi" w:cstheme="minorBidi"/>
            <w:b w:val="0"/>
            <w:bCs w:val="0"/>
            <w:kern w:val="2"/>
            <w:sz w:val="24"/>
            <w:szCs w:val="24"/>
            <w:lang w:eastAsia="en-GB"/>
            <w14:ligatures w14:val="standardContextual"/>
          </w:rPr>
          <w:tab/>
        </w:r>
        <w:r w:rsidRPr="00D02F71">
          <w:rPr>
            <w:rStyle w:val="Hyperlink"/>
          </w:rPr>
          <w:t>External Quality Assurance (EQA) scheme participation</w:t>
        </w:r>
        <w:r>
          <w:rPr>
            <w:webHidden/>
          </w:rPr>
          <w:tab/>
        </w:r>
        <w:r>
          <w:rPr>
            <w:webHidden/>
          </w:rPr>
          <w:fldChar w:fldCharType="begin"/>
        </w:r>
        <w:r>
          <w:rPr>
            <w:webHidden/>
          </w:rPr>
          <w:instrText xml:space="preserve"> PAGEREF _Toc227947279 \h </w:instrText>
        </w:r>
        <w:r>
          <w:rPr>
            <w:webHidden/>
          </w:rPr>
        </w:r>
        <w:r>
          <w:rPr>
            <w:webHidden/>
          </w:rPr>
          <w:fldChar w:fldCharType="separate"/>
        </w:r>
        <w:r>
          <w:rPr>
            <w:webHidden/>
          </w:rPr>
          <w:t>54</w:t>
        </w:r>
        <w:r>
          <w:rPr>
            <w:webHidden/>
          </w:rPr>
          <w:fldChar w:fldCharType="end"/>
        </w:r>
      </w:hyperlink>
    </w:p>
    <w:p w14:paraId="2FE7E801" w14:textId="290A0DA1" w:rsidR="00214A02" w:rsidRPr="00196DE8" w:rsidRDefault="00600E00" w:rsidP="005123BD">
      <w:pPr>
        <w:pStyle w:val="TOC1"/>
        <w:rPr>
          <w:rFonts w:ascii="Arial" w:hAnsi="Arial"/>
          <w:b w:val="0"/>
          <w:spacing w:val="-3"/>
          <w:sz w:val="24"/>
          <w:szCs w:val="24"/>
        </w:rPr>
      </w:pPr>
      <w:r w:rsidRPr="00196DE8">
        <w:rPr>
          <w:rFonts w:ascii="Arial" w:hAnsi="Arial"/>
          <w:b w:val="0"/>
          <w:spacing w:val="-3"/>
          <w:sz w:val="24"/>
          <w:szCs w:val="24"/>
        </w:rPr>
        <w:lastRenderedPageBreak/>
        <w:fldChar w:fldCharType="end"/>
      </w:r>
    </w:p>
    <w:p w14:paraId="6EBC4B7F" w14:textId="77777777" w:rsidR="00214A02" w:rsidRPr="00684DB1" w:rsidRDefault="00214A02" w:rsidP="004E5916">
      <w:pPr>
        <w:pStyle w:val="Heading1"/>
        <w:numPr>
          <w:ilvl w:val="0"/>
          <w:numId w:val="6"/>
        </w:numPr>
        <w:shd w:val="clear" w:color="auto" w:fill="D9D9D9"/>
        <w:jc w:val="left"/>
        <w:rPr>
          <w:rFonts w:cs="Arial"/>
          <w:b w:val="0"/>
          <w:bCs/>
          <w:sz w:val="28"/>
          <w:szCs w:val="28"/>
        </w:rPr>
      </w:pPr>
      <w:bookmarkStart w:id="0" w:name="_Toc227947216"/>
      <w:r w:rsidRPr="00684DB1">
        <w:rPr>
          <w:rFonts w:cs="Arial"/>
          <w:b w:val="0"/>
          <w:bCs/>
          <w:sz w:val="28"/>
          <w:szCs w:val="28"/>
        </w:rPr>
        <w:t>General information</w:t>
      </w:r>
      <w:r w:rsidR="004D125B" w:rsidRPr="00684DB1">
        <w:rPr>
          <w:rFonts w:cs="Arial"/>
          <w:b w:val="0"/>
          <w:bCs/>
          <w:sz w:val="28"/>
          <w:szCs w:val="28"/>
        </w:rPr>
        <w:t xml:space="preserve"> </w:t>
      </w:r>
      <w:r w:rsidR="0082078D" w:rsidRPr="00684DB1">
        <w:rPr>
          <w:rFonts w:cs="Arial"/>
          <w:b w:val="0"/>
          <w:bCs/>
          <w:sz w:val="28"/>
          <w:szCs w:val="28"/>
        </w:rPr>
        <w:t>on Synnovis laboratory</w:t>
      </w:r>
      <w:bookmarkEnd w:id="0"/>
    </w:p>
    <w:p w14:paraId="48A93EDF" w14:textId="77777777" w:rsidR="00214A02" w:rsidRPr="00196DE8" w:rsidRDefault="00214A02" w:rsidP="004E5916">
      <w:pPr>
        <w:rPr>
          <w:rFonts w:ascii="Arial" w:hAnsi="Arial" w:cs="Arial"/>
          <w:bCs/>
          <w:sz w:val="24"/>
          <w:szCs w:val="24"/>
        </w:rPr>
      </w:pPr>
    </w:p>
    <w:p w14:paraId="1FDDD50B" w14:textId="66030326" w:rsidR="00214A02" w:rsidRPr="00196DE8" w:rsidRDefault="0041361E" w:rsidP="004E5916">
      <w:pPr>
        <w:rPr>
          <w:rFonts w:ascii="Arial" w:hAnsi="Arial" w:cs="Arial"/>
          <w:bCs/>
          <w:spacing w:val="-3"/>
          <w:sz w:val="24"/>
          <w:szCs w:val="24"/>
        </w:rPr>
      </w:pPr>
      <w:r w:rsidRPr="00196DE8">
        <w:rPr>
          <w:rFonts w:ascii="Arial" w:hAnsi="Arial" w:cs="Arial"/>
          <w:bCs/>
          <w:spacing w:val="-3"/>
          <w:sz w:val="24"/>
          <w:szCs w:val="24"/>
        </w:rPr>
        <w:t xml:space="preserve">South London specialist virology </w:t>
      </w:r>
      <w:r w:rsidR="00CE29E8" w:rsidRPr="00196DE8">
        <w:rPr>
          <w:rFonts w:ascii="Arial" w:hAnsi="Arial" w:cs="Arial"/>
          <w:bCs/>
          <w:spacing w:val="-3"/>
          <w:sz w:val="24"/>
          <w:szCs w:val="24"/>
        </w:rPr>
        <w:t>laboratories are based at</w:t>
      </w:r>
      <w:r w:rsidR="007D5DA3" w:rsidRPr="00196DE8">
        <w:rPr>
          <w:rFonts w:ascii="Arial" w:hAnsi="Arial" w:cs="Arial"/>
          <w:bCs/>
          <w:spacing w:val="-3"/>
          <w:sz w:val="24"/>
          <w:szCs w:val="24"/>
        </w:rPr>
        <w:t xml:space="preserve"> the</w:t>
      </w:r>
      <w:r w:rsidR="00CE29E8" w:rsidRPr="00196DE8">
        <w:rPr>
          <w:rFonts w:ascii="Arial" w:hAnsi="Arial" w:cs="Arial"/>
          <w:bCs/>
          <w:spacing w:val="-3"/>
          <w:sz w:val="24"/>
          <w:szCs w:val="24"/>
        </w:rPr>
        <w:t xml:space="preserve"> </w:t>
      </w:r>
      <w:r w:rsidR="004D125B" w:rsidRPr="00196DE8">
        <w:rPr>
          <w:rFonts w:ascii="Arial" w:hAnsi="Arial" w:cs="Arial"/>
          <w:bCs/>
          <w:spacing w:val="-3"/>
          <w:sz w:val="24"/>
          <w:szCs w:val="24"/>
        </w:rPr>
        <w:t xml:space="preserve">Blackfriars Hub on </w:t>
      </w:r>
      <w:r w:rsidR="0082078D" w:rsidRPr="00196DE8">
        <w:rPr>
          <w:rFonts w:ascii="Arial" w:hAnsi="Arial" w:cs="Arial"/>
          <w:bCs/>
          <w:spacing w:val="-3"/>
          <w:sz w:val="24"/>
          <w:szCs w:val="24"/>
        </w:rPr>
        <w:t xml:space="preserve">Friars Bridge Court, 41-43 Blackfriars Road, London SE1 8NZ, with an Essential Services Laboratory [ESL] </w:t>
      </w:r>
      <w:r w:rsidR="007D5DA3" w:rsidRPr="00196DE8">
        <w:rPr>
          <w:rFonts w:ascii="Arial" w:hAnsi="Arial" w:cs="Arial"/>
          <w:bCs/>
          <w:spacing w:val="-3"/>
          <w:sz w:val="24"/>
          <w:szCs w:val="24"/>
        </w:rPr>
        <w:t>on the</w:t>
      </w:r>
      <w:r w:rsidR="0082078D" w:rsidRPr="00196DE8">
        <w:rPr>
          <w:rFonts w:ascii="Arial" w:hAnsi="Arial" w:cs="Arial"/>
          <w:bCs/>
          <w:spacing w:val="-3"/>
          <w:sz w:val="24"/>
          <w:szCs w:val="24"/>
        </w:rPr>
        <w:t xml:space="preserve"> Denmark Hill site </w:t>
      </w:r>
      <w:r w:rsidR="007D5DA3" w:rsidRPr="00196DE8">
        <w:rPr>
          <w:rFonts w:ascii="Arial" w:hAnsi="Arial" w:cs="Arial"/>
          <w:bCs/>
          <w:spacing w:val="-3"/>
          <w:sz w:val="24"/>
          <w:szCs w:val="24"/>
        </w:rPr>
        <w:t>at</w:t>
      </w:r>
      <w:r w:rsidR="0082078D" w:rsidRPr="00196DE8">
        <w:rPr>
          <w:rFonts w:ascii="Arial" w:hAnsi="Arial" w:cs="Arial"/>
          <w:bCs/>
          <w:spacing w:val="-3"/>
          <w:sz w:val="24"/>
          <w:szCs w:val="24"/>
        </w:rPr>
        <w:t xml:space="preserve"> </w:t>
      </w:r>
      <w:r w:rsidR="001F4064" w:rsidRPr="00196DE8">
        <w:rPr>
          <w:rFonts w:ascii="Arial" w:hAnsi="Arial" w:cs="Arial"/>
          <w:bCs/>
          <w:spacing w:val="-3"/>
          <w:sz w:val="24"/>
          <w:szCs w:val="24"/>
        </w:rPr>
        <w:t xml:space="preserve">Kings College Hospital NHS Foundation Trust. </w:t>
      </w:r>
      <w:r w:rsidR="00C55BC1" w:rsidRPr="00196DE8">
        <w:rPr>
          <w:rFonts w:ascii="Arial" w:hAnsi="Arial" w:cs="Arial"/>
          <w:bCs/>
          <w:spacing w:val="-3"/>
          <w:sz w:val="24"/>
          <w:szCs w:val="24"/>
        </w:rPr>
        <w:t>We provide</w:t>
      </w:r>
      <w:r w:rsidR="00214A02" w:rsidRPr="00196DE8">
        <w:rPr>
          <w:rFonts w:ascii="Arial" w:hAnsi="Arial" w:cs="Arial"/>
          <w:bCs/>
          <w:spacing w:val="-3"/>
          <w:sz w:val="24"/>
          <w:szCs w:val="24"/>
        </w:rPr>
        <w:t xml:space="preserve"> an extensive clinical </w:t>
      </w:r>
      <w:r w:rsidR="0082078D" w:rsidRPr="00196DE8">
        <w:rPr>
          <w:rFonts w:ascii="Arial" w:hAnsi="Arial" w:cs="Arial"/>
          <w:bCs/>
          <w:spacing w:val="-3"/>
          <w:sz w:val="24"/>
          <w:szCs w:val="24"/>
        </w:rPr>
        <w:t>virology</w:t>
      </w:r>
      <w:r w:rsidR="00214A02" w:rsidRPr="00196DE8">
        <w:rPr>
          <w:rFonts w:ascii="Arial" w:hAnsi="Arial" w:cs="Arial"/>
          <w:bCs/>
          <w:spacing w:val="-3"/>
          <w:sz w:val="24"/>
          <w:szCs w:val="24"/>
        </w:rPr>
        <w:t xml:space="preserve"> service, including infection control services and specialist advice in </w:t>
      </w:r>
      <w:r w:rsidR="007D5DA3" w:rsidRPr="00196DE8">
        <w:rPr>
          <w:rFonts w:ascii="Arial" w:hAnsi="Arial" w:cs="Arial"/>
          <w:bCs/>
          <w:spacing w:val="-3"/>
          <w:sz w:val="24"/>
          <w:szCs w:val="24"/>
        </w:rPr>
        <w:t>bacter</w:t>
      </w:r>
      <w:r w:rsidR="00214A02" w:rsidRPr="00196DE8">
        <w:rPr>
          <w:rFonts w:ascii="Arial" w:hAnsi="Arial" w:cs="Arial"/>
          <w:bCs/>
          <w:spacing w:val="-3"/>
          <w:sz w:val="24"/>
          <w:szCs w:val="24"/>
        </w:rPr>
        <w:t xml:space="preserve">iology, virology, parasitology and mycology to hospitals and General Practitioners. </w:t>
      </w:r>
      <w:r w:rsidR="0082078D" w:rsidRPr="00196DE8">
        <w:rPr>
          <w:rFonts w:ascii="Arial" w:hAnsi="Arial" w:cs="Arial"/>
          <w:bCs/>
          <w:spacing w:val="-3"/>
          <w:sz w:val="24"/>
          <w:szCs w:val="24"/>
        </w:rPr>
        <w:t xml:space="preserve">The laboratory </w:t>
      </w:r>
      <w:r w:rsidR="00214A02" w:rsidRPr="00196DE8">
        <w:rPr>
          <w:rFonts w:ascii="Arial" w:hAnsi="Arial" w:cs="Arial"/>
          <w:bCs/>
          <w:spacing w:val="-3"/>
          <w:sz w:val="24"/>
          <w:szCs w:val="24"/>
        </w:rPr>
        <w:t xml:space="preserve">is </w:t>
      </w:r>
      <w:r w:rsidR="00C55BC1" w:rsidRPr="00196DE8">
        <w:rPr>
          <w:rFonts w:ascii="Arial" w:hAnsi="Arial" w:cs="Arial"/>
          <w:bCs/>
          <w:spacing w:val="-3"/>
          <w:sz w:val="24"/>
          <w:szCs w:val="24"/>
        </w:rPr>
        <w:t>part of the</w:t>
      </w:r>
      <w:r w:rsidR="00566821" w:rsidRPr="00196DE8">
        <w:rPr>
          <w:rFonts w:ascii="Arial" w:hAnsi="Arial" w:cs="Arial"/>
          <w:bCs/>
          <w:spacing w:val="-3"/>
          <w:sz w:val="24"/>
          <w:szCs w:val="24"/>
        </w:rPr>
        <w:t xml:space="preserve"> UK </w:t>
      </w:r>
      <w:r w:rsidR="007D5DA3" w:rsidRPr="00196DE8">
        <w:rPr>
          <w:rFonts w:ascii="Arial" w:hAnsi="Arial" w:cs="Arial"/>
          <w:bCs/>
          <w:spacing w:val="-3"/>
          <w:sz w:val="24"/>
          <w:szCs w:val="24"/>
        </w:rPr>
        <w:t>C</w:t>
      </w:r>
      <w:r w:rsidR="00566821" w:rsidRPr="00196DE8">
        <w:rPr>
          <w:rFonts w:ascii="Arial" w:hAnsi="Arial" w:cs="Arial"/>
          <w:bCs/>
          <w:spacing w:val="-3"/>
          <w:sz w:val="24"/>
          <w:szCs w:val="24"/>
        </w:rPr>
        <w:t xml:space="preserve">linical </w:t>
      </w:r>
      <w:r w:rsidR="007D5DA3" w:rsidRPr="00196DE8">
        <w:rPr>
          <w:rFonts w:ascii="Arial" w:hAnsi="Arial" w:cs="Arial"/>
          <w:bCs/>
          <w:spacing w:val="-3"/>
          <w:sz w:val="24"/>
          <w:szCs w:val="24"/>
        </w:rPr>
        <w:t>V</w:t>
      </w:r>
      <w:r w:rsidR="003A3897" w:rsidRPr="00196DE8">
        <w:rPr>
          <w:rFonts w:ascii="Arial" w:hAnsi="Arial" w:cs="Arial"/>
          <w:bCs/>
          <w:spacing w:val="-3"/>
          <w:sz w:val="24"/>
          <w:szCs w:val="24"/>
        </w:rPr>
        <w:t>irology</w:t>
      </w:r>
      <w:r w:rsidR="00566821" w:rsidRPr="00196DE8">
        <w:rPr>
          <w:rFonts w:ascii="Arial" w:hAnsi="Arial" w:cs="Arial"/>
          <w:bCs/>
          <w:spacing w:val="-3"/>
          <w:sz w:val="24"/>
          <w:szCs w:val="24"/>
        </w:rPr>
        <w:t xml:space="preserve"> </w:t>
      </w:r>
      <w:r w:rsidR="007D5DA3" w:rsidRPr="00196DE8">
        <w:rPr>
          <w:rFonts w:ascii="Arial" w:hAnsi="Arial" w:cs="Arial"/>
          <w:bCs/>
          <w:spacing w:val="-3"/>
          <w:sz w:val="24"/>
          <w:szCs w:val="24"/>
        </w:rPr>
        <w:t>N</w:t>
      </w:r>
      <w:r w:rsidR="00566821" w:rsidRPr="00196DE8">
        <w:rPr>
          <w:rFonts w:ascii="Arial" w:hAnsi="Arial" w:cs="Arial"/>
          <w:bCs/>
          <w:spacing w:val="-3"/>
          <w:sz w:val="24"/>
          <w:szCs w:val="24"/>
        </w:rPr>
        <w:t>etwork</w:t>
      </w:r>
      <w:r w:rsidR="00C55BC1" w:rsidRPr="00196DE8">
        <w:rPr>
          <w:rFonts w:ascii="Arial" w:hAnsi="Arial" w:cs="Arial"/>
          <w:bCs/>
          <w:spacing w:val="-3"/>
          <w:sz w:val="24"/>
          <w:szCs w:val="24"/>
        </w:rPr>
        <w:t>.</w:t>
      </w:r>
    </w:p>
    <w:p w14:paraId="1C42CD48" w14:textId="77777777" w:rsidR="00214A02" w:rsidRPr="00196DE8" w:rsidRDefault="00214A02" w:rsidP="004E5916">
      <w:pPr>
        <w:pStyle w:val="E-mailSignature"/>
        <w:rPr>
          <w:rFonts w:cs="Arial"/>
          <w:bCs/>
          <w:spacing w:val="-3"/>
          <w:sz w:val="24"/>
          <w:szCs w:val="24"/>
        </w:rPr>
      </w:pPr>
    </w:p>
    <w:p w14:paraId="1EB70ADC" w14:textId="4A3FB6B9" w:rsidR="00AA107E" w:rsidRPr="00196DE8" w:rsidRDefault="0082078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Virology </w:t>
      </w:r>
      <w:r w:rsidR="00AA107E" w:rsidRPr="00196DE8">
        <w:rPr>
          <w:rFonts w:ascii="Arial" w:hAnsi="Arial" w:cs="Arial"/>
          <w:bCs/>
          <w:sz w:val="24"/>
          <w:szCs w:val="24"/>
        </w:rPr>
        <w:t>is UKAS</w:t>
      </w:r>
      <w:r w:rsidR="00BC605E" w:rsidRPr="00196DE8">
        <w:rPr>
          <w:rFonts w:ascii="Arial" w:hAnsi="Arial" w:cs="Arial"/>
          <w:bCs/>
          <w:sz w:val="24"/>
          <w:szCs w:val="24"/>
        </w:rPr>
        <w:t xml:space="preserve"> accredited under the ISO 15189</w:t>
      </w:r>
      <w:r w:rsidR="00AA107E" w:rsidRPr="00196DE8">
        <w:rPr>
          <w:rFonts w:ascii="Arial" w:hAnsi="Arial" w:cs="Arial"/>
          <w:bCs/>
          <w:sz w:val="24"/>
          <w:szCs w:val="24"/>
        </w:rPr>
        <w:t xml:space="preserve"> standards</w:t>
      </w:r>
      <w:r w:rsidR="000E0861" w:rsidRPr="00196DE8">
        <w:rPr>
          <w:rFonts w:ascii="Arial" w:hAnsi="Arial" w:cs="Arial"/>
          <w:bCs/>
          <w:sz w:val="24"/>
          <w:szCs w:val="24"/>
        </w:rPr>
        <w:t xml:space="preserve"> </w:t>
      </w:r>
      <w:r w:rsidR="000E0861" w:rsidRPr="00196DE8">
        <w:rPr>
          <w:rFonts w:ascii="Arial" w:hAnsi="Arial" w:cs="Arial"/>
          <w:bCs/>
          <w:spacing w:val="-3"/>
          <w:sz w:val="24"/>
          <w:szCs w:val="24"/>
        </w:rPr>
        <w:t>and participate</w:t>
      </w:r>
      <w:r w:rsidR="00F34E3B" w:rsidRPr="00196DE8">
        <w:rPr>
          <w:rFonts w:ascii="Arial" w:hAnsi="Arial" w:cs="Arial"/>
          <w:bCs/>
          <w:spacing w:val="-3"/>
          <w:sz w:val="24"/>
          <w:szCs w:val="24"/>
        </w:rPr>
        <w:t>s</w:t>
      </w:r>
      <w:r w:rsidR="000E0861" w:rsidRPr="00196DE8">
        <w:rPr>
          <w:rFonts w:ascii="Arial" w:hAnsi="Arial" w:cs="Arial"/>
          <w:bCs/>
          <w:spacing w:val="-3"/>
          <w:sz w:val="24"/>
          <w:szCs w:val="24"/>
        </w:rPr>
        <w:t xml:space="preserve"> in National Quality Assurance </w:t>
      </w:r>
      <w:r w:rsidR="00F45A65" w:rsidRPr="00196DE8">
        <w:rPr>
          <w:rFonts w:ascii="Arial" w:hAnsi="Arial" w:cs="Arial"/>
          <w:bCs/>
          <w:spacing w:val="-3"/>
          <w:sz w:val="24"/>
          <w:szCs w:val="24"/>
        </w:rPr>
        <w:t>Schemes.</w:t>
      </w:r>
      <w:r w:rsidR="00AA107E" w:rsidRPr="00196DE8">
        <w:rPr>
          <w:rFonts w:ascii="Arial" w:hAnsi="Arial" w:cs="Arial"/>
          <w:bCs/>
          <w:sz w:val="24"/>
          <w:szCs w:val="24"/>
        </w:rPr>
        <w:t xml:space="preserve"> The schedule of accredited tests may be found by searching using the accreditation number </w:t>
      </w:r>
      <w:r w:rsidR="00F30F48" w:rsidRPr="00196DE8">
        <w:rPr>
          <w:rFonts w:ascii="Arial" w:hAnsi="Arial" w:cs="Arial"/>
          <w:bCs/>
          <w:sz w:val="24"/>
          <w:szCs w:val="24"/>
        </w:rPr>
        <w:t>8640</w:t>
      </w:r>
      <w:r w:rsidR="00AA107E" w:rsidRPr="00196DE8">
        <w:rPr>
          <w:rFonts w:ascii="Arial" w:hAnsi="Arial" w:cs="Arial"/>
          <w:bCs/>
          <w:sz w:val="24"/>
          <w:szCs w:val="24"/>
        </w:rPr>
        <w:t xml:space="preserve"> at </w:t>
      </w:r>
      <w:hyperlink r:id="rId16" w:history="1">
        <w:r w:rsidR="00AA107E" w:rsidRPr="00196DE8">
          <w:rPr>
            <w:rStyle w:val="Hyperlink"/>
            <w:rFonts w:ascii="Arial" w:hAnsi="Arial" w:cs="Arial"/>
            <w:bCs/>
            <w:sz w:val="24"/>
            <w:szCs w:val="24"/>
          </w:rPr>
          <w:t>https://www.ukas.com/search-accredited-organisations</w:t>
        </w:r>
      </w:hyperlink>
      <w:r w:rsidR="00AA107E" w:rsidRPr="00196DE8">
        <w:rPr>
          <w:rFonts w:ascii="Arial" w:hAnsi="Arial" w:cs="Arial"/>
          <w:bCs/>
          <w:sz w:val="24"/>
          <w:szCs w:val="24"/>
        </w:rPr>
        <w:t>. All non-accredited tests have a comment stating when they are not accredited.</w:t>
      </w:r>
    </w:p>
    <w:p w14:paraId="6F286419" w14:textId="77777777" w:rsidR="00BC029A" w:rsidRPr="00196DE8" w:rsidRDefault="00BC029A" w:rsidP="004E5916">
      <w:pPr>
        <w:tabs>
          <w:tab w:val="left" w:pos="-720"/>
        </w:tabs>
        <w:suppressAutoHyphens/>
        <w:rPr>
          <w:rFonts w:ascii="Arial" w:hAnsi="Arial" w:cs="Arial"/>
          <w:bCs/>
          <w:spacing w:val="-3"/>
          <w:sz w:val="24"/>
          <w:szCs w:val="24"/>
        </w:rPr>
      </w:pPr>
    </w:p>
    <w:p w14:paraId="7B950C8A" w14:textId="45B2C514" w:rsidR="00BC029A" w:rsidRPr="00196DE8" w:rsidRDefault="0038018F"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In October 2010, </w:t>
      </w:r>
      <w:r w:rsidR="0082078D" w:rsidRPr="00196DE8">
        <w:rPr>
          <w:rFonts w:ascii="Arial" w:hAnsi="Arial" w:cs="Arial"/>
          <w:bCs/>
          <w:spacing w:val="-3"/>
          <w:sz w:val="24"/>
          <w:szCs w:val="24"/>
        </w:rPr>
        <w:t>Virology at King’s j</w:t>
      </w:r>
      <w:r w:rsidR="00BC029A" w:rsidRPr="00196DE8">
        <w:rPr>
          <w:rFonts w:ascii="Arial" w:hAnsi="Arial" w:cs="Arial"/>
          <w:bCs/>
          <w:spacing w:val="-3"/>
          <w:sz w:val="24"/>
          <w:szCs w:val="24"/>
        </w:rPr>
        <w:t xml:space="preserve">oined the KingsPath team having previously been the </w:t>
      </w:r>
      <w:r w:rsidR="007D5DA3" w:rsidRPr="00196DE8">
        <w:rPr>
          <w:rFonts w:ascii="Arial" w:hAnsi="Arial" w:cs="Arial"/>
          <w:bCs/>
          <w:spacing w:val="-3"/>
          <w:sz w:val="24"/>
          <w:szCs w:val="24"/>
        </w:rPr>
        <w:t xml:space="preserve">PHLS then HPA and now </w:t>
      </w:r>
      <w:r w:rsidR="00567A2D" w:rsidRPr="00196DE8">
        <w:rPr>
          <w:rFonts w:ascii="Arial" w:hAnsi="Arial" w:cs="Arial"/>
          <w:bCs/>
          <w:spacing w:val="-3"/>
          <w:sz w:val="24"/>
          <w:szCs w:val="24"/>
        </w:rPr>
        <w:t>UKHSA</w:t>
      </w:r>
      <w:r w:rsidR="00BC029A" w:rsidRPr="00196DE8">
        <w:rPr>
          <w:rFonts w:ascii="Arial" w:hAnsi="Arial" w:cs="Arial"/>
          <w:bCs/>
          <w:spacing w:val="-3"/>
          <w:sz w:val="24"/>
          <w:szCs w:val="24"/>
        </w:rPr>
        <w:t xml:space="preserve"> London Regional Laboratory</w:t>
      </w:r>
      <w:r w:rsidR="007C261C" w:rsidRPr="00196DE8">
        <w:rPr>
          <w:rFonts w:ascii="Arial" w:hAnsi="Arial" w:cs="Arial"/>
          <w:bCs/>
          <w:spacing w:val="-3"/>
          <w:sz w:val="24"/>
          <w:szCs w:val="24"/>
        </w:rPr>
        <w:t xml:space="preserve"> for about 20 years</w:t>
      </w:r>
      <w:r w:rsidR="00BC029A" w:rsidRPr="00196DE8">
        <w:rPr>
          <w:rFonts w:ascii="Arial" w:hAnsi="Arial" w:cs="Arial"/>
          <w:bCs/>
          <w:spacing w:val="-3"/>
          <w:sz w:val="24"/>
          <w:szCs w:val="24"/>
        </w:rPr>
        <w:t xml:space="preserve"> and along with our other colleagues have entered </w:t>
      </w:r>
      <w:r w:rsidRPr="00196DE8">
        <w:rPr>
          <w:rFonts w:ascii="Arial" w:hAnsi="Arial" w:cs="Arial"/>
          <w:bCs/>
          <w:spacing w:val="-3"/>
          <w:sz w:val="24"/>
          <w:szCs w:val="24"/>
        </w:rPr>
        <w:t xml:space="preserve">the </w:t>
      </w:r>
      <w:r w:rsidR="00BC029A" w:rsidRPr="00196DE8">
        <w:rPr>
          <w:rFonts w:ascii="Arial" w:hAnsi="Arial" w:cs="Arial"/>
          <w:bCs/>
          <w:spacing w:val="-3"/>
          <w:sz w:val="24"/>
          <w:szCs w:val="24"/>
        </w:rPr>
        <w:t xml:space="preserve">joint venture with GSTS Pathology who provide pathology services at Guy’s &amp; St </w:t>
      </w:r>
      <w:r w:rsidR="001235C0" w:rsidRPr="00196DE8">
        <w:rPr>
          <w:rFonts w:ascii="Arial" w:hAnsi="Arial" w:cs="Arial"/>
          <w:bCs/>
          <w:spacing w:val="-3"/>
          <w:sz w:val="24"/>
          <w:szCs w:val="24"/>
        </w:rPr>
        <w:t>Thomas’s</w:t>
      </w:r>
      <w:r w:rsidR="00BC029A" w:rsidRPr="00196DE8">
        <w:rPr>
          <w:rFonts w:ascii="Arial" w:hAnsi="Arial" w:cs="Arial"/>
          <w:bCs/>
          <w:spacing w:val="-3"/>
          <w:sz w:val="24"/>
          <w:szCs w:val="24"/>
        </w:rPr>
        <w:t xml:space="preserve"> NHS F</w:t>
      </w:r>
      <w:r w:rsidRPr="00196DE8">
        <w:rPr>
          <w:rFonts w:ascii="Arial" w:hAnsi="Arial" w:cs="Arial"/>
          <w:bCs/>
          <w:spacing w:val="-3"/>
          <w:sz w:val="24"/>
          <w:szCs w:val="24"/>
        </w:rPr>
        <w:t xml:space="preserve">oundation </w:t>
      </w:r>
      <w:r w:rsidR="00BC029A" w:rsidRPr="00196DE8">
        <w:rPr>
          <w:rFonts w:ascii="Arial" w:hAnsi="Arial" w:cs="Arial"/>
          <w:bCs/>
          <w:spacing w:val="-3"/>
          <w:sz w:val="24"/>
          <w:szCs w:val="24"/>
        </w:rPr>
        <w:t>T</w:t>
      </w:r>
      <w:r w:rsidRPr="00196DE8">
        <w:rPr>
          <w:rFonts w:ascii="Arial" w:hAnsi="Arial" w:cs="Arial"/>
          <w:bCs/>
          <w:spacing w:val="-3"/>
          <w:sz w:val="24"/>
          <w:szCs w:val="24"/>
        </w:rPr>
        <w:t>rust</w:t>
      </w:r>
      <w:r w:rsidR="00552F83" w:rsidRPr="00196DE8">
        <w:rPr>
          <w:rFonts w:ascii="Arial" w:hAnsi="Arial" w:cs="Arial"/>
          <w:bCs/>
          <w:spacing w:val="-3"/>
          <w:sz w:val="24"/>
          <w:szCs w:val="24"/>
        </w:rPr>
        <w:t xml:space="preserve">.  </w:t>
      </w:r>
      <w:r w:rsidR="0074516B" w:rsidRPr="00196DE8">
        <w:rPr>
          <w:rFonts w:ascii="Arial" w:hAnsi="Arial" w:cs="Arial"/>
          <w:bCs/>
          <w:spacing w:val="-3"/>
          <w:sz w:val="24"/>
          <w:szCs w:val="24"/>
        </w:rPr>
        <w:t xml:space="preserve">This Joint Venture </w:t>
      </w:r>
      <w:r w:rsidR="00A62823" w:rsidRPr="00196DE8">
        <w:rPr>
          <w:rFonts w:ascii="Arial" w:hAnsi="Arial" w:cs="Arial"/>
          <w:bCs/>
          <w:spacing w:val="-3"/>
          <w:sz w:val="24"/>
          <w:szCs w:val="24"/>
        </w:rPr>
        <w:t>was</w:t>
      </w:r>
      <w:r w:rsidR="0074516B" w:rsidRPr="00196DE8">
        <w:rPr>
          <w:rFonts w:ascii="Arial" w:hAnsi="Arial" w:cs="Arial"/>
          <w:bCs/>
          <w:spacing w:val="-3"/>
          <w:sz w:val="24"/>
          <w:szCs w:val="24"/>
        </w:rPr>
        <w:t xml:space="preserve"> called Viapath; which </w:t>
      </w:r>
      <w:r w:rsidR="007D5DA3" w:rsidRPr="00196DE8">
        <w:rPr>
          <w:rFonts w:ascii="Arial" w:hAnsi="Arial" w:cs="Arial"/>
          <w:bCs/>
          <w:spacing w:val="-3"/>
          <w:sz w:val="24"/>
          <w:szCs w:val="24"/>
        </w:rPr>
        <w:t>wa</w:t>
      </w:r>
      <w:r w:rsidR="0074516B" w:rsidRPr="00196DE8">
        <w:rPr>
          <w:rFonts w:ascii="Arial" w:hAnsi="Arial" w:cs="Arial"/>
          <w:bCs/>
          <w:spacing w:val="-3"/>
          <w:sz w:val="24"/>
          <w:szCs w:val="24"/>
        </w:rPr>
        <w:t>s</w:t>
      </w:r>
      <w:r w:rsidR="00014505" w:rsidRPr="00196DE8">
        <w:rPr>
          <w:rFonts w:ascii="Arial" w:hAnsi="Arial" w:cs="Arial"/>
          <w:bCs/>
          <w:spacing w:val="-3"/>
          <w:sz w:val="24"/>
          <w:szCs w:val="24"/>
        </w:rPr>
        <w:t xml:space="preserve"> a</w:t>
      </w:r>
      <w:r w:rsidR="0074516B" w:rsidRPr="00196DE8">
        <w:rPr>
          <w:rFonts w:ascii="Arial" w:hAnsi="Arial" w:cs="Arial"/>
          <w:bCs/>
          <w:spacing w:val="-3"/>
          <w:sz w:val="24"/>
          <w:szCs w:val="24"/>
        </w:rPr>
        <w:t xml:space="preserve"> joint venture between SERCO, Guy’s &amp; St Thomas' NHS Foundation Trust and King’s College Hospital NHS Foundation Trust.  </w:t>
      </w:r>
    </w:p>
    <w:p w14:paraId="200EF4E8" w14:textId="77777777" w:rsidR="006A6B40" w:rsidRPr="00196DE8" w:rsidRDefault="006A6B40" w:rsidP="004E5916">
      <w:pPr>
        <w:tabs>
          <w:tab w:val="left" w:pos="-720"/>
        </w:tabs>
        <w:suppressAutoHyphens/>
        <w:rPr>
          <w:rFonts w:ascii="Arial" w:hAnsi="Arial" w:cs="Arial"/>
          <w:bCs/>
          <w:spacing w:val="-3"/>
          <w:sz w:val="24"/>
          <w:szCs w:val="24"/>
        </w:rPr>
      </w:pPr>
    </w:p>
    <w:p w14:paraId="78D63BF9" w14:textId="3AC06666" w:rsidR="007450B8" w:rsidRPr="00196DE8" w:rsidRDefault="006A6B40"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On 1 April 2021, Guy’s and St Thomas’ and King’s College Hospital NHS Foundation Trusts joined with SYNLAB UK &amp; Ireland to deliver pathology services across the London 4 region as part of NHSE&amp;I pathology network transformation.</w:t>
      </w:r>
      <w:r w:rsidR="00BC3977" w:rsidRPr="00196DE8">
        <w:rPr>
          <w:rFonts w:ascii="Arial" w:hAnsi="Arial" w:cs="Arial"/>
          <w:bCs/>
          <w:spacing w:val="-3"/>
          <w:sz w:val="24"/>
          <w:szCs w:val="24"/>
        </w:rPr>
        <w:t xml:space="preserve"> </w:t>
      </w:r>
      <w:r w:rsidR="00330083" w:rsidRPr="00196DE8">
        <w:rPr>
          <w:rFonts w:ascii="Arial" w:hAnsi="Arial" w:cs="Arial"/>
          <w:bCs/>
          <w:spacing w:val="-3"/>
          <w:sz w:val="24"/>
          <w:szCs w:val="24"/>
        </w:rPr>
        <w:t>On 1 October 2022, Viapath was rebranded as Synnnovis</w:t>
      </w:r>
      <w:r w:rsidR="007450B8" w:rsidRPr="00196DE8">
        <w:rPr>
          <w:rFonts w:ascii="Arial" w:hAnsi="Arial" w:cs="Arial"/>
          <w:bCs/>
          <w:spacing w:val="-3"/>
          <w:sz w:val="24"/>
          <w:szCs w:val="24"/>
        </w:rPr>
        <w:t xml:space="preserve">, which is a partnership between SYNLAB UK &amp; Ireland, Guy’s and St Thomas’ NHS Foundation Trust, and King’s College Hospital NHS Foundation Trust.  As well as delivering pathology services and in line with the NHS’s own clinical vision and strategy, SYNLAB </w:t>
      </w:r>
      <w:r w:rsidR="007D5DA3" w:rsidRPr="00196DE8">
        <w:rPr>
          <w:rFonts w:ascii="Arial" w:hAnsi="Arial" w:cs="Arial"/>
          <w:bCs/>
          <w:spacing w:val="-3"/>
          <w:sz w:val="24"/>
          <w:szCs w:val="24"/>
        </w:rPr>
        <w:t>is</w:t>
      </w:r>
      <w:r w:rsidR="007450B8" w:rsidRPr="00196DE8">
        <w:rPr>
          <w:rFonts w:ascii="Arial" w:hAnsi="Arial" w:cs="Arial"/>
          <w:bCs/>
          <w:spacing w:val="-3"/>
          <w:sz w:val="24"/>
          <w:szCs w:val="24"/>
        </w:rPr>
        <w:t xml:space="preserve"> responsible for transforming existing hospital-based laboratory and diagnostic services into an integrated hub and spoke pathology network by 202</w:t>
      </w:r>
      <w:r w:rsidR="007D5DA3" w:rsidRPr="00196DE8">
        <w:rPr>
          <w:rFonts w:ascii="Arial" w:hAnsi="Arial" w:cs="Arial"/>
          <w:bCs/>
          <w:spacing w:val="-3"/>
          <w:sz w:val="24"/>
          <w:szCs w:val="24"/>
        </w:rPr>
        <w:t>5</w:t>
      </w:r>
      <w:r w:rsidR="007450B8" w:rsidRPr="00196DE8">
        <w:rPr>
          <w:rFonts w:ascii="Arial" w:hAnsi="Arial" w:cs="Arial"/>
          <w:bCs/>
          <w:spacing w:val="-3"/>
          <w:sz w:val="24"/>
          <w:szCs w:val="24"/>
        </w:rPr>
        <w:t>.</w:t>
      </w:r>
    </w:p>
    <w:p w14:paraId="4DC7BB8A" w14:textId="77777777" w:rsidR="00E51164" w:rsidRPr="00196DE8" w:rsidRDefault="00E51164" w:rsidP="004E5916">
      <w:pPr>
        <w:tabs>
          <w:tab w:val="left" w:pos="-720"/>
        </w:tabs>
        <w:suppressAutoHyphens/>
        <w:rPr>
          <w:rFonts w:ascii="Arial" w:hAnsi="Arial" w:cs="Arial"/>
          <w:bCs/>
          <w:spacing w:val="-3"/>
          <w:sz w:val="24"/>
          <w:szCs w:val="24"/>
        </w:rPr>
      </w:pPr>
    </w:p>
    <w:p w14:paraId="02726F2F" w14:textId="763F78DD" w:rsidR="007450B8" w:rsidRPr="00196DE8" w:rsidRDefault="007450B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A state-of-the-art ‘hub’ laboratory is </w:t>
      </w:r>
      <w:r w:rsidR="0041361E" w:rsidRPr="00196DE8">
        <w:rPr>
          <w:rFonts w:ascii="Arial" w:hAnsi="Arial" w:cs="Arial"/>
          <w:bCs/>
          <w:spacing w:val="-3"/>
          <w:sz w:val="24"/>
          <w:szCs w:val="24"/>
        </w:rPr>
        <w:t xml:space="preserve">located </w:t>
      </w:r>
      <w:r w:rsidRPr="00196DE8">
        <w:rPr>
          <w:rFonts w:ascii="Arial" w:hAnsi="Arial" w:cs="Arial"/>
          <w:bCs/>
          <w:spacing w:val="-3"/>
          <w:sz w:val="24"/>
          <w:szCs w:val="24"/>
        </w:rPr>
        <w:t>at Friars Bridge Court</w:t>
      </w:r>
      <w:r w:rsidR="0041361E" w:rsidRPr="00196DE8">
        <w:rPr>
          <w:rFonts w:ascii="Arial" w:hAnsi="Arial" w:cs="Arial"/>
          <w:bCs/>
          <w:spacing w:val="-3"/>
          <w:sz w:val="24"/>
          <w:szCs w:val="24"/>
        </w:rPr>
        <w:t xml:space="preserve"> [South London Specialist Virology Hub]</w:t>
      </w:r>
      <w:r w:rsidRPr="00196DE8">
        <w:rPr>
          <w:rFonts w:ascii="Arial" w:hAnsi="Arial" w:cs="Arial"/>
          <w:bCs/>
          <w:spacing w:val="-3"/>
          <w:sz w:val="24"/>
          <w:szCs w:val="24"/>
        </w:rPr>
        <w:t xml:space="preserve">, in Blackfriars Road, London, providing access to improved services and equipment for routine and some specialist testing. </w:t>
      </w:r>
      <w:r w:rsidR="007D5DA3" w:rsidRPr="00196DE8">
        <w:rPr>
          <w:rFonts w:ascii="Arial" w:hAnsi="Arial" w:cs="Arial"/>
          <w:bCs/>
          <w:spacing w:val="-3"/>
          <w:sz w:val="24"/>
          <w:szCs w:val="24"/>
        </w:rPr>
        <w:t xml:space="preserve">The </w:t>
      </w:r>
      <w:r w:rsidR="0082078D" w:rsidRPr="00196DE8">
        <w:rPr>
          <w:rFonts w:ascii="Arial" w:hAnsi="Arial" w:cs="Arial"/>
          <w:bCs/>
          <w:spacing w:val="-3"/>
          <w:sz w:val="24"/>
          <w:szCs w:val="24"/>
        </w:rPr>
        <w:t xml:space="preserve">Denmark Hill </w:t>
      </w:r>
      <w:r w:rsidRPr="00196DE8">
        <w:rPr>
          <w:rFonts w:ascii="Arial" w:hAnsi="Arial" w:cs="Arial"/>
          <w:bCs/>
          <w:spacing w:val="-3"/>
          <w:sz w:val="24"/>
          <w:szCs w:val="24"/>
        </w:rPr>
        <w:t xml:space="preserve">site </w:t>
      </w:r>
      <w:r w:rsidR="0082078D" w:rsidRPr="00196DE8">
        <w:rPr>
          <w:rFonts w:ascii="Arial" w:hAnsi="Arial" w:cs="Arial"/>
          <w:bCs/>
          <w:spacing w:val="-3"/>
          <w:sz w:val="24"/>
          <w:szCs w:val="24"/>
        </w:rPr>
        <w:t>was</w:t>
      </w:r>
      <w:r w:rsidRPr="00196DE8">
        <w:rPr>
          <w:rFonts w:ascii="Arial" w:hAnsi="Arial" w:cs="Arial"/>
          <w:bCs/>
          <w:spacing w:val="-3"/>
          <w:sz w:val="24"/>
          <w:szCs w:val="24"/>
        </w:rPr>
        <w:t xml:space="preserve"> turned into essential services laboratories (the spoke), focusing on the rapid turnaround of urgent tests, such as those needed for </w:t>
      </w:r>
      <w:r w:rsidR="007D5DA3" w:rsidRPr="00196DE8">
        <w:rPr>
          <w:rFonts w:ascii="Arial" w:hAnsi="Arial" w:cs="Arial"/>
          <w:bCs/>
          <w:spacing w:val="-3"/>
          <w:sz w:val="24"/>
          <w:szCs w:val="24"/>
        </w:rPr>
        <w:t>e</w:t>
      </w:r>
      <w:r w:rsidR="0082078D" w:rsidRPr="00196DE8">
        <w:rPr>
          <w:rFonts w:ascii="Arial" w:hAnsi="Arial" w:cs="Arial"/>
          <w:bCs/>
          <w:spacing w:val="-3"/>
          <w:sz w:val="24"/>
          <w:szCs w:val="24"/>
        </w:rPr>
        <w:t>mergency</w:t>
      </w:r>
      <w:r w:rsidRPr="00196DE8">
        <w:rPr>
          <w:rFonts w:ascii="Arial" w:hAnsi="Arial" w:cs="Arial"/>
          <w:bCs/>
          <w:spacing w:val="-3"/>
          <w:sz w:val="24"/>
          <w:szCs w:val="24"/>
        </w:rPr>
        <w:t xml:space="preserve"> departments</w:t>
      </w:r>
      <w:r w:rsidR="0082078D" w:rsidRPr="00196DE8">
        <w:rPr>
          <w:rFonts w:ascii="Arial" w:hAnsi="Arial" w:cs="Arial"/>
          <w:bCs/>
          <w:spacing w:val="-3"/>
          <w:sz w:val="24"/>
          <w:szCs w:val="24"/>
        </w:rPr>
        <w:t>, ICU and transplant serology</w:t>
      </w:r>
      <w:r w:rsidRPr="00196DE8">
        <w:rPr>
          <w:rFonts w:ascii="Arial" w:hAnsi="Arial" w:cs="Arial"/>
          <w:bCs/>
          <w:spacing w:val="-3"/>
          <w:sz w:val="24"/>
          <w:szCs w:val="24"/>
        </w:rPr>
        <w:t xml:space="preserve">. The hub </w:t>
      </w:r>
      <w:r w:rsidR="007D5DA3" w:rsidRPr="00196DE8">
        <w:rPr>
          <w:rFonts w:ascii="Arial" w:hAnsi="Arial" w:cs="Arial"/>
          <w:bCs/>
          <w:spacing w:val="-3"/>
          <w:sz w:val="24"/>
          <w:szCs w:val="24"/>
        </w:rPr>
        <w:t>will</w:t>
      </w:r>
      <w:r w:rsidRPr="00196DE8">
        <w:rPr>
          <w:rFonts w:ascii="Arial" w:hAnsi="Arial" w:cs="Arial"/>
          <w:bCs/>
          <w:spacing w:val="-3"/>
          <w:sz w:val="24"/>
          <w:szCs w:val="24"/>
        </w:rPr>
        <w:t xml:space="preserve"> become one of the largest, purpose-built pathology laboratories in the UK, capable of processing around 70 per cent of all pathology activity in the </w:t>
      </w:r>
      <w:r w:rsidR="0041361E" w:rsidRPr="00196DE8">
        <w:rPr>
          <w:rFonts w:ascii="Arial" w:hAnsi="Arial" w:cs="Arial"/>
          <w:bCs/>
          <w:spacing w:val="-3"/>
          <w:sz w:val="24"/>
          <w:szCs w:val="24"/>
        </w:rPr>
        <w:t>Southeast</w:t>
      </w:r>
      <w:r w:rsidR="0082078D" w:rsidRPr="00196DE8">
        <w:rPr>
          <w:rFonts w:ascii="Arial" w:hAnsi="Arial" w:cs="Arial"/>
          <w:bCs/>
          <w:spacing w:val="-3"/>
          <w:sz w:val="24"/>
          <w:szCs w:val="24"/>
        </w:rPr>
        <w:t xml:space="preserve"> </w:t>
      </w:r>
      <w:r w:rsidRPr="00196DE8">
        <w:rPr>
          <w:rFonts w:ascii="Arial" w:hAnsi="Arial" w:cs="Arial"/>
          <w:bCs/>
          <w:spacing w:val="-3"/>
          <w:sz w:val="24"/>
          <w:szCs w:val="24"/>
        </w:rPr>
        <w:t>region.</w:t>
      </w:r>
    </w:p>
    <w:p w14:paraId="37D6211F" w14:textId="77777777" w:rsidR="0041361E" w:rsidRPr="00196DE8" w:rsidRDefault="0041361E" w:rsidP="004E5916">
      <w:pPr>
        <w:tabs>
          <w:tab w:val="left" w:pos="-720"/>
        </w:tabs>
        <w:suppressAutoHyphens/>
        <w:rPr>
          <w:rFonts w:ascii="Arial" w:hAnsi="Arial" w:cs="Arial"/>
          <w:bCs/>
          <w:spacing w:val="-3"/>
          <w:sz w:val="24"/>
          <w:szCs w:val="24"/>
        </w:rPr>
      </w:pPr>
    </w:p>
    <w:p w14:paraId="17B5C6C1" w14:textId="7DE15F99" w:rsidR="007450B8" w:rsidRPr="00196DE8" w:rsidRDefault="007450B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Synnovis and its partners benefit from SYNLAB’s global laboratory and diagnostic network, which will provide access to a wide range of clinical, scientific and operational expertise, as well as innovative research and development.</w:t>
      </w:r>
    </w:p>
    <w:p w14:paraId="33969861" w14:textId="3C1C3B52" w:rsidR="007450B8" w:rsidRPr="00196DE8" w:rsidRDefault="007450B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Synnovis (formerly Viapath) is a founding member of The Association of Independent Pathology Providers (AIPP), which is a trade association representing innovative research-based diagnostic testing companies. The AIPP’s aim is to work at the heart of policy development and decision-making to ensure that patients </w:t>
      </w:r>
      <w:r w:rsidR="00C476E3" w:rsidRPr="00196DE8">
        <w:rPr>
          <w:rFonts w:ascii="Arial" w:hAnsi="Arial" w:cs="Arial"/>
          <w:bCs/>
          <w:spacing w:val="-3"/>
          <w:sz w:val="24"/>
          <w:szCs w:val="24"/>
        </w:rPr>
        <w:t>can</w:t>
      </w:r>
      <w:r w:rsidRPr="00196DE8">
        <w:rPr>
          <w:rFonts w:ascii="Arial" w:hAnsi="Arial" w:cs="Arial"/>
          <w:bCs/>
          <w:spacing w:val="-3"/>
          <w:sz w:val="24"/>
          <w:szCs w:val="24"/>
        </w:rPr>
        <w:t xml:space="preserve"> benefit from the latest and most advanced pathology tests and most efficient processes.</w:t>
      </w:r>
    </w:p>
    <w:p w14:paraId="336098E8" w14:textId="77777777" w:rsidR="0005612F" w:rsidRPr="00196DE8" w:rsidRDefault="0005612F" w:rsidP="004E5916">
      <w:pPr>
        <w:tabs>
          <w:tab w:val="left" w:pos="-720"/>
        </w:tabs>
        <w:suppressAutoHyphens/>
        <w:rPr>
          <w:rFonts w:ascii="Arial" w:hAnsi="Arial" w:cs="Arial"/>
          <w:bCs/>
          <w:spacing w:val="-3"/>
          <w:sz w:val="24"/>
          <w:szCs w:val="24"/>
        </w:rPr>
      </w:pPr>
    </w:p>
    <w:p w14:paraId="1BD6C3B1" w14:textId="77777777" w:rsidR="0005612F" w:rsidRPr="00196DE8" w:rsidRDefault="0005612F" w:rsidP="004E5916">
      <w:pPr>
        <w:tabs>
          <w:tab w:val="left" w:pos="-720"/>
        </w:tabs>
        <w:suppressAutoHyphens/>
        <w:rPr>
          <w:rFonts w:ascii="Arial" w:hAnsi="Arial" w:cs="Arial"/>
          <w:bCs/>
          <w:spacing w:val="-3"/>
          <w:sz w:val="24"/>
          <w:szCs w:val="24"/>
        </w:rPr>
      </w:pPr>
    </w:p>
    <w:p w14:paraId="191E14C0" w14:textId="0BC055B7" w:rsidR="0005612F" w:rsidRPr="00196DE8" w:rsidRDefault="005F12B0"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drawing>
          <wp:anchor distT="0" distB="0" distL="114300" distR="114300" simplePos="0" relativeHeight="251662848" behindDoc="1" locked="0" layoutInCell="1" allowOverlap="1" wp14:anchorId="105D4830" wp14:editId="645E2BB9">
            <wp:simplePos x="0" y="0"/>
            <wp:positionH relativeFrom="margin">
              <wp:align>center</wp:align>
            </wp:positionH>
            <wp:positionV relativeFrom="margin">
              <wp:align>top</wp:align>
            </wp:positionV>
            <wp:extent cx="4994275" cy="3664585"/>
            <wp:effectExtent l="0" t="0" r="0" b="0"/>
            <wp:wrapSquare wrapText="bothSides"/>
            <wp:docPr id="124"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7">
                      <a:extLst>
                        <a:ext uri="{28A0092B-C50C-407E-A947-70E740481C1C}">
                          <a14:useLocalDpi xmlns:a14="http://schemas.microsoft.com/office/drawing/2010/main" val="0"/>
                        </a:ext>
                      </a:extLst>
                    </a:blip>
                    <a:srcRect l="-10818" t="-330" r="-10478"/>
                    <a:stretch>
                      <a:fillRect/>
                    </a:stretch>
                  </pic:blipFill>
                  <pic:spPr bwMode="auto">
                    <a:xfrm>
                      <a:off x="0" y="0"/>
                      <a:ext cx="4994275" cy="3664585"/>
                    </a:xfrm>
                    <a:prstGeom prst="rect">
                      <a:avLst/>
                    </a:prstGeom>
                    <a:noFill/>
                  </pic:spPr>
                </pic:pic>
              </a:graphicData>
            </a:graphic>
            <wp14:sizeRelH relativeFrom="page">
              <wp14:pctWidth>0</wp14:pctWidth>
            </wp14:sizeRelH>
            <wp14:sizeRelV relativeFrom="page">
              <wp14:pctHeight>0</wp14:pctHeight>
            </wp14:sizeRelV>
          </wp:anchor>
        </w:drawing>
      </w:r>
    </w:p>
    <w:p w14:paraId="320ECD1D" w14:textId="77777777" w:rsidR="0005612F" w:rsidRPr="00196DE8" w:rsidRDefault="0005612F" w:rsidP="004E5916">
      <w:pPr>
        <w:pStyle w:val="Heading2"/>
        <w:rPr>
          <w:rFonts w:ascii="Arial" w:hAnsi="Arial" w:cs="Arial"/>
          <w:b w:val="0"/>
          <w:bCs/>
          <w:szCs w:val="24"/>
        </w:rPr>
      </w:pPr>
      <w:bookmarkStart w:id="1" w:name="_Toc75134142"/>
    </w:p>
    <w:p w14:paraId="7CDF9052" w14:textId="77777777" w:rsidR="0005612F" w:rsidRPr="00196DE8" w:rsidRDefault="0005612F" w:rsidP="004E5916">
      <w:pPr>
        <w:rPr>
          <w:rFonts w:ascii="Arial" w:hAnsi="Arial" w:cs="Arial"/>
          <w:bCs/>
          <w:sz w:val="24"/>
          <w:szCs w:val="24"/>
          <w:lang w:val="en-US"/>
        </w:rPr>
      </w:pPr>
    </w:p>
    <w:p w14:paraId="27B0A23C" w14:textId="77777777" w:rsidR="0005612F" w:rsidRPr="00196DE8" w:rsidRDefault="0005612F" w:rsidP="004E5916">
      <w:pPr>
        <w:rPr>
          <w:rFonts w:ascii="Arial" w:hAnsi="Arial" w:cs="Arial"/>
          <w:bCs/>
          <w:sz w:val="24"/>
          <w:szCs w:val="24"/>
          <w:lang w:val="en-US"/>
        </w:rPr>
      </w:pPr>
    </w:p>
    <w:p w14:paraId="3E4CA8CB" w14:textId="77777777" w:rsidR="0005612F" w:rsidRPr="00196DE8" w:rsidRDefault="0005612F" w:rsidP="004E5916">
      <w:pPr>
        <w:rPr>
          <w:rFonts w:ascii="Arial" w:hAnsi="Arial" w:cs="Arial"/>
          <w:bCs/>
          <w:sz w:val="24"/>
          <w:szCs w:val="24"/>
          <w:lang w:val="en-US"/>
        </w:rPr>
      </w:pPr>
    </w:p>
    <w:p w14:paraId="1DF45B26" w14:textId="77777777" w:rsidR="0005612F" w:rsidRPr="00196DE8" w:rsidRDefault="0005612F" w:rsidP="004E5916">
      <w:pPr>
        <w:rPr>
          <w:rFonts w:ascii="Arial" w:hAnsi="Arial" w:cs="Arial"/>
          <w:bCs/>
          <w:sz w:val="24"/>
          <w:szCs w:val="24"/>
          <w:lang w:val="en-US"/>
        </w:rPr>
      </w:pPr>
    </w:p>
    <w:p w14:paraId="42598DC2" w14:textId="77777777" w:rsidR="0005612F" w:rsidRPr="00196DE8" w:rsidRDefault="0005612F" w:rsidP="004E5916">
      <w:pPr>
        <w:rPr>
          <w:rFonts w:ascii="Arial" w:hAnsi="Arial" w:cs="Arial"/>
          <w:bCs/>
          <w:sz w:val="24"/>
          <w:szCs w:val="24"/>
          <w:lang w:val="en-US"/>
        </w:rPr>
      </w:pPr>
    </w:p>
    <w:p w14:paraId="00A013DD" w14:textId="77777777" w:rsidR="0005612F" w:rsidRPr="00196DE8" w:rsidRDefault="0005612F" w:rsidP="004E5916">
      <w:pPr>
        <w:rPr>
          <w:rFonts w:ascii="Arial" w:hAnsi="Arial" w:cs="Arial"/>
          <w:bCs/>
          <w:sz w:val="24"/>
          <w:szCs w:val="24"/>
          <w:lang w:val="en-US"/>
        </w:rPr>
      </w:pPr>
    </w:p>
    <w:p w14:paraId="1826A43C" w14:textId="77777777" w:rsidR="0005612F" w:rsidRPr="00196DE8" w:rsidRDefault="0005612F" w:rsidP="004E5916">
      <w:pPr>
        <w:rPr>
          <w:rFonts w:ascii="Arial" w:hAnsi="Arial" w:cs="Arial"/>
          <w:bCs/>
          <w:sz w:val="24"/>
          <w:szCs w:val="24"/>
          <w:lang w:val="en-US"/>
        </w:rPr>
      </w:pPr>
    </w:p>
    <w:p w14:paraId="1D7745F3" w14:textId="77777777" w:rsidR="0005612F" w:rsidRPr="00196DE8" w:rsidRDefault="0005612F" w:rsidP="004E5916">
      <w:pPr>
        <w:rPr>
          <w:rFonts w:ascii="Arial" w:hAnsi="Arial" w:cs="Arial"/>
          <w:bCs/>
          <w:sz w:val="24"/>
          <w:szCs w:val="24"/>
          <w:lang w:val="en-US"/>
        </w:rPr>
      </w:pPr>
    </w:p>
    <w:p w14:paraId="03C34A71" w14:textId="77777777" w:rsidR="0005612F" w:rsidRPr="00196DE8" w:rsidRDefault="0005612F" w:rsidP="004E5916">
      <w:pPr>
        <w:rPr>
          <w:rFonts w:ascii="Arial" w:hAnsi="Arial" w:cs="Arial"/>
          <w:bCs/>
          <w:sz w:val="24"/>
          <w:szCs w:val="24"/>
          <w:lang w:val="en-US"/>
        </w:rPr>
      </w:pPr>
    </w:p>
    <w:p w14:paraId="760B93FF" w14:textId="77777777" w:rsidR="0005612F" w:rsidRPr="00196DE8" w:rsidRDefault="0005612F" w:rsidP="004E5916">
      <w:pPr>
        <w:rPr>
          <w:rFonts w:ascii="Arial" w:hAnsi="Arial" w:cs="Arial"/>
          <w:bCs/>
          <w:sz w:val="24"/>
          <w:szCs w:val="24"/>
          <w:lang w:val="en-US"/>
        </w:rPr>
      </w:pPr>
    </w:p>
    <w:p w14:paraId="35399603" w14:textId="77777777" w:rsidR="0005612F" w:rsidRPr="00196DE8" w:rsidRDefault="0005612F" w:rsidP="004E5916">
      <w:pPr>
        <w:rPr>
          <w:rFonts w:ascii="Arial" w:hAnsi="Arial" w:cs="Arial"/>
          <w:bCs/>
          <w:sz w:val="24"/>
          <w:szCs w:val="24"/>
          <w:lang w:val="en-US"/>
        </w:rPr>
      </w:pPr>
    </w:p>
    <w:p w14:paraId="7D3CB067" w14:textId="77777777" w:rsidR="0005612F" w:rsidRPr="00196DE8" w:rsidRDefault="0005612F" w:rsidP="004E5916">
      <w:pPr>
        <w:rPr>
          <w:rFonts w:ascii="Arial" w:hAnsi="Arial" w:cs="Arial"/>
          <w:bCs/>
          <w:sz w:val="24"/>
          <w:szCs w:val="24"/>
          <w:lang w:val="en-US"/>
        </w:rPr>
      </w:pPr>
    </w:p>
    <w:p w14:paraId="1C484BEB" w14:textId="77777777" w:rsidR="0005612F" w:rsidRPr="00196DE8" w:rsidRDefault="0005612F" w:rsidP="004E5916">
      <w:pPr>
        <w:rPr>
          <w:rFonts w:ascii="Arial" w:hAnsi="Arial" w:cs="Arial"/>
          <w:bCs/>
          <w:sz w:val="24"/>
          <w:szCs w:val="24"/>
          <w:lang w:val="en-US"/>
        </w:rPr>
      </w:pPr>
    </w:p>
    <w:p w14:paraId="1C952A73" w14:textId="77777777" w:rsidR="0005612F" w:rsidRPr="00196DE8" w:rsidRDefault="0005612F" w:rsidP="004E5916">
      <w:pPr>
        <w:rPr>
          <w:rFonts w:ascii="Arial" w:hAnsi="Arial" w:cs="Arial"/>
          <w:bCs/>
          <w:sz w:val="24"/>
          <w:szCs w:val="24"/>
          <w:lang w:val="en-US"/>
        </w:rPr>
      </w:pPr>
    </w:p>
    <w:p w14:paraId="218A3A79" w14:textId="77777777" w:rsidR="0005612F" w:rsidRPr="00196DE8" w:rsidRDefault="0005612F" w:rsidP="004E5916">
      <w:pPr>
        <w:rPr>
          <w:rFonts w:ascii="Arial" w:hAnsi="Arial" w:cs="Arial"/>
          <w:bCs/>
          <w:sz w:val="24"/>
          <w:szCs w:val="24"/>
          <w:lang w:val="en-US"/>
        </w:rPr>
      </w:pPr>
    </w:p>
    <w:p w14:paraId="4EF1EC61" w14:textId="77777777" w:rsidR="0005612F" w:rsidRPr="00196DE8" w:rsidRDefault="0005612F" w:rsidP="004E5916">
      <w:pPr>
        <w:rPr>
          <w:rFonts w:ascii="Arial" w:hAnsi="Arial" w:cs="Arial"/>
          <w:bCs/>
          <w:sz w:val="24"/>
          <w:szCs w:val="24"/>
          <w:lang w:val="en-US"/>
        </w:rPr>
      </w:pPr>
    </w:p>
    <w:p w14:paraId="32061676" w14:textId="77777777" w:rsidR="0005612F" w:rsidRPr="00196DE8" w:rsidRDefault="0005612F" w:rsidP="004E5916">
      <w:pPr>
        <w:rPr>
          <w:rFonts w:ascii="Arial" w:hAnsi="Arial" w:cs="Arial"/>
          <w:bCs/>
          <w:sz w:val="24"/>
          <w:szCs w:val="24"/>
          <w:lang w:val="en-US"/>
        </w:rPr>
      </w:pPr>
    </w:p>
    <w:p w14:paraId="2E9882D0" w14:textId="77777777" w:rsidR="0005612F" w:rsidRPr="00196DE8" w:rsidRDefault="0005612F" w:rsidP="004E5916">
      <w:pPr>
        <w:rPr>
          <w:rFonts w:ascii="Arial" w:hAnsi="Arial" w:cs="Arial"/>
          <w:bCs/>
          <w:sz w:val="24"/>
          <w:szCs w:val="24"/>
          <w:lang w:val="en-US"/>
        </w:rPr>
      </w:pPr>
    </w:p>
    <w:p w14:paraId="2BDF2627" w14:textId="77777777" w:rsidR="0005612F" w:rsidRPr="00196DE8" w:rsidRDefault="0005612F" w:rsidP="004E5916">
      <w:pPr>
        <w:rPr>
          <w:rFonts w:ascii="Arial" w:hAnsi="Arial" w:cs="Arial"/>
          <w:bCs/>
          <w:sz w:val="24"/>
          <w:szCs w:val="24"/>
          <w:lang w:val="en-US"/>
        </w:rPr>
      </w:pPr>
    </w:p>
    <w:p w14:paraId="2AC76FAD" w14:textId="77777777" w:rsidR="0005612F" w:rsidRPr="00196DE8" w:rsidRDefault="0005612F" w:rsidP="004E5916">
      <w:pPr>
        <w:rPr>
          <w:rFonts w:ascii="Arial" w:hAnsi="Arial" w:cs="Arial"/>
          <w:bCs/>
          <w:sz w:val="24"/>
          <w:szCs w:val="24"/>
          <w:lang w:val="en-US"/>
        </w:rPr>
      </w:pPr>
    </w:p>
    <w:p w14:paraId="4013FA97" w14:textId="77777777" w:rsidR="0005612F" w:rsidRPr="00196DE8" w:rsidRDefault="0005612F" w:rsidP="004E5916">
      <w:pPr>
        <w:rPr>
          <w:rFonts w:ascii="Arial" w:hAnsi="Arial" w:cs="Arial"/>
          <w:bCs/>
          <w:sz w:val="24"/>
          <w:szCs w:val="24"/>
          <w:lang w:val="en-US"/>
        </w:rPr>
      </w:pPr>
    </w:p>
    <w:p w14:paraId="59815C47" w14:textId="77777777" w:rsidR="0005612F" w:rsidRPr="00196DE8" w:rsidRDefault="0005612F" w:rsidP="004E5916">
      <w:pPr>
        <w:rPr>
          <w:rFonts w:ascii="Arial" w:hAnsi="Arial" w:cs="Arial"/>
          <w:bCs/>
          <w:sz w:val="24"/>
          <w:szCs w:val="24"/>
          <w:lang w:val="en-US"/>
        </w:rPr>
      </w:pPr>
    </w:p>
    <w:p w14:paraId="52BDFF6F" w14:textId="77777777" w:rsidR="0005612F" w:rsidRPr="00196DE8" w:rsidRDefault="0005612F" w:rsidP="004E5916">
      <w:pPr>
        <w:rPr>
          <w:rFonts w:ascii="Arial" w:hAnsi="Arial" w:cs="Arial"/>
          <w:bCs/>
          <w:sz w:val="24"/>
          <w:szCs w:val="24"/>
          <w:lang w:val="en-US"/>
        </w:rPr>
      </w:pPr>
    </w:p>
    <w:p w14:paraId="5DFD37E3" w14:textId="2316D2FF" w:rsidR="0005612F" w:rsidRPr="00196DE8" w:rsidRDefault="00724278" w:rsidP="004E5916">
      <w:pPr>
        <w:rPr>
          <w:rFonts w:ascii="Arial" w:hAnsi="Arial" w:cs="Arial"/>
          <w:bCs/>
          <w:sz w:val="24"/>
          <w:szCs w:val="24"/>
          <w:lang w:val="en-US"/>
        </w:rPr>
      </w:pPr>
      <w:r w:rsidRPr="00196DE8">
        <w:rPr>
          <w:rFonts w:ascii="Arial" w:hAnsi="Arial" w:cs="Arial"/>
          <w:bCs/>
          <w:sz w:val="24"/>
          <w:szCs w:val="24"/>
          <w:lang w:val="en-US"/>
        </w:rPr>
        <w:t xml:space="preserve">Figure 1. </w:t>
      </w:r>
      <w:r w:rsidR="004215DA" w:rsidRPr="00196DE8">
        <w:rPr>
          <w:rFonts w:ascii="Arial" w:hAnsi="Arial" w:cs="Arial"/>
          <w:bCs/>
          <w:sz w:val="24"/>
          <w:szCs w:val="24"/>
          <w:lang w:val="en-US"/>
        </w:rPr>
        <w:t>Virology laboratories within South London Specialist Virology Laboratories</w:t>
      </w:r>
    </w:p>
    <w:p w14:paraId="6FF2E603" w14:textId="77777777" w:rsidR="0005612F" w:rsidRPr="00196DE8" w:rsidRDefault="0005612F" w:rsidP="004E5916">
      <w:pPr>
        <w:rPr>
          <w:rFonts w:ascii="Arial" w:hAnsi="Arial" w:cs="Arial"/>
          <w:bCs/>
          <w:sz w:val="24"/>
          <w:szCs w:val="24"/>
          <w:lang w:val="en-US"/>
        </w:rPr>
      </w:pPr>
    </w:p>
    <w:p w14:paraId="546EE651" w14:textId="6D93F8D0" w:rsidR="00214A02" w:rsidRPr="00196DE8" w:rsidRDefault="00214A02" w:rsidP="004E5916">
      <w:pPr>
        <w:pStyle w:val="Heading2"/>
        <w:numPr>
          <w:ilvl w:val="1"/>
          <w:numId w:val="6"/>
        </w:numPr>
        <w:rPr>
          <w:rFonts w:ascii="Arial" w:hAnsi="Arial" w:cs="Arial"/>
          <w:b w:val="0"/>
          <w:bCs/>
          <w:szCs w:val="24"/>
        </w:rPr>
      </w:pPr>
      <w:bookmarkStart w:id="2" w:name="_Toc227947217"/>
      <w:r w:rsidRPr="00196DE8">
        <w:rPr>
          <w:rFonts w:ascii="Arial" w:hAnsi="Arial" w:cs="Arial"/>
          <w:b w:val="0"/>
          <w:bCs/>
          <w:szCs w:val="24"/>
        </w:rPr>
        <w:t>Where to find</w:t>
      </w:r>
      <w:bookmarkEnd w:id="1"/>
      <w:r w:rsidRPr="00196DE8">
        <w:rPr>
          <w:rFonts w:ascii="Arial" w:hAnsi="Arial" w:cs="Arial"/>
          <w:b w:val="0"/>
          <w:bCs/>
          <w:szCs w:val="24"/>
        </w:rPr>
        <w:t xml:space="preserve"> </w:t>
      </w:r>
      <w:r w:rsidR="00F97EA6" w:rsidRPr="00196DE8">
        <w:rPr>
          <w:rFonts w:ascii="Arial" w:hAnsi="Arial" w:cs="Arial"/>
          <w:b w:val="0"/>
          <w:bCs/>
          <w:szCs w:val="24"/>
        </w:rPr>
        <w:t>V</w:t>
      </w:r>
      <w:r w:rsidRPr="00196DE8">
        <w:rPr>
          <w:rFonts w:ascii="Arial" w:hAnsi="Arial" w:cs="Arial"/>
          <w:b w:val="0"/>
          <w:bCs/>
          <w:szCs w:val="24"/>
        </w:rPr>
        <w:t>irology</w:t>
      </w:r>
      <w:r w:rsidR="0041361E" w:rsidRPr="00196DE8">
        <w:rPr>
          <w:rFonts w:ascii="Arial" w:hAnsi="Arial" w:cs="Arial"/>
          <w:b w:val="0"/>
          <w:bCs/>
          <w:szCs w:val="24"/>
        </w:rPr>
        <w:t xml:space="preserve"> labs within South London Specialist Virology Laboratories</w:t>
      </w:r>
      <w:bookmarkEnd w:id="2"/>
      <w:r w:rsidRPr="00196DE8">
        <w:rPr>
          <w:rFonts w:ascii="Arial" w:hAnsi="Arial" w:cs="Arial"/>
          <w:b w:val="0"/>
          <w:bCs/>
          <w:szCs w:val="24"/>
        </w:rPr>
        <w:tab/>
      </w:r>
    </w:p>
    <w:p w14:paraId="3D869A8D" w14:textId="77777777" w:rsidR="007D35FE" w:rsidRPr="00196DE8" w:rsidRDefault="007D35FE" w:rsidP="004E5916">
      <w:pPr>
        <w:pStyle w:val="BodyText3"/>
        <w:tabs>
          <w:tab w:val="clear" w:pos="-720"/>
          <w:tab w:val="clear" w:pos="0"/>
        </w:tabs>
        <w:suppressAutoHyphens w:val="0"/>
        <w:jc w:val="left"/>
        <w:rPr>
          <w:rFonts w:cs="Arial"/>
          <w:bCs/>
          <w:spacing w:val="0"/>
          <w:sz w:val="24"/>
          <w:szCs w:val="24"/>
        </w:rPr>
      </w:pPr>
    </w:p>
    <w:tbl>
      <w:tblPr>
        <w:tblStyle w:val="GridTable4-Accent5"/>
        <w:tblW w:w="0" w:type="auto"/>
        <w:tblLook w:val="04A0" w:firstRow="1" w:lastRow="0" w:firstColumn="1" w:lastColumn="0" w:noHBand="0" w:noVBand="1"/>
      </w:tblPr>
      <w:tblGrid>
        <w:gridCol w:w="5279"/>
        <w:gridCol w:w="5177"/>
      </w:tblGrid>
      <w:tr w:rsidR="00684DB1" w:rsidRPr="00684DB1" w14:paraId="7088CE1F" w14:textId="77777777" w:rsidTr="00684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shd w:val="clear" w:color="auto" w:fill="E59EDC" w:themeFill="accent5" w:themeFillTint="66"/>
          </w:tcPr>
          <w:p w14:paraId="570076F6" w14:textId="77777777" w:rsidR="00684DB1" w:rsidRPr="00684DB1" w:rsidRDefault="00684DB1" w:rsidP="004E5916">
            <w:pPr>
              <w:rPr>
                <w:rFonts w:ascii="Arial" w:hAnsi="Arial" w:cs="Arial"/>
                <w:bCs w:val="0"/>
                <w:color w:val="auto"/>
                <w:sz w:val="24"/>
                <w:szCs w:val="24"/>
              </w:rPr>
            </w:pPr>
            <w:r w:rsidRPr="00684DB1">
              <w:rPr>
                <w:rFonts w:ascii="Arial" w:hAnsi="Arial" w:cs="Arial"/>
                <w:color w:val="auto"/>
                <w:sz w:val="24"/>
                <w:szCs w:val="24"/>
              </w:rPr>
              <w:t>South London Specialist Virology Hub</w:t>
            </w:r>
          </w:p>
          <w:p w14:paraId="47E09342" w14:textId="77777777" w:rsidR="00684DB1" w:rsidRPr="00684DB1" w:rsidRDefault="00684DB1" w:rsidP="004E5916">
            <w:pPr>
              <w:rPr>
                <w:rFonts w:ascii="Arial" w:hAnsi="Arial" w:cs="Arial"/>
                <w:bCs w:val="0"/>
                <w:color w:val="auto"/>
                <w:sz w:val="24"/>
                <w:szCs w:val="24"/>
              </w:rPr>
            </w:pPr>
            <w:r w:rsidRPr="00684DB1">
              <w:rPr>
                <w:rFonts w:ascii="Arial" w:hAnsi="Arial" w:cs="Arial"/>
                <w:color w:val="auto"/>
                <w:sz w:val="24"/>
                <w:szCs w:val="24"/>
              </w:rPr>
              <w:t>Virology 5</w:t>
            </w:r>
            <w:r w:rsidRPr="00684DB1">
              <w:rPr>
                <w:rFonts w:ascii="Arial" w:hAnsi="Arial" w:cs="Arial"/>
                <w:color w:val="auto"/>
                <w:sz w:val="24"/>
                <w:szCs w:val="24"/>
                <w:vertAlign w:val="superscript"/>
              </w:rPr>
              <w:t>th</w:t>
            </w:r>
            <w:r w:rsidRPr="00684DB1">
              <w:rPr>
                <w:rFonts w:ascii="Arial" w:hAnsi="Arial" w:cs="Arial"/>
                <w:color w:val="auto"/>
                <w:sz w:val="24"/>
                <w:szCs w:val="24"/>
              </w:rPr>
              <w:t xml:space="preserve"> Floor </w:t>
            </w:r>
            <w:r w:rsidRPr="00684DB1">
              <w:rPr>
                <w:rFonts w:ascii="Arial" w:hAnsi="Arial" w:cs="Arial"/>
                <w:color w:val="auto"/>
                <w:sz w:val="24"/>
                <w:szCs w:val="24"/>
              </w:rPr>
              <w:tab/>
            </w:r>
          </w:p>
          <w:p w14:paraId="0D7E274B" w14:textId="77777777" w:rsidR="00684DB1" w:rsidRPr="00684DB1" w:rsidRDefault="00684DB1" w:rsidP="004E5916">
            <w:pPr>
              <w:rPr>
                <w:rFonts w:ascii="Arial" w:hAnsi="Arial" w:cs="Arial"/>
                <w:bCs w:val="0"/>
                <w:color w:val="auto"/>
                <w:sz w:val="24"/>
                <w:szCs w:val="24"/>
              </w:rPr>
            </w:pPr>
            <w:r w:rsidRPr="00684DB1">
              <w:rPr>
                <w:rFonts w:ascii="Arial" w:hAnsi="Arial" w:cs="Arial"/>
                <w:color w:val="auto"/>
                <w:sz w:val="24"/>
                <w:szCs w:val="24"/>
              </w:rPr>
              <w:t xml:space="preserve">Blackfriars Hub on Friars Bridge Court, </w:t>
            </w:r>
          </w:p>
          <w:p w14:paraId="3BB61355" w14:textId="77777777" w:rsidR="00684DB1" w:rsidRPr="00684DB1" w:rsidRDefault="00684DB1" w:rsidP="004E5916">
            <w:pPr>
              <w:rPr>
                <w:rFonts w:ascii="Arial" w:hAnsi="Arial" w:cs="Arial"/>
                <w:bCs w:val="0"/>
                <w:color w:val="auto"/>
                <w:sz w:val="24"/>
                <w:szCs w:val="24"/>
              </w:rPr>
            </w:pPr>
            <w:r w:rsidRPr="00684DB1">
              <w:rPr>
                <w:rFonts w:ascii="Arial" w:hAnsi="Arial" w:cs="Arial"/>
                <w:color w:val="auto"/>
                <w:sz w:val="24"/>
                <w:szCs w:val="24"/>
              </w:rPr>
              <w:t>41-43 Blackfriars Road,</w:t>
            </w:r>
            <w:r w:rsidRPr="00684DB1">
              <w:rPr>
                <w:rFonts w:ascii="Arial" w:hAnsi="Arial" w:cs="Arial"/>
                <w:color w:val="auto"/>
                <w:sz w:val="24"/>
                <w:szCs w:val="24"/>
              </w:rPr>
              <w:tab/>
            </w:r>
            <w:r w:rsidRPr="00684DB1">
              <w:rPr>
                <w:rFonts w:ascii="Arial" w:hAnsi="Arial" w:cs="Arial"/>
                <w:color w:val="auto"/>
                <w:sz w:val="24"/>
                <w:szCs w:val="24"/>
              </w:rPr>
              <w:tab/>
            </w:r>
          </w:p>
          <w:p w14:paraId="37809260" w14:textId="45065407" w:rsidR="00684DB1" w:rsidRPr="00684DB1" w:rsidRDefault="00684DB1" w:rsidP="004E5916">
            <w:pPr>
              <w:rPr>
                <w:rFonts w:ascii="Arial" w:hAnsi="Arial" w:cs="Arial"/>
                <w:bCs w:val="0"/>
                <w:color w:val="auto"/>
                <w:spacing w:val="-3"/>
                <w:sz w:val="24"/>
                <w:szCs w:val="24"/>
                <w:lang w:val="x-none"/>
              </w:rPr>
            </w:pPr>
            <w:r w:rsidRPr="00684DB1">
              <w:rPr>
                <w:rFonts w:ascii="Arial" w:hAnsi="Arial" w:cs="Arial"/>
                <w:color w:val="auto"/>
                <w:spacing w:val="-3"/>
                <w:sz w:val="24"/>
                <w:szCs w:val="24"/>
                <w:lang w:val="x-none"/>
              </w:rPr>
              <w:t xml:space="preserve">London SE1 8NZ  </w:t>
            </w:r>
            <w:r w:rsidRPr="00684DB1">
              <w:rPr>
                <w:rFonts w:ascii="Arial" w:hAnsi="Arial" w:cs="Arial"/>
                <w:color w:val="auto"/>
                <w:spacing w:val="-3"/>
                <w:sz w:val="24"/>
                <w:szCs w:val="24"/>
                <w:lang w:val="x-none"/>
              </w:rPr>
              <w:tab/>
            </w:r>
            <w:r w:rsidRPr="00684DB1">
              <w:rPr>
                <w:rFonts w:ascii="Arial" w:hAnsi="Arial" w:cs="Arial"/>
                <w:color w:val="auto"/>
                <w:spacing w:val="-3"/>
                <w:sz w:val="24"/>
                <w:szCs w:val="24"/>
                <w:lang w:val="x-none"/>
              </w:rPr>
              <w:tab/>
            </w:r>
            <w:r w:rsidRPr="00684DB1">
              <w:rPr>
                <w:rFonts w:ascii="Arial" w:hAnsi="Arial" w:cs="Arial"/>
                <w:color w:val="auto"/>
                <w:spacing w:val="-3"/>
                <w:sz w:val="24"/>
                <w:szCs w:val="24"/>
                <w:lang w:val="x-none"/>
              </w:rPr>
              <w:tab/>
            </w:r>
            <w:r w:rsidRPr="00684DB1">
              <w:rPr>
                <w:rFonts w:ascii="Arial" w:hAnsi="Arial" w:cs="Arial"/>
                <w:color w:val="auto"/>
                <w:spacing w:val="-3"/>
                <w:sz w:val="24"/>
                <w:szCs w:val="24"/>
                <w:lang w:val="x-none"/>
              </w:rPr>
              <w:tab/>
            </w:r>
            <w:r w:rsidRPr="00684DB1">
              <w:rPr>
                <w:rFonts w:ascii="Arial" w:hAnsi="Arial" w:cs="Arial"/>
                <w:color w:val="auto"/>
                <w:spacing w:val="-3"/>
                <w:sz w:val="24"/>
                <w:szCs w:val="24"/>
                <w:lang w:val="x-none"/>
              </w:rPr>
              <w:tab/>
              <w:t>DX address: DX 432901</w:t>
            </w:r>
          </w:p>
          <w:p w14:paraId="7746C1E1" w14:textId="77777777" w:rsidR="00684DB1" w:rsidRPr="00684DB1" w:rsidRDefault="00684DB1" w:rsidP="004E5916">
            <w:pPr>
              <w:rPr>
                <w:rFonts w:ascii="Arial" w:hAnsi="Arial" w:cs="Arial"/>
                <w:bCs w:val="0"/>
                <w:color w:val="auto"/>
                <w:sz w:val="24"/>
                <w:szCs w:val="24"/>
              </w:rPr>
            </w:pPr>
          </w:p>
        </w:tc>
      </w:tr>
      <w:tr w:rsidR="007D35FE" w:rsidRPr="00196DE8" w14:paraId="044DE7BE" w14:textId="77777777" w:rsidTr="00684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9" w:type="dxa"/>
          </w:tcPr>
          <w:p w14:paraId="4B585EFE" w14:textId="77777777" w:rsidR="007D35FE" w:rsidRPr="00684DB1" w:rsidRDefault="007D35FE" w:rsidP="004E5916">
            <w:pPr>
              <w:pStyle w:val="BodyText3"/>
              <w:tabs>
                <w:tab w:val="clear" w:pos="-720"/>
                <w:tab w:val="clear" w:pos="0"/>
              </w:tabs>
              <w:suppressAutoHyphens w:val="0"/>
              <w:jc w:val="left"/>
              <w:rPr>
                <w:rFonts w:cs="Arial"/>
                <w:b w:val="0"/>
                <w:bCs w:val="0"/>
                <w:spacing w:val="0"/>
                <w:sz w:val="24"/>
                <w:szCs w:val="24"/>
              </w:rPr>
            </w:pPr>
            <w:bookmarkStart w:id="3" w:name="_Hlk187339975"/>
            <w:r w:rsidRPr="00684DB1">
              <w:rPr>
                <w:rFonts w:cs="Arial"/>
                <w:b w:val="0"/>
                <w:bCs w:val="0"/>
                <w:spacing w:val="0"/>
                <w:sz w:val="24"/>
                <w:szCs w:val="24"/>
              </w:rPr>
              <w:t>ESL in St Thomas Hospital address</w:t>
            </w:r>
          </w:p>
          <w:p w14:paraId="18410720" w14:textId="77777777" w:rsidR="007D35FE" w:rsidRPr="00684DB1" w:rsidRDefault="0037382A" w:rsidP="004E5916">
            <w:pPr>
              <w:rPr>
                <w:rFonts w:ascii="Arial" w:hAnsi="Arial" w:cs="Arial"/>
                <w:b w:val="0"/>
                <w:bCs w:val="0"/>
                <w:sz w:val="24"/>
                <w:szCs w:val="24"/>
              </w:rPr>
            </w:pPr>
            <w:r w:rsidRPr="00684DB1">
              <w:rPr>
                <w:rFonts w:ascii="Arial" w:hAnsi="Arial" w:cs="Arial"/>
                <w:b w:val="0"/>
                <w:bCs w:val="0"/>
                <w:sz w:val="24"/>
                <w:szCs w:val="24"/>
              </w:rPr>
              <w:t>Blood Sciences Laboratory</w:t>
            </w:r>
          </w:p>
          <w:bookmarkEnd w:id="3"/>
          <w:p w14:paraId="11BB09BB" w14:textId="77777777" w:rsidR="007D35FE" w:rsidRPr="00684DB1" w:rsidRDefault="007D35FE" w:rsidP="004E5916">
            <w:pPr>
              <w:rPr>
                <w:rFonts w:ascii="Arial" w:hAnsi="Arial" w:cs="Arial"/>
                <w:b w:val="0"/>
                <w:bCs w:val="0"/>
                <w:sz w:val="24"/>
                <w:szCs w:val="24"/>
              </w:rPr>
            </w:pPr>
            <w:r w:rsidRPr="00684DB1">
              <w:rPr>
                <w:rFonts w:ascii="Arial" w:hAnsi="Arial" w:cs="Arial"/>
                <w:b w:val="0"/>
                <w:bCs w:val="0"/>
                <w:sz w:val="24"/>
                <w:szCs w:val="24"/>
              </w:rPr>
              <w:t>St Thomas’ Hospital </w:t>
            </w:r>
          </w:p>
          <w:p w14:paraId="4F70F9C3" w14:textId="77777777" w:rsidR="007D35FE" w:rsidRPr="00684DB1" w:rsidRDefault="007D35FE" w:rsidP="004E5916">
            <w:pPr>
              <w:rPr>
                <w:rFonts w:ascii="Arial" w:hAnsi="Arial" w:cs="Arial"/>
                <w:b w:val="0"/>
                <w:bCs w:val="0"/>
                <w:sz w:val="24"/>
                <w:szCs w:val="24"/>
              </w:rPr>
            </w:pPr>
            <w:r w:rsidRPr="00684DB1">
              <w:rPr>
                <w:rFonts w:ascii="Arial" w:hAnsi="Arial" w:cs="Arial"/>
                <w:b w:val="0"/>
                <w:bCs w:val="0"/>
                <w:sz w:val="24"/>
                <w:szCs w:val="24"/>
              </w:rPr>
              <w:t>Floor 5 North Wing</w:t>
            </w:r>
          </w:p>
          <w:p w14:paraId="309C188B" w14:textId="6D23D307" w:rsidR="003157A2" w:rsidRPr="00684DB1" w:rsidRDefault="007D35FE" w:rsidP="00684DB1">
            <w:pPr>
              <w:rPr>
                <w:rFonts w:ascii="Arial" w:hAnsi="Arial" w:cs="Arial"/>
                <w:b w:val="0"/>
                <w:bCs w:val="0"/>
                <w:sz w:val="24"/>
                <w:szCs w:val="24"/>
              </w:rPr>
            </w:pPr>
            <w:r w:rsidRPr="00684DB1">
              <w:rPr>
                <w:rFonts w:ascii="Arial" w:hAnsi="Arial" w:cs="Arial"/>
                <w:b w:val="0"/>
                <w:bCs w:val="0"/>
                <w:sz w:val="24"/>
                <w:szCs w:val="24"/>
              </w:rPr>
              <w:t>London SE1 7EH</w:t>
            </w:r>
            <w:r w:rsidR="003157A2" w:rsidRPr="00684DB1">
              <w:rPr>
                <w:rFonts w:ascii="Arial" w:hAnsi="Arial" w:cs="Arial"/>
                <w:b w:val="0"/>
                <w:bCs w:val="0"/>
                <w:sz w:val="24"/>
                <w:szCs w:val="24"/>
              </w:rPr>
              <w:tab/>
            </w:r>
          </w:p>
        </w:tc>
        <w:tc>
          <w:tcPr>
            <w:tcW w:w="5177" w:type="dxa"/>
          </w:tcPr>
          <w:p w14:paraId="6F666416" w14:textId="77777777" w:rsidR="007D35FE" w:rsidRPr="00196DE8" w:rsidRDefault="007D35FE" w:rsidP="004E5916">
            <w:pPr>
              <w:pStyle w:val="BodyText3"/>
              <w:tabs>
                <w:tab w:val="clear" w:pos="-720"/>
                <w:tab w:val="clear" w:pos="0"/>
              </w:tabs>
              <w:suppressAutoHyphens w:val="0"/>
              <w:jc w:val="left"/>
              <w:cnfStyle w:val="000000100000" w:firstRow="0" w:lastRow="0" w:firstColumn="0" w:lastColumn="0" w:oddVBand="0" w:evenVBand="0" w:oddHBand="1" w:evenHBand="0" w:firstRowFirstColumn="0" w:firstRowLastColumn="0" w:lastRowFirstColumn="0" w:lastRowLastColumn="0"/>
              <w:rPr>
                <w:rFonts w:cs="Arial"/>
                <w:bCs/>
                <w:spacing w:val="0"/>
                <w:sz w:val="24"/>
                <w:szCs w:val="24"/>
              </w:rPr>
            </w:pPr>
            <w:r w:rsidRPr="00196DE8">
              <w:rPr>
                <w:rFonts w:cs="Arial"/>
                <w:bCs/>
                <w:spacing w:val="0"/>
                <w:sz w:val="24"/>
                <w:szCs w:val="24"/>
              </w:rPr>
              <w:t>ESL in Guys Hospital address</w:t>
            </w:r>
          </w:p>
          <w:p w14:paraId="461A86CB" w14:textId="77777777" w:rsidR="007D35FE" w:rsidRPr="00196DE8" w:rsidRDefault="0037382A" w:rsidP="004E5916">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96DE8">
              <w:rPr>
                <w:rFonts w:ascii="Arial" w:hAnsi="Arial" w:cs="Arial"/>
                <w:bCs/>
                <w:sz w:val="24"/>
                <w:szCs w:val="24"/>
              </w:rPr>
              <w:t>Blood Science Laboratory</w:t>
            </w:r>
          </w:p>
          <w:p w14:paraId="02B1FBAE" w14:textId="77777777" w:rsidR="007D35FE" w:rsidRPr="00196DE8" w:rsidRDefault="007D35FE" w:rsidP="004E5916">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96DE8">
              <w:rPr>
                <w:rFonts w:ascii="Arial" w:hAnsi="Arial" w:cs="Arial"/>
                <w:bCs/>
                <w:sz w:val="24"/>
                <w:szCs w:val="24"/>
              </w:rPr>
              <w:t>Pathology Laboratory</w:t>
            </w:r>
          </w:p>
          <w:p w14:paraId="01110533" w14:textId="77777777" w:rsidR="007D35FE" w:rsidRPr="00196DE8" w:rsidRDefault="007D35FE" w:rsidP="004E5916">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96DE8">
              <w:rPr>
                <w:rFonts w:ascii="Arial" w:hAnsi="Arial" w:cs="Arial"/>
                <w:bCs/>
                <w:sz w:val="24"/>
                <w:szCs w:val="24"/>
              </w:rPr>
              <w:t xml:space="preserve">4th Floor Southwark Wing </w:t>
            </w:r>
          </w:p>
          <w:p w14:paraId="050137D8" w14:textId="77777777" w:rsidR="007D35FE" w:rsidRPr="00196DE8" w:rsidRDefault="007D35FE" w:rsidP="004E5916">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96DE8">
              <w:rPr>
                <w:rFonts w:ascii="Arial" w:hAnsi="Arial" w:cs="Arial"/>
                <w:bCs/>
                <w:sz w:val="24"/>
                <w:szCs w:val="24"/>
              </w:rPr>
              <w:t>Guy’s Hospital</w:t>
            </w:r>
          </w:p>
          <w:p w14:paraId="7AC8CC2E" w14:textId="7D1D4598" w:rsidR="007D35FE" w:rsidRPr="00196DE8" w:rsidRDefault="007D35FE" w:rsidP="00684DB1">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96DE8">
              <w:rPr>
                <w:rFonts w:ascii="Arial" w:hAnsi="Arial" w:cs="Arial"/>
                <w:bCs/>
                <w:sz w:val="24"/>
                <w:szCs w:val="24"/>
              </w:rPr>
              <w:t>Great Maze Pond</w:t>
            </w:r>
            <w:r w:rsidR="00684DB1">
              <w:rPr>
                <w:rFonts w:ascii="Arial" w:hAnsi="Arial" w:cs="Arial"/>
                <w:bCs/>
                <w:sz w:val="24"/>
                <w:szCs w:val="24"/>
              </w:rPr>
              <w:t xml:space="preserve">, </w:t>
            </w:r>
            <w:r w:rsidRPr="00196DE8">
              <w:rPr>
                <w:rFonts w:ascii="Arial" w:hAnsi="Arial" w:cs="Arial"/>
                <w:bCs/>
                <w:sz w:val="24"/>
                <w:szCs w:val="24"/>
              </w:rPr>
              <w:t>London SE1 9RT</w:t>
            </w:r>
          </w:p>
        </w:tc>
      </w:tr>
      <w:tr w:rsidR="007D35FE" w:rsidRPr="00196DE8" w14:paraId="046BB369" w14:textId="77777777" w:rsidTr="00684DB1">
        <w:tc>
          <w:tcPr>
            <w:cnfStyle w:val="001000000000" w:firstRow="0" w:lastRow="0" w:firstColumn="1" w:lastColumn="0" w:oddVBand="0" w:evenVBand="0" w:oddHBand="0" w:evenHBand="0" w:firstRowFirstColumn="0" w:firstRowLastColumn="0" w:lastRowFirstColumn="0" w:lastRowLastColumn="0"/>
            <w:tcW w:w="5279" w:type="dxa"/>
          </w:tcPr>
          <w:p w14:paraId="3BC00E35" w14:textId="77777777" w:rsidR="0037382A" w:rsidRPr="00684DB1" w:rsidRDefault="0037382A" w:rsidP="004E5916">
            <w:pPr>
              <w:pStyle w:val="BodyText3"/>
              <w:tabs>
                <w:tab w:val="clear" w:pos="-720"/>
                <w:tab w:val="clear" w:pos="0"/>
              </w:tabs>
              <w:suppressAutoHyphens w:val="0"/>
              <w:jc w:val="left"/>
              <w:rPr>
                <w:rFonts w:cs="Arial"/>
                <w:b w:val="0"/>
                <w:bCs w:val="0"/>
                <w:spacing w:val="0"/>
                <w:sz w:val="24"/>
                <w:szCs w:val="24"/>
              </w:rPr>
            </w:pPr>
            <w:r w:rsidRPr="00684DB1">
              <w:rPr>
                <w:rFonts w:cs="Arial"/>
                <w:b w:val="0"/>
                <w:bCs w:val="0"/>
                <w:spacing w:val="0"/>
                <w:sz w:val="24"/>
                <w:szCs w:val="24"/>
              </w:rPr>
              <w:t>ESL in Royal Brompton Hospital address</w:t>
            </w:r>
          </w:p>
          <w:p w14:paraId="51EDEB35" w14:textId="77777777" w:rsidR="0037382A" w:rsidRPr="00684DB1" w:rsidRDefault="0037382A" w:rsidP="004E5916">
            <w:pPr>
              <w:rPr>
                <w:rFonts w:ascii="Arial" w:hAnsi="Arial" w:cs="Arial"/>
                <w:b w:val="0"/>
                <w:bCs w:val="0"/>
                <w:sz w:val="24"/>
                <w:szCs w:val="24"/>
              </w:rPr>
            </w:pPr>
            <w:r w:rsidRPr="00684DB1">
              <w:rPr>
                <w:rFonts w:ascii="Arial" w:hAnsi="Arial" w:cs="Arial"/>
                <w:b w:val="0"/>
                <w:bCs w:val="0"/>
                <w:sz w:val="24"/>
                <w:szCs w:val="24"/>
              </w:rPr>
              <w:t>Blood Sciences Laboratory</w:t>
            </w:r>
          </w:p>
          <w:p w14:paraId="2F6535EF" w14:textId="77777777" w:rsidR="0037382A" w:rsidRPr="00684DB1" w:rsidRDefault="0037382A" w:rsidP="004E5916">
            <w:pPr>
              <w:rPr>
                <w:rFonts w:ascii="Arial" w:hAnsi="Arial" w:cs="Arial"/>
                <w:b w:val="0"/>
                <w:bCs w:val="0"/>
                <w:sz w:val="24"/>
                <w:szCs w:val="24"/>
              </w:rPr>
            </w:pPr>
            <w:r w:rsidRPr="00684DB1">
              <w:rPr>
                <w:rFonts w:ascii="Arial" w:hAnsi="Arial" w:cs="Arial"/>
                <w:b w:val="0"/>
                <w:bCs w:val="0"/>
                <w:sz w:val="24"/>
                <w:szCs w:val="24"/>
              </w:rPr>
              <w:t>Royal Brompton Hospitals</w:t>
            </w:r>
          </w:p>
          <w:p w14:paraId="58D2D7F5" w14:textId="77777777" w:rsidR="0037382A" w:rsidRPr="00684DB1" w:rsidRDefault="0037382A" w:rsidP="004E5916">
            <w:pPr>
              <w:rPr>
                <w:rFonts w:ascii="Arial" w:hAnsi="Arial" w:cs="Arial"/>
                <w:b w:val="0"/>
                <w:bCs w:val="0"/>
                <w:sz w:val="24"/>
                <w:szCs w:val="24"/>
              </w:rPr>
            </w:pPr>
            <w:r w:rsidRPr="00684DB1">
              <w:rPr>
                <w:rFonts w:ascii="Arial" w:hAnsi="Arial" w:cs="Arial"/>
                <w:b w:val="0"/>
                <w:bCs w:val="0"/>
                <w:sz w:val="24"/>
                <w:szCs w:val="24"/>
              </w:rPr>
              <w:t>Laboratory Medicine</w:t>
            </w:r>
          </w:p>
          <w:p w14:paraId="2BB3AC72" w14:textId="77777777" w:rsidR="0037382A" w:rsidRPr="00684DB1" w:rsidRDefault="0037382A" w:rsidP="004E5916">
            <w:pPr>
              <w:rPr>
                <w:rFonts w:ascii="Arial" w:hAnsi="Arial" w:cs="Arial"/>
                <w:b w:val="0"/>
                <w:bCs w:val="0"/>
                <w:sz w:val="24"/>
                <w:szCs w:val="24"/>
              </w:rPr>
            </w:pPr>
            <w:r w:rsidRPr="00684DB1">
              <w:rPr>
                <w:rFonts w:ascii="Arial" w:hAnsi="Arial" w:cs="Arial"/>
                <w:b w:val="0"/>
                <w:bCs w:val="0"/>
                <w:sz w:val="24"/>
                <w:szCs w:val="24"/>
              </w:rPr>
              <w:t>Sydney Street </w:t>
            </w:r>
          </w:p>
          <w:p w14:paraId="6C5AD870" w14:textId="18E04101" w:rsidR="007D35FE" w:rsidRPr="00684DB1" w:rsidRDefault="0037382A" w:rsidP="00684DB1">
            <w:pPr>
              <w:rPr>
                <w:rFonts w:ascii="Arial" w:hAnsi="Arial" w:cs="Arial"/>
                <w:b w:val="0"/>
                <w:bCs w:val="0"/>
                <w:sz w:val="24"/>
                <w:szCs w:val="24"/>
              </w:rPr>
            </w:pPr>
            <w:r w:rsidRPr="00684DB1">
              <w:rPr>
                <w:rFonts w:ascii="Arial" w:hAnsi="Arial" w:cs="Arial"/>
                <w:b w:val="0"/>
                <w:bCs w:val="0"/>
                <w:sz w:val="24"/>
                <w:szCs w:val="24"/>
              </w:rPr>
              <w:t>London SW3 6NP</w:t>
            </w:r>
          </w:p>
        </w:tc>
        <w:tc>
          <w:tcPr>
            <w:tcW w:w="5177" w:type="dxa"/>
          </w:tcPr>
          <w:p w14:paraId="742E3CFE" w14:textId="77777777" w:rsidR="007D35FE" w:rsidRPr="00196DE8" w:rsidRDefault="007D35FE" w:rsidP="004E5916">
            <w:pPr>
              <w:pStyle w:val="BodyText3"/>
              <w:tabs>
                <w:tab w:val="clear" w:pos="-720"/>
                <w:tab w:val="clear" w:pos="0"/>
              </w:tabs>
              <w:suppressAutoHyphens w:val="0"/>
              <w:jc w:val="left"/>
              <w:cnfStyle w:val="000000000000" w:firstRow="0" w:lastRow="0" w:firstColumn="0" w:lastColumn="0" w:oddVBand="0" w:evenVBand="0" w:oddHBand="0" w:evenHBand="0" w:firstRowFirstColumn="0" w:firstRowLastColumn="0" w:lastRowFirstColumn="0" w:lastRowLastColumn="0"/>
              <w:rPr>
                <w:rFonts w:cs="Arial"/>
                <w:bCs/>
                <w:spacing w:val="0"/>
                <w:sz w:val="24"/>
                <w:szCs w:val="24"/>
              </w:rPr>
            </w:pPr>
            <w:r w:rsidRPr="00196DE8">
              <w:rPr>
                <w:rFonts w:cs="Arial"/>
                <w:bCs/>
                <w:spacing w:val="0"/>
                <w:sz w:val="24"/>
                <w:szCs w:val="24"/>
              </w:rPr>
              <w:t>ESL in Harefield Hospital address</w:t>
            </w:r>
          </w:p>
          <w:p w14:paraId="2CE6C34D" w14:textId="77777777" w:rsidR="007D35FE" w:rsidRPr="00196DE8" w:rsidRDefault="0037382A" w:rsidP="004E5916">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96DE8">
              <w:rPr>
                <w:rFonts w:ascii="Arial" w:hAnsi="Arial" w:cs="Arial"/>
                <w:bCs/>
                <w:sz w:val="24"/>
                <w:szCs w:val="24"/>
              </w:rPr>
              <w:t>Blood Sciences Laboratory</w:t>
            </w:r>
          </w:p>
          <w:p w14:paraId="2BDF3186" w14:textId="77777777" w:rsidR="007D35FE" w:rsidRPr="00196DE8" w:rsidRDefault="007D35FE" w:rsidP="004E5916">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96DE8">
              <w:rPr>
                <w:rFonts w:ascii="Arial" w:hAnsi="Arial" w:cs="Arial"/>
                <w:bCs/>
                <w:sz w:val="24"/>
                <w:szCs w:val="24"/>
              </w:rPr>
              <w:t xml:space="preserve">Harefield Hospital </w:t>
            </w:r>
          </w:p>
          <w:p w14:paraId="2C7B9F46" w14:textId="77777777" w:rsidR="007D35FE" w:rsidRPr="00196DE8" w:rsidRDefault="007D35FE" w:rsidP="004E5916">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96DE8">
              <w:rPr>
                <w:rFonts w:ascii="Arial" w:hAnsi="Arial" w:cs="Arial"/>
                <w:bCs/>
                <w:sz w:val="24"/>
                <w:szCs w:val="24"/>
              </w:rPr>
              <w:t>Pathology Block</w:t>
            </w:r>
          </w:p>
          <w:p w14:paraId="1D99FFBF" w14:textId="77777777" w:rsidR="007D35FE" w:rsidRPr="00196DE8" w:rsidRDefault="007D35FE" w:rsidP="004E5916">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96DE8">
              <w:rPr>
                <w:rFonts w:ascii="Arial" w:hAnsi="Arial" w:cs="Arial"/>
                <w:bCs/>
                <w:sz w:val="24"/>
                <w:szCs w:val="24"/>
              </w:rPr>
              <w:t>Hill End Road </w:t>
            </w:r>
          </w:p>
          <w:p w14:paraId="220DBF2C" w14:textId="6703D3C6" w:rsidR="007D35FE" w:rsidRPr="00196DE8" w:rsidRDefault="007D35FE" w:rsidP="00684DB1">
            <w:pPr>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96DE8">
              <w:rPr>
                <w:rFonts w:ascii="Arial" w:hAnsi="Arial" w:cs="Arial"/>
                <w:bCs/>
                <w:sz w:val="24"/>
                <w:szCs w:val="24"/>
              </w:rPr>
              <w:t>Harefield UB9 6JH</w:t>
            </w:r>
          </w:p>
        </w:tc>
      </w:tr>
      <w:tr w:rsidR="00684DB1" w:rsidRPr="00196DE8" w14:paraId="6CA67C02" w14:textId="77777777" w:rsidTr="00684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9" w:type="dxa"/>
          </w:tcPr>
          <w:p w14:paraId="10208833" w14:textId="77777777" w:rsidR="00684DB1" w:rsidRPr="00684DB1" w:rsidRDefault="00684DB1" w:rsidP="00684DB1">
            <w:pPr>
              <w:rPr>
                <w:rFonts w:ascii="Arial" w:hAnsi="Arial" w:cs="Arial"/>
                <w:b w:val="0"/>
                <w:bCs w:val="0"/>
                <w:sz w:val="24"/>
                <w:szCs w:val="24"/>
                <w:lang w:val="x-none"/>
              </w:rPr>
            </w:pPr>
            <w:r w:rsidRPr="00684DB1">
              <w:rPr>
                <w:rFonts w:ascii="Arial" w:hAnsi="Arial" w:cs="Arial"/>
                <w:b w:val="0"/>
                <w:bCs w:val="0"/>
                <w:sz w:val="24"/>
                <w:szCs w:val="24"/>
                <w:lang w:val="x-none"/>
              </w:rPr>
              <w:t>ESL in Denmark Hill address</w:t>
            </w:r>
          </w:p>
          <w:p w14:paraId="4B15C672" w14:textId="77777777" w:rsidR="00684DB1" w:rsidRPr="00684DB1" w:rsidRDefault="00684DB1" w:rsidP="00684DB1">
            <w:pPr>
              <w:rPr>
                <w:rFonts w:ascii="Arial" w:hAnsi="Arial" w:cs="Arial"/>
                <w:b w:val="0"/>
                <w:bCs w:val="0"/>
                <w:sz w:val="24"/>
                <w:szCs w:val="24"/>
              </w:rPr>
            </w:pPr>
            <w:r w:rsidRPr="00684DB1">
              <w:rPr>
                <w:rFonts w:ascii="Arial" w:hAnsi="Arial" w:cs="Arial"/>
                <w:b w:val="0"/>
                <w:bCs w:val="0"/>
                <w:sz w:val="24"/>
                <w:szCs w:val="24"/>
              </w:rPr>
              <w:t>Blood Sciences Laboratory</w:t>
            </w:r>
            <w:r w:rsidRPr="00684DB1">
              <w:rPr>
                <w:rFonts w:ascii="Arial" w:hAnsi="Arial" w:cs="Arial"/>
                <w:b w:val="0"/>
                <w:bCs w:val="0"/>
                <w:sz w:val="24"/>
                <w:szCs w:val="24"/>
              </w:rPr>
              <w:tab/>
            </w:r>
            <w:r w:rsidRPr="00684DB1">
              <w:rPr>
                <w:rFonts w:ascii="Arial" w:hAnsi="Arial" w:cs="Arial"/>
                <w:b w:val="0"/>
                <w:bCs w:val="0"/>
                <w:sz w:val="24"/>
                <w:szCs w:val="24"/>
              </w:rPr>
              <w:tab/>
            </w:r>
          </w:p>
          <w:p w14:paraId="1D6AECEA" w14:textId="77777777" w:rsidR="00684DB1" w:rsidRPr="00684DB1" w:rsidRDefault="00684DB1" w:rsidP="00684DB1">
            <w:pPr>
              <w:rPr>
                <w:rFonts w:ascii="Arial" w:hAnsi="Arial" w:cs="Arial"/>
                <w:b w:val="0"/>
                <w:bCs w:val="0"/>
                <w:sz w:val="24"/>
                <w:szCs w:val="24"/>
              </w:rPr>
            </w:pPr>
            <w:r w:rsidRPr="00684DB1">
              <w:rPr>
                <w:rFonts w:ascii="Arial" w:hAnsi="Arial" w:cs="Arial"/>
                <w:b w:val="0"/>
                <w:bCs w:val="0"/>
                <w:sz w:val="24"/>
                <w:szCs w:val="24"/>
              </w:rPr>
              <w:t xml:space="preserve">King’s College Hospital NHS Foundation Trust </w:t>
            </w:r>
          </w:p>
          <w:p w14:paraId="2A0F9D42" w14:textId="77777777" w:rsidR="00684DB1" w:rsidRPr="00684DB1" w:rsidRDefault="00684DB1" w:rsidP="00684DB1">
            <w:pPr>
              <w:rPr>
                <w:rFonts w:ascii="Arial" w:hAnsi="Arial" w:cs="Arial"/>
                <w:b w:val="0"/>
                <w:bCs w:val="0"/>
                <w:sz w:val="24"/>
                <w:szCs w:val="24"/>
              </w:rPr>
            </w:pPr>
            <w:r w:rsidRPr="00684DB1">
              <w:rPr>
                <w:rFonts w:ascii="Arial" w:hAnsi="Arial" w:cs="Arial"/>
                <w:b w:val="0"/>
                <w:bCs w:val="0"/>
                <w:sz w:val="24"/>
                <w:szCs w:val="24"/>
              </w:rPr>
              <w:t>Ground Floor, Bessemer Wing</w:t>
            </w:r>
            <w:r w:rsidRPr="00684DB1">
              <w:rPr>
                <w:rFonts w:ascii="Arial" w:hAnsi="Arial" w:cs="Arial"/>
                <w:b w:val="0"/>
                <w:bCs w:val="0"/>
                <w:sz w:val="24"/>
                <w:szCs w:val="24"/>
              </w:rPr>
              <w:tab/>
            </w:r>
            <w:r w:rsidRPr="00684DB1">
              <w:rPr>
                <w:rFonts w:ascii="Arial" w:hAnsi="Arial" w:cs="Arial"/>
                <w:b w:val="0"/>
                <w:bCs w:val="0"/>
                <w:sz w:val="24"/>
                <w:szCs w:val="24"/>
              </w:rPr>
              <w:tab/>
            </w:r>
          </w:p>
          <w:p w14:paraId="3410B50F" w14:textId="77777777" w:rsidR="00684DB1" w:rsidRPr="00684DB1" w:rsidRDefault="00684DB1" w:rsidP="00684DB1">
            <w:pPr>
              <w:rPr>
                <w:rFonts w:ascii="Arial" w:hAnsi="Arial" w:cs="Arial"/>
                <w:b w:val="0"/>
                <w:bCs w:val="0"/>
                <w:spacing w:val="-3"/>
                <w:sz w:val="24"/>
                <w:szCs w:val="24"/>
                <w:lang w:val="x-none"/>
              </w:rPr>
            </w:pPr>
            <w:r w:rsidRPr="00684DB1">
              <w:rPr>
                <w:rFonts w:ascii="Arial" w:hAnsi="Arial" w:cs="Arial"/>
                <w:b w:val="0"/>
                <w:bCs w:val="0"/>
                <w:spacing w:val="-3"/>
                <w:sz w:val="24"/>
                <w:szCs w:val="24"/>
                <w:lang w:val="x-none"/>
              </w:rPr>
              <w:t>Denmark Hill, London SE5 9RS</w:t>
            </w:r>
          </w:p>
          <w:p w14:paraId="3DBC6013" w14:textId="1937C25F" w:rsidR="00684DB1" w:rsidRPr="00684DB1" w:rsidRDefault="00684DB1" w:rsidP="00684DB1">
            <w:pPr>
              <w:rPr>
                <w:rFonts w:ascii="Arial" w:hAnsi="Arial" w:cs="Arial"/>
                <w:b w:val="0"/>
                <w:bCs w:val="0"/>
                <w:sz w:val="24"/>
                <w:szCs w:val="24"/>
              </w:rPr>
            </w:pPr>
          </w:p>
        </w:tc>
        <w:tc>
          <w:tcPr>
            <w:tcW w:w="5177" w:type="dxa"/>
          </w:tcPr>
          <w:p w14:paraId="2C97912B" w14:textId="77777777" w:rsidR="00684DB1" w:rsidRPr="00196DE8" w:rsidRDefault="00684DB1" w:rsidP="00684DB1">
            <w:pPr>
              <w:pStyle w:val="BodyText3"/>
              <w:tabs>
                <w:tab w:val="clear" w:pos="-720"/>
                <w:tab w:val="clear" w:pos="0"/>
              </w:tabs>
              <w:suppressAutoHyphens w:val="0"/>
              <w:jc w:val="left"/>
              <w:cnfStyle w:val="000000100000" w:firstRow="0" w:lastRow="0" w:firstColumn="0" w:lastColumn="0" w:oddVBand="0" w:evenVBand="0" w:oddHBand="1" w:evenHBand="0" w:firstRowFirstColumn="0" w:firstRowLastColumn="0" w:lastRowFirstColumn="0" w:lastRowLastColumn="0"/>
              <w:rPr>
                <w:rFonts w:cs="Arial"/>
                <w:bCs/>
                <w:spacing w:val="0"/>
                <w:sz w:val="24"/>
                <w:szCs w:val="24"/>
              </w:rPr>
            </w:pPr>
            <w:r w:rsidRPr="00196DE8">
              <w:rPr>
                <w:rFonts w:cs="Arial"/>
                <w:bCs/>
                <w:spacing w:val="0"/>
                <w:sz w:val="24"/>
                <w:szCs w:val="24"/>
              </w:rPr>
              <w:t>ESL in Princess Royal University Hospital</w:t>
            </w:r>
          </w:p>
          <w:p w14:paraId="4DA8D698" w14:textId="77777777" w:rsidR="00684DB1" w:rsidRPr="00196DE8" w:rsidRDefault="00684DB1" w:rsidP="00684DB1">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96DE8">
              <w:rPr>
                <w:rFonts w:ascii="Arial" w:hAnsi="Arial" w:cs="Arial"/>
                <w:bCs/>
                <w:sz w:val="24"/>
                <w:szCs w:val="24"/>
              </w:rPr>
              <w:t>Blood Sciences Laboratory</w:t>
            </w:r>
          </w:p>
          <w:p w14:paraId="613D52FE" w14:textId="77777777" w:rsidR="00684DB1" w:rsidRPr="00196DE8" w:rsidRDefault="00684DB1" w:rsidP="00684DB1">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96DE8">
              <w:rPr>
                <w:rFonts w:ascii="Arial" w:hAnsi="Arial" w:cs="Arial"/>
                <w:bCs/>
                <w:sz w:val="24"/>
                <w:szCs w:val="24"/>
              </w:rPr>
              <w:t>Orpington</w:t>
            </w:r>
          </w:p>
          <w:p w14:paraId="7EBE7BF6" w14:textId="08A5C8F2" w:rsidR="00684DB1" w:rsidRPr="00196DE8" w:rsidRDefault="00684DB1" w:rsidP="00684DB1">
            <w:pPr>
              <w:pStyle w:val="BodyText3"/>
              <w:tabs>
                <w:tab w:val="clear" w:pos="-720"/>
                <w:tab w:val="clear" w:pos="0"/>
              </w:tabs>
              <w:suppressAutoHyphens w:val="0"/>
              <w:jc w:val="left"/>
              <w:cnfStyle w:val="000000100000" w:firstRow="0" w:lastRow="0" w:firstColumn="0" w:lastColumn="0" w:oddVBand="0" w:evenVBand="0" w:oddHBand="1" w:evenHBand="0" w:firstRowFirstColumn="0" w:firstRowLastColumn="0" w:lastRowFirstColumn="0" w:lastRowLastColumn="0"/>
              <w:rPr>
                <w:rFonts w:cs="Arial"/>
                <w:bCs/>
                <w:spacing w:val="0"/>
                <w:sz w:val="24"/>
                <w:szCs w:val="24"/>
              </w:rPr>
            </w:pPr>
            <w:r w:rsidRPr="00196DE8">
              <w:rPr>
                <w:rFonts w:cs="Arial"/>
                <w:bCs/>
                <w:sz w:val="24"/>
                <w:szCs w:val="24"/>
              </w:rPr>
              <w:t>Kent BR6 8ND</w:t>
            </w:r>
          </w:p>
        </w:tc>
      </w:tr>
    </w:tbl>
    <w:p w14:paraId="49F04B71" w14:textId="77777777" w:rsidR="005B5D35" w:rsidRPr="00196DE8" w:rsidRDefault="005B5D35" w:rsidP="004E5916">
      <w:pPr>
        <w:rPr>
          <w:rFonts w:ascii="Arial" w:hAnsi="Arial" w:cs="Arial"/>
          <w:bCs/>
          <w:sz w:val="24"/>
          <w:szCs w:val="24"/>
        </w:rPr>
      </w:pPr>
      <w:r w:rsidRPr="00196DE8">
        <w:rPr>
          <w:rFonts w:ascii="Arial" w:hAnsi="Arial" w:cs="Arial"/>
          <w:bCs/>
          <w:sz w:val="24"/>
          <w:szCs w:val="24"/>
        </w:rPr>
        <w:tab/>
      </w:r>
    </w:p>
    <w:p w14:paraId="1E20EDA5" w14:textId="0192D62A" w:rsidR="0005612F" w:rsidRPr="00196DE8" w:rsidRDefault="004A402F" w:rsidP="004E5916">
      <w:pPr>
        <w:pStyle w:val="BodyText3"/>
        <w:tabs>
          <w:tab w:val="clear" w:pos="-720"/>
          <w:tab w:val="clear" w:pos="0"/>
        </w:tabs>
        <w:suppressAutoHyphens w:val="0"/>
        <w:jc w:val="left"/>
        <w:rPr>
          <w:rStyle w:val="Hyperlink"/>
          <w:rFonts w:cs="Arial"/>
          <w:bCs/>
          <w:sz w:val="24"/>
          <w:szCs w:val="24"/>
        </w:rPr>
      </w:pPr>
      <w:hyperlink r:id="rId18" w:history="1">
        <w:r w:rsidRPr="00196DE8">
          <w:rPr>
            <w:rStyle w:val="Hyperlink"/>
            <w:rFonts w:cs="Arial"/>
            <w:bCs/>
            <w:sz w:val="24"/>
            <w:szCs w:val="24"/>
          </w:rPr>
          <w:t>www.</w:t>
        </w:r>
        <w:r w:rsidR="002A42E6" w:rsidRPr="00196DE8">
          <w:rPr>
            <w:rStyle w:val="Hyperlink"/>
            <w:rFonts w:cs="Arial"/>
            <w:bCs/>
            <w:sz w:val="24"/>
            <w:szCs w:val="24"/>
          </w:rPr>
          <w:t>synnovis</w:t>
        </w:r>
        <w:r w:rsidRPr="00196DE8">
          <w:rPr>
            <w:rStyle w:val="Hyperlink"/>
            <w:rFonts w:cs="Arial"/>
            <w:bCs/>
            <w:sz w:val="24"/>
            <w:szCs w:val="24"/>
          </w:rPr>
          <w:t>.co.uk</w:t>
        </w:r>
      </w:hyperlink>
      <w:r w:rsidR="00C55BC1" w:rsidRPr="00196DE8">
        <w:rPr>
          <w:rStyle w:val="Hyperlink"/>
          <w:rFonts w:cs="Arial"/>
          <w:bCs/>
          <w:sz w:val="24"/>
          <w:szCs w:val="24"/>
          <w:u w:val="none"/>
        </w:rPr>
        <w:tab/>
      </w:r>
      <w:r w:rsidRPr="00196DE8">
        <w:rPr>
          <w:rStyle w:val="Hyperlink"/>
          <w:rFonts w:cs="Arial"/>
          <w:bCs/>
          <w:sz w:val="24"/>
          <w:szCs w:val="24"/>
          <w:u w:val="none"/>
        </w:rPr>
        <w:tab/>
      </w:r>
      <w:hyperlink r:id="rId19" w:history="1">
        <w:r w:rsidR="007B187D" w:rsidRPr="00196DE8">
          <w:rPr>
            <w:rStyle w:val="Hyperlink"/>
            <w:rFonts w:cs="Arial"/>
            <w:bCs/>
            <w:sz w:val="24"/>
            <w:szCs w:val="24"/>
          </w:rPr>
          <w:t>www.clinicalvirology.org</w:t>
        </w:r>
      </w:hyperlink>
      <w:r w:rsidR="00A62823" w:rsidRPr="00196DE8">
        <w:rPr>
          <w:rStyle w:val="Hyperlink"/>
          <w:rFonts w:cs="Arial"/>
          <w:bCs/>
          <w:sz w:val="24"/>
          <w:szCs w:val="24"/>
          <w:u w:val="none"/>
        </w:rPr>
        <w:t xml:space="preserve"> </w:t>
      </w:r>
      <w:r w:rsidR="00460FBA" w:rsidRPr="00196DE8">
        <w:rPr>
          <w:rStyle w:val="Hyperlink"/>
          <w:rFonts w:cs="Arial"/>
          <w:bCs/>
          <w:sz w:val="24"/>
          <w:szCs w:val="24"/>
          <w:u w:val="none"/>
          <w:lang w:val="en-GB"/>
        </w:rPr>
        <w:t xml:space="preserve">   </w:t>
      </w:r>
      <w:r w:rsidR="00A62823" w:rsidRPr="00196DE8">
        <w:rPr>
          <w:rStyle w:val="Hyperlink"/>
          <w:rFonts w:cs="Arial"/>
          <w:bCs/>
          <w:sz w:val="24"/>
          <w:szCs w:val="24"/>
          <w:u w:val="none"/>
        </w:rPr>
        <w:t xml:space="preserve">  </w:t>
      </w:r>
      <w:hyperlink r:id="rId20" w:history="1">
        <w:r w:rsidR="0037382A" w:rsidRPr="00196DE8">
          <w:rPr>
            <w:rStyle w:val="Hyperlink"/>
            <w:rFonts w:cs="Arial"/>
            <w:bCs/>
            <w:sz w:val="24"/>
            <w:szCs w:val="24"/>
          </w:rPr>
          <w:t>www.synlab.com</w:t>
        </w:r>
      </w:hyperlink>
    </w:p>
    <w:p w14:paraId="50AADD8D" w14:textId="77777777" w:rsidR="0037382A" w:rsidRPr="00196DE8" w:rsidRDefault="0037382A" w:rsidP="004E5916">
      <w:pPr>
        <w:pStyle w:val="BodyText3"/>
        <w:tabs>
          <w:tab w:val="clear" w:pos="-720"/>
          <w:tab w:val="clear" w:pos="0"/>
        </w:tabs>
        <w:suppressAutoHyphens w:val="0"/>
        <w:jc w:val="left"/>
        <w:rPr>
          <w:rFonts w:cs="Arial"/>
          <w:bCs/>
          <w:color w:val="0000FF"/>
          <w:sz w:val="24"/>
          <w:szCs w:val="24"/>
          <w:u w:val="single"/>
        </w:rPr>
      </w:pPr>
    </w:p>
    <w:p w14:paraId="46023EAB" w14:textId="77777777" w:rsidR="00214A02" w:rsidRPr="00196DE8" w:rsidRDefault="003F2D3B" w:rsidP="004E5916">
      <w:pPr>
        <w:pStyle w:val="Heading2"/>
        <w:numPr>
          <w:ilvl w:val="1"/>
          <w:numId w:val="6"/>
        </w:numPr>
        <w:rPr>
          <w:rFonts w:ascii="Arial" w:hAnsi="Arial" w:cs="Arial"/>
          <w:b w:val="0"/>
          <w:bCs/>
          <w:szCs w:val="24"/>
        </w:rPr>
      </w:pPr>
      <w:bookmarkStart w:id="4" w:name="_Toc227947218"/>
      <w:r w:rsidRPr="00196DE8">
        <w:rPr>
          <w:rFonts w:ascii="Arial" w:hAnsi="Arial" w:cs="Arial"/>
          <w:b w:val="0"/>
          <w:bCs/>
          <w:szCs w:val="24"/>
        </w:rPr>
        <w:t>P</w:t>
      </w:r>
      <w:r w:rsidR="00214A02" w:rsidRPr="00196DE8">
        <w:rPr>
          <w:rFonts w:ascii="Arial" w:hAnsi="Arial" w:cs="Arial"/>
          <w:b w:val="0"/>
          <w:bCs/>
          <w:szCs w:val="24"/>
        </w:rPr>
        <w:t>opulation served</w:t>
      </w:r>
      <w:r w:rsidR="0082078D" w:rsidRPr="00196DE8">
        <w:rPr>
          <w:rFonts w:ascii="Arial" w:hAnsi="Arial" w:cs="Arial"/>
          <w:b w:val="0"/>
          <w:bCs/>
          <w:szCs w:val="24"/>
        </w:rPr>
        <w:t xml:space="preserve"> and services within King’s College Hospital NHS Foundation Trust</w:t>
      </w:r>
      <w:bookmarkEnd w:id="4"/>
    </w:p>
    <w:p w14:paraId="5F2AF4CB" w14:textId="77777777" w:rsidR="0038018F" w:rsidRPr="00196DE8" w:rsidRDefault="0038018F" w:rsidP="004E5916">
      <w:pPr>
        <w:pStyle w:val="BodyText3"/>
        <w:jc w:val="left"/>
        <w:rPr>
          <w:rFonts w:cs="Arial"/>
          <w:bCs/>
          <w:sz w:val="24"/>
          <w:szCs w:val="24"/>
        </w:rPr>
      </w:pPr>
    </w:p>
    <w:p w14:paraId="0DFE0550" w14:textId="724CFE04" w:rsidR="00E01EFA" w:rsidRPr="00196DE8" w:rsidRDefault="00E01EFA" w:rsidP="004E5916">
      <w:pPr>
        <w:rPr>
          <w:rFonts w:ascii="Arial" w:hAnsi="Arial" w:cs="Arial"/>
          <w:bCs/>
          <w:spacing w:val="-3"/>
          <w:sz w:val="24"/>
          <w:szCs w:val="24"/>
        </w:rPr>
      </w:pPr>
      <w:r w:rsidRPr="00196DE8">
        <w:rPr>
          <w:rFonts w:ascii="Arial" w:hAnsi="Arial" w:cs="Arial"/>
          <w:bCs/>
          <w:spacing w:val="-3"/>
          <w:sz w:val="24"/>
          <w:szCs w:val="24"/>
        </w:rPr>
        <w:t>King’s College London was founded in 1829. Clinical teaching in the medical faculty was dependent on the Middlesex Hospital until 1839 when King’s College London gained its own hospital in Portugal Street</w:t>
      </w:r>
      <w:r w:rsidR="007D5DA3" w:rsidRPr="00196DE8">
        <w:rPr>
          <w:rFonts w:ascii="Arial" w:hAnsi="Arial" w:cs="Arial"/>
          <w:bCs/>
          <w:spacing w:val="-3"/>
          <w:sz w:val="24"/>
          <w:szCs w:val="24"/>
        </w:rPr>
        <w:t>. The hospital</w:t>
      </w:r>
      <w:r w:rsidRPr="00196DE8">
        <w:rPr>
          <w:rFonts w:ascii="Arial" w:hAnsi="Arial" w:cs="Arial"/>
          <w:bCs/>
          <w:spacing w:val="-3"/>
          <w:sz w:val="24"/>
          <w:szCs w:val="24"/>
        </w:rPr>
        <w:t xml:space="preserve"> was rebuilt in 1861</w:t>
      </w:r>
      <w:r w:rsidR="007D5DA3" w:rsidRPr="00196DE8">
        <w:rPr>
          <w:rFonts w:ascii="Arial" w:hAnsi="Arial" w:cs="Arial"/>
          <w:bCs/>
          <w:spacing w:val="-3"/>
          <w:sz w:val="24"/>
          <w:szCs w:val="24"/>
        </w:rPr>
        <w:t xml:space="preserve"> and</w:t>
      </w:r>
      <w:r w:rsidRPr="00196DE8">
        <w:rPr>
          <w:rFonts w:ascii="Arial" w:hAnsi="Arial" w:cs="Arial"/>
          <w:bCs/>
          <w:spacing w:val="-3"/>
          <w:sz w:val="24"/>
          <w:szCs w:val="24"/>
        </w:rPr>
        <w:t xml:space="preserve"> moved to the Camberwell site in 1913. It became part of the NHS in 1948 as a teaching hospital. The 1960s saw the introduction of a new dental school, maternity block (now the Ruskin Wing) and King’s liver unit. This was followed by the Normanby College of Nursing, Midwifery and Physiotherapy. In 1995 the UK’s first specialist Motor Neurone Disease Care and Research Centre was established, and the Weston Education Centre was opened in 1997, accommodating the medical school, library and lecture theatres. A new Accident and Emergency Department was opened in the same year. King’s College Hospital </w:t>
      </w:r>
      <w:r w:rsidR="0041709A" w:rsidRPr="00196DE8">
        <w:rPr>
          <w:rFonts w:ascii="Arial" w:hAnsi="Arial" w:cs="Arial"/>
          <w:bCs/>
          <w:spacing w:val="-3"/>
          <w:sz w:val="24"/>
          <w:szCs w:val="24"/>
        </w:rPr>
        <w:t xml:space="preserve">(KCH) </w:t>
      </w:r>
      <w:r w:rsidRPr="00196DE8">
        <w:rPr>
          <w:rFonts w:ascii="Arial" w:hAnsi="Arial" w:cs="Arial"/>
          <w:bCs/>
          <w:spacing w:val="-3"/>
          <w:sz w:val="24"/>
          <w:szCs w:val="24"/>
        </w:rPr>
        <w:t xml:space="preserve">received Foundation Trust status on 1 December 2006. Following the dissolution of </w:t>
      </w:r>
      <w:r w:rsidR="007D5DA3" w:rsidRPr="00196DE8">
        <w:rPr>
          <w:rFonts w:ascii="Arial" w:hAnsi="Arial" w:cs="Arial"/>
          <w:bCs/>
          <w:spacing w:val="-3"/>
          <w:sz w:val="24"/>
          <w:szCs w:val="24"/>
        </w:rPr>
        <w:t xml:space="preserve">the </w:t>
      </w:r>
      <w:r w:rsidRPr="00196DE8">
        <w:rPr>
          <w:rFonts w:ascii="Arial" w:hAnsi="Arial" w:cs="Arial"/>
          <w:bCs/>
          <w:spacing w:val="-3"/>
          <w:sz w:val="24"/>
          <w:szCs w:val="24"/>
        </w:rPr>
        <w:t xml:space="preserve">South London Healthcare Trust, King’s </w:t>
      </w:r>
      <w:r w:rsidR="007D5DA3" w:rsidRPr="00196DE8">
        <w:rPr>
          <w:rFonts w:ascii="Arial" w:hAnsi="Arial" w:cs="Arial"/>
          <w:bCs/>
          <w:spacing w:val="-3"/>
          <w:sz w:val="24"/>
          <w:szCs w:val="24"/>
        </w:rPr>
        <w:t>helped oversee the management of</w:t>
      </w:r>
      <w:r w:rsidRPr="00196DE8">
        <w:rPr>
          <w:rFonts w:ascii="Arial" w:hAnsi="Arial" w:cs="Arial"/>
          <w:bCs/>
          <w:spacing w:val="-3"/>
          <w:sz w:val="24"/>
          <w:szCs w:val="24"/>
        </w:rPr>
        <w:t xml:space="preserve"> the Princess Royal University Hospital (PRUH) in October 2013. </w:t>
      </w:r>
    </w:p>
    <w:p w14:paraId="651E8150" w14:textId="77777777" w:rsidR="00E01EFA" w:rsidRPr="00196DE8" w:rsidRDefault="00E01EFA" w:rsidP="004E5916">
      <w:pPr>
        <w:pStyle w:val="BodyText3"/>
        <w:jc w:val="left"/>
        <w:rPr>
          <w:rFonts w:cs="Arial"/>
          <w:bCs/>
          <w:sz w:val="24"/>
          <w:szCs w:val="24"/>
        </w:rPr>
      </w:pPr>
    </w:p>
    <w:p w14:paraId="5E53BD31" w14:textId="232C1AA0" w:rsidR="0013397F" w:rsidRPr="00196DE8" w:rsidRDefault="0013397F" w:rsidP="004E5916">
      <w:pPr>
        <w:pStyle w:val="BodyText3"/>
        <w:jc w:val="left"/>
        <w:rPr>
          <w:rFonts w:cs="Arial"/>
          <w:bCs/>
          <w:sz w:val="24"/>
          <w:szCs w:val="24"/>
        </w:rPr>
      </w:pPr>
      <w:r w:rsidRPr="00196DE8">
        <w:rPr>
          <w:rFonts w:cs="Arial"/>
          <w:bCs/>
          <w:sz w:val="24"/>
          <w:szCs w:val="24"/>
        </w:rPr>
        <w:t>K</w:t>
      </w:r>
      <w:r w:rsidR="0041709A" w:rsidRPr="00196DE8">
        <w:rPr>
          <w:rFonts w:cs="Arial"/>
          <w:bCs/>
          <w:sz w:val="24"/>
          <w:szCs w:val="24"/>
        </w:rPr>
        <w:t>CH</w:t>
      </w:r>
      <w:r w:rsidRPr="00196DE8">
        <w:rPr>
          <w:rFonts w:cs="Arial"/>
          <w:bCs/>
          <w:sz w:val="24"/>
          <w:szCs w:val="24"/>
        </w:rPr>
        <w:t xml:space="preserve"> NHS Foundation Trust is a large provider of acute and specialist services that serves a population of over 1,000,000 in the economically diverse Greater London boroughs of Southwark, Lambeth and </w:t>
      </w:r>
      <w:r w:rsidR="00F45A65" w:rsidRPr="00196DE8">
        <w:rPr>
          <w:rFonts w:cs="Arial"/>
          <w:bCs/>
          <w:sz w:val="24"/>
          <w:szCs w:val="24"/>
        </w:rPr>
        <w:t>Bromley</w:t>
      </w:r>
      <w:r w:rsidRPr="00196DE8">
        <w:rPr>
          <w:rFonts w:cs="Arial"/>
          <w:bCs/>
          <w:sz w:val="24"/>
          <w:szCs w:val="24"/>
        </w:rPr>
        <w:t xml:space="preserve"> and Bexley and the county of Kent. The trust operates from </w:t>
      </w:r>
      <w:r w:rsidR="00B37C54" w:rsidRPr="00196DE8">
        <w:rPr>
          <w:rFonts w:cs="Arial"/>
          <w:bCs/>
          <w:sz w:val="24"/>
          <w:szCs w:val="24"/>
        </w:rPr>
        <w:t>5</w:t>
      </w:r>
      <w:r w:rsidRPr="00196DE8">
        <w:rPr>
          <w:rFonts w:cs="Arial"/>
          <w:bCs/>
          <w:sz w:val="24"/>
          <w:szCs w:val="24"/>
        </w:rPr>
        <w:t xml:space="preserve"> </w:t>
      </w:r>
      <w:r w:rsidR="00F45A65" w:rsidRPr="00196DE8">
        <w:rPr>
          <w:rFonts w:cs="Arial"/>
          <w:bCs/>
          <w:sz w:val="24"/>
          <w:szCs w:val="24"/>
        </w:rPr>
        <w:t>sites:</w:t>
      </w:r>
      <w:r w:rsidRPr="00196DE8">
        <w:rPr>
          <w:rFonts w:cs="Arial"/>
          <w:bCs/>
          <w:sz w:val="24"/>
          <w:szCs w:val="24"/>
        </w:rPr>
        <w:t xml:space="preserve"> Denmark Hill</w:t>
      </w:r>
      <w:r w:rsidR="00B37C54" w:rsidRPr="00196DE8">
        <w:rPr>
          <w:rFonts w:cs="Arial"/>
          <w:bCs/>
          <w:sz w:val="24"/>
          <w:szCs w:val="24"/>
        </w:rPr>
        <w:t xml:space="preserve"> (main) site</w:t>
      </w:r>
      <w:r w:rsidRPr="00196DE8">
        <w:rPr>
          <w:rFonts w:cs="Arial"/>
          <w:bCs/>
          <w:sz w:val="24"/>
          <w:szCs w:val="24"/>
        </w:rPr>
        <w:t xml:space="preserve">, Princess Royal University Hospital </w:t>
      </w:r>
      <w:r w:rsidR="007D5DA3" w:rsidRPr="00196DE8">
        <w:rPr>
          <w:rFonts w:cs="Arial"/>
          <w:bCs/>
          <w:sz w:val="24"/>
          <w:szCs w:val="24"/>
        </w:rPr>
        <w:t xml:space="preserve">in </w:t>
      </w:r>
      <w:r w:rsidR="00F45A65" w:rsidRPr="00196DE8">
        <w:rPr>
          <w:rFonts w:cs="Arial"/>
          <w:bCs/>
          <w:sz w:val="24"/>
          <w:szCs w:val="24"/>
        </w:rPr>
        <w:t>Bromley</w:t>
      </w:r>
      <w:r w:rsidR="00B37C54" w:rsidRPr="00196DE8">
        <w:rPr>
          <w:rFonts w:cs="Arial"/>
          <w:bCs/>
          <w:sz w:val="24"/>
          <w:szCs w:val="24"/>
        </w:rPr>
        <w:t>, Beckenham Hospital, Queen Mary’s Hospital Sidcup</w:t>
      </w:r>
      <w:r w:rsidRPr="00196DE8">
        <w:rPr>
          <w:rFonts w:cs="Arial"/>
          <w:bCs/>
          <w:sz w:val="24"/>
          <w:szCs w:val="24"/>
        </w:rPr>
        <w:t xml:space="preserve"> and Orpington Hospital.  The PRUH is in Farnborough, near Orpington, Kent.  Beckenham Hospital is about 6 miles to the north of the PRUH and provides outpatient services. Orpington Hospital is 3 miles south of PRUH and provides outpatient services and has 40 intermediate care beds. </w:t>
      </w:r>
    </w:p>
    <w:p w14:paraId="4D8DE68E" w14:textId="77777777" w:rsidR="00A80A8D" w:rsidRPr="00196DE8" w:rsidRDefault="00A80A8D" w:rsidP="004E5916">
      <w:pPr>
        <w:pStyle w:val="BodyText3"/>
        <w:jc w:val="left"/>
        <w:rPr>
          <w:rFonts w:cs="Arial"/>
          <w:bCs/>
          <w:sz w:val="24"/>
          <w:szCs w:val="24"/>
        </w:rPr>
      </w:pPr>
    </w:p>
    <w:p w14:paraId="57D2A2B0" w14:textId="66DF8A05" w:rsidR="0013397F" w:rsidRPr="00196DE8" w:rsidRDefault="007D5DA3" w:rsidP="004E5916">
      <w:pPr>
        <w:pStyle w:val="BodyText3"/>
        <w:jc w:val="left"/>
        <w:rPr>
          <w:rFonts w:cs="Arial"/>
          <w:bCs/>
          <w:sz w:val="24"/>
          <w:szCs w:val="24"/>
        </w:rPr>
      </w:pPr>
      <w:r w:rsidRPr="00196DE8">
        <w:rPr>
          <w:rFonts w:cs="Arial"/>
          <w:bCs/>
          <w:sz w:val="24"/>
          <w:szCs w:val="24"/>
        </w:rPr>
        <w:t>KCH NHS Foundation</w:t>
      </w:r>
      <w:r w:rsidR="00110CC2" w:rsidRPr="00196DE8">
        <w:rPr>
          <w:rFonts w:cs="Arial"/>
          <w:bCs/>
          <w:sz w:val="24"/>
          <w:szCs w:val="24"/>
        </w:rPr>
        <w:t xml:space="preserve"> </w:t>
      </w:r>
      <w:r w:rsidRPr="00196DE8">
        <w:rPr>
          <w:rFonts w:cs="Arial"/>
          <w:bCs/>
          <w:sz w:val="24"/>
          <w:szCs w:val="24"/>
        </w:rPr>
        <w:t>T</w:t>
      </w:r>
      <w:r w:rsidR="0013397F" w:rsidRPr="00196DE8">
        <w:rPr>
          <w:rFonts w:cs="Arial"/>
          <w:bCs/>
          <w:sz w:val="24"/>
          <w:szCs w:val="24"/>
        </w:rPr>
        <w:t>rust has 1</w:t>
      </w:r>
      <w:r w:rsidR="00691345" w:rsidRPr="00196DE8">
        <w:rPr>
          <w:rFonts w:cs="Arial"/>
          <w:bCs/>
          <w:sz w:val="24"/>
          <w:szCs w:val="24"/>
        </w:rPr>
        <w:t>673</w:t>
      </w:r>
      <w:r w:rsidR="0013397F" w:rsidRPr="00196DE8">
        <w:rPr>
          <w:rFonts w:cs="Arial"/>
          <w:bCs/>
          <w:sz w:val="24"/>
          <w:szCs w:val="24"/>
        </w:rPr>
        <w:t xml:space="preserve"> beds including 1050 acute, 125 maternity and 144 critical care beds. The Denmark Hill site </w:t>
      </w:r>
      <w:r w:rsidR="00A80A8D" w:rsidRPr="00196DE8">
        <w:rPr>
          <w:rFonts w:cs="Arial"/>
          <w:bCs/>
          <w:sz w:val="24"/>
          <w:szCs w:val="24"/>
        </w:rPr>
        <w:t>has approximately</w:t>
      </w:r>
      <w:r w:rsidR="0013397F" w:rsidRPr="00196DE8">
        <w:rPr>
          <w:rFonts w:cs="Arial"/>
          <w:bCs/>
          <w:sz w:val="24"/>
          <w:szCs w:val="24"/>
        </w:rPr>
        <w:t xml:space="preserve"> 836 beds including a major critical care service (122 </w:t>
      </w:r>
      <w:r w:rsidR="00A80A8D" w:rsidRPr="00196DE8">
        <w:rPr>
          <w:rFonts w:cs="Arial"/>
          <w:bCs/>
          <w:sz w:val="24"/>
          <w:szCs w:val="24"/>
        </w:rPr>
        <w:t>beds)</w:t>
      </w:r>
      <w:r w:rsidR="0013397F" w:rsidRPr="00196DE8">
        <w:rPr>
          <w:rFonts w:cs="Arial"/>
          <w:bCs/>
          <w:sz w:val="24"/>
          <w:szCs w:val="24"/>
        </w:rPr>
        <w:t xml:space="preserve"> and maternity services (103 beds). </w:t>
      </w:r>
      <w:r w:rsidR="0041709A" w:rsidRPr="00196DE8">
        <w:rPr>
          <w:rFonts w:cs="Arial"/>
          <w:bCs/>
          <w:sz w:val="24"/>
          <w:szCs w:val="24"/>
        </w:rPr>
        <w:t>The PRUH</w:t>
      </w:r>
      <w:r w:rsidR="0013397F" w:rsidRPr="00196DE8">
        <w:rPr>
          <w:rFonts w:cs="Arial"/>
          <w:bCs/>
          <w:sz w:val="24"/>
          <w:szCs w:val="24"/>
        </w:rPr>
        <w:t xml:space="preserve"> has 455 acute beds, 22 critical care and 22 maternity beds (plus a midwifery led birthing centre) whilst Orpington provides 29 acute beds. Emergency Department services are provided at both K</w:t>
      </w:r>
      <w:r w:rsidR="0041709A" w:rsidRPr="00196DE8">
        <w:rPr>
          <w:rFonts w:cs="Arial"/>
          <w:bCs/>
          <w:sz w:val="24"/>
          <w:szCs w:val="24"/>
        </w:rPr>
        <w:t>CH</w:t>
      </w:r>
      <w:r w:rsidR="0013397F" w:rsidRPr="00196DE8">
        <w:rPr>
          <w:rFonts w:cs="Arial"/>
          <w:bCs/>
          <w:sz w:val="24"/>
          <w:szCs w:val="24"/>
        </w:rPr>
        <w:t xml:space="preserve"> Denmark Hill and P</w:t>
      </w:r>
      <w:r w:rsidR="0041709A" w:rsidRPr="00196DE8">
        <w:rPr>
          <w:rFonts w:cs="Arial"/>
          <w:bCs/>
          <w:sz w:val="24"/>
          <w:szCs w:val="24"/>
        </w:rPr>
        <w:t>RUH</w:t>
      </w:r>
      <w:r w:rsidR="0013397F" w:rsidRPr="00196DE8">
        <w:rPr>
          <w:rFonts w:cs="Arial"/>
          <w:bCs/>
          <w:sz w:val="24"/>
          <w:szCs w:val="24"/>
        </w:rPr>
        <w:t xml:space="preserve">. The Trust </w:t>
      </w:r>
      <w:r w:rsidR="00A80A8D" w:rsidRPr="00196DE8">
        <w:rPr>
          <w:rFonts w:cs="Arial"/>
          <w:bCs/>
          <w:sz w:val="24"/>
          <w:szCs w:val="24"/>
        </w:rPr>
        <w:t>employs in excess of 1</w:t>
      </w:r>
      <w:r w:rsidR="00691345" w:rsidRPr="00196DE8">
        <w:rPr>
          <w:rFonts w:cs="Arial"/>
          <w:bCs/>
          <w:sz w:val="24"/>
          <w:szCs w:val="24"/>
        </w:rPr>
        <w:t>3,450</w:t>
      </w:r>
      <w:r w:rsidR="00A80A8D" w:rsidRPr="00196DE8">
        <w:rPr>
          <w:rFonts w:cs="Arial"/>
          <w:bCs/>
          <w:sz w:val="24"/>
          <w:szCs w:val="24"/>
        </w:rPr>
        <w:t xml:space="preserve"> staff and receives</w:t>
      </w:r>
      <w:r w:rsidR="0013397F" w:rsidRPr="00196DE8">
        <w:rPr>
          <w:rFonts w:cs="Arial"/>
          <w:bCs/>
          <w:sz w:val="24"/>
          <w:szCs w:val="24"/>
        </w:rPr>
        <w:t xml:space="preserve"> over 250,000 emergency attendances, 115,000 inpatient spells and 960,000 outpatient attendances</w:t>
      </w:r>
    </w:p>
    <w:p w14:paraId="1E54710C" w14:textId="41839ACC" w:rsidR="0037382A" w:rsidRPr="00196DE8" w:rsidRDefault="0013397F" w:rsidP="004E5916">
      <w:pPr>
        <w:rPr>
          <w:rFonts w:ascii="Arial" w:hAnsi="Arial" w:cs="Arial"/>
          <w:bCs/>
          <w:spacing w:val="-3"/>
          <w:sz w:val="24"/>
          <w:szCs w:val="24"/>
        </w:rPr>
      </w:pPr>
      <w:r w:rsidRPr="00196DE8">
        <w:rPr>
          <w:rFonts w:ascii="Arial" w:hAnsi="Arial" w:cs="Arial"/>
          <w:bCs/>
          <w:sz w:val="24"/>
          <w:szCs w:val="24"/>
        </w:rPr>
        <w:t xml:space="preserve">The </w:t>
      </w:r>
      <w:r w:rsidR="0041709A" w:rsidRPr="00196DE8">
        <w:rPr>
          <w:rFonts w:ascii="Arial" w:hAnsi="Arial" w:cs="Arial"/>
          <w:bCs/>
          <w:sz w:val="24"/>
          <w:szCs w:val="24"/>
        </w:rPr>
        <w:t>T</w:t>
      </w:r>
      <w:r w:rsidRPr="00196DE8">
        <w:rPr>
          <w:rFonts w:ascii="Arial" w:hAnsi="Arial" w:cs="Arial"/>
          <w:bCs/>
          <w:sz w:val="24"/>
          <w:szCs w:val="24"/>
        </w:rPr>
        <w:t xml:space="preserve">rust receives over 250,000 emergency attendances, 115,000 inpatient spells and 960,000 outpatient attendances. All core services are provided from </w:t>
      </w:r>
      <w:r w:rsidR="0041709A" w:rsidRPr="00196DE8">
        <w:rPr>
          <w:rFonts w:ascii="Arial" w:hAnsi="Arial" w:cs="Arial"/>
          <w:bCs/>
          <w:sz w:val="24"/>
          <w:szCs w:val="24"/>
        </w:rPr>
        <w:t>KCH</w:t>
      </w:r>
      <w:r w:rsidRPr="00196DE8">
        <w:rPr>
          <w:rFonts w:ascii="Arial" w:hAnsi="Arial" w:cs="Arial"/>
          <w:bCs/>
          <w:sz w:val="24"/>
          <w:szCs w:val="24"/>
        </w:rPr>
        <w:t xml:space="preserve"> Denmark Hill and P</w:t>
      </w:r>
      <w:r w:rsidR="0041709A" w:rsidRPr="00196DE8">
        <w:rPr>
          <w:rFonts w:ascii="Arial" w:hAnsi="Arial" w:cs="Arial"/>
          <w:bCs/>
          <w:sz w:val="24"/>
          <w:szCs w:val="24"/>
        </w:rPr>
        <w:t>RUH</w:t>
      </w:r>
      <w:r w:rsidRPr="00196DE8">
        <w:rPr>
          <w:rFonts w:ascii="Arial" w:hAnsi="Arial" w:cs="Arial"/>
          <w:bCs/>
          <w:sz w:val="24"/>
          <w:szCs w:val="24"/>
        </w:rPr>
        <w:t xml:space="preserve"> while outpatient and surgical services are provided from Orpington Hospital. The </w:t>
      </w:r>
      <w:r w:rsidR="0041709A" w:rsidRPr="00196DE8">
        <w:rPr>
          <w:rFonts w:ascii="Arial" w:hAnsi="Arial" w:cs="Arial"/>
          <w:bCs/>
          <w:sz w:val="24"/>
          <w:szCs w:val="24"/>
        </w:rPr>
        <w:t>T</w:t>
      </w:r>
      <w:r w:rsidRPr="00196DE8">
        <w:rPr>
          <w:rFonts w:ascii="Arial" w:hAnsi="Arial" w:cs="Arial"/>
          <w:bCs/>
          <w:sz w:val="24"/>
          <w:szCs w:val="24"/>
        </w:rPr>
        <w:t xml:space="preserve">rust provides services to a population from </w:t>
      </w:r>
      <w:r w:rsidRPr="00196DE8">
        <w:rPr>
          <w:rFonts w:ascii="Arial" w:hAnsi="Arial" w:cs="Arial"/>
          <w:bCs/>
          <w:spacing w:val="-3"/>
          <w:sz w:val="24"/>
          <w:szCs w:val="24"/>
        </w:rPr>
        <w:t>the boroughs of Lambeth</w:t>
      </w:r>
      <w:r w:rsidR="0041709A" w:rsidRPr="00196DE8">
        <w:rPr>
          <w:rFonts w:ascii="Arial" w:hAnsi="Arial" w:cs="Arial"/>
          <w:bCs/>
          <w:spacing w:val="-3"/>
          <w:sz w:val="24"/>
          <w:szCs w:val="24"/>
        </w:rPr>
        <w:t>,</w:t>
      </w:r>
      <w:r w:rsidRPr="00196DE8">
        <w:rPr>
          <w:rFonts w:ascii="Arial" w:hAnsi="Arial" w:cs="Arial"/>
          <w:bCs/>
          <w:spacing w:val="-3"/>
          <w:sz w:val="24"/>
          <w:szCs w:val="24"/>
        </w:rPr>
        <w:t xml:space="preserve"> Southwark and </w:t>
      </w:r>
      <w:r w:rsidR="00E51164" w:rsidRPr="00196DE8">
        <w:rPr>
          <w:rFonts w:ascii="Arial" w:hAnsi="Arial" w:cs="Arial"/>
          <w:bCs/>
          <w:spacing w:val="-3"/>
          <w:sz w:val="24"/>
          <w:szCs w:val="24"/>
        </w:rPr>
        <w:t>Bromley</w:t>
      </w:r>
      <w:r w:rsidRPr="00196DE8">
        <w:rPr>
          <w:rFonts w:ascii="Arial" w:hAnsi="Arial" w:cs="Arial"/>
          <w:bCs/>
          <w:spacing w:val="-3"/>
          <w:sz w:val="24"/>
          <w:szCs w:val="24"/>
        </w:rPr>
        <w:t xml:space="preserve">. Several specialist units of international repute offer regional or supra-regional services </w:t>
      </w:r>
      <w:r w:rsidR="0041709A" w:rsidRPr="00196DE8">
        <w:rPr>
          <w:rFonts w:ascii="Arial" w:hAnsi="Arial" w:cs="Arial"/>
          <w:bCs/>
          <w:spacing w:val="-3"/>
          <w:sz w:val="24"/>
          <w:szCs w:val="24"/>
        </w:rPr>
        <w:t xml:space="preserve">and </w:t>
      </w:r>
      <w:r w:rsidRPr="00196DE8">
        <w:rPr>
          <w:rFonts w:ascii="Arial" w:hAnsi="Arial" w:cs="Arial"/>
          <w:bCs/>
          <w:spacing w:val="-3"/>
          <w:sz w:val="24"/>
          <w:szCs w:val="24"/>
        </w:rPr>
        <w:t>are located within the Denmark Hill site.</w:t>
      </w:r>
      <w:r w:rsidR="0041709A" w:rsidRPr="00196DE8">
        <w:rPr>
          <w:rFonts w:ascii="Arial" w:hAnsi="Arial" w:cs="Arial"/>
          <w:bCs/>
          <w:spacing w:val="-3"/>
          <w:sz w:val="24"/>
          <w:szCs w:val="24"/>
        </w:rPr>
        <w:t xml:space="preserve"> These include tertiary</w:t>
      </w:r>
      <w:r w:rsidR="00110CC2" w:rsidRPr="00196DE8">
        <w:rPr>
          <w:rFonts w:ascii="Arial" w:hAnsi="Arial" w:cs="Arial"/>
          <w:bCs/>
          <w:spacing w:val="-3"/>
          <w:sz w:val="24"/>
          <w:szCs w:val="24"/>
        </w:rPr>
        <w:t xml:space="preserve"> </w:t>
      </w:r>
      <w:r w:rsidR="00E01EFA" w:rsidRPr="00196DE8">
        <w:rPr>
          <w:rFonts w:ascii="Arial" w:hAnsi="Arial" w:cs="Arial"/>
          <w:bCs/>
          <w:spacing w:val="-3"/>
          <w:sz w:val="24"/>
          <w:szCs w:val="24"/>
        </w:rPr>
        <w:t xml:space="preserve">services for liver disease and transplantation, neurosciences, diabetes, cardiac services, haematology and </w:t>
      </w:r>
      <w:r w:rsidR="009F18A0" w:rsidRPr="00196DE8">
        <w:rPr>
          <w:rFonts w:ascii="Arial" w:hAnsi="Arial" w:cs="Arial"/>
          <w:bCs/>
          <w:spacing w:val="-3"/>
          <w:sz w:val="24"/>
          <w:szCs w:val="24"/>
        </w:rPr>
        <w:t>foetal</w:t>
      </w:r>
      <w:r w:rsidR="00E01EFA" w:rsidRPr="00196DE8">
        <w:rPr>
          <w:rFonts w:ascii="Arial" w:hAnsi="Arial" w:cs="Arial"/>
          <w:bCs/>
          <w:spacing w:val="-3"/>
          <w:sz w:val="24"/>
          <w:szCs w:val="24"/>
        </w:rPr>
        <w:t xml:space="preserve"> medicine. For </w:t>
      </w:r>
      <w:r w:rsidR="0041709A" w:rsidRPr="00196DE8">
        <w:rPr>
          <w:rFonts w:ascii="Arial" w:hAnsi="Arial" w:cs="Arial"/>
          <w:bCs/>
          <w:spacing w:val="-3"/>
          <w:sz w:val="24"/>
          <w:szCs w:val="24"/>
        </w:rPr>
        <w:t>the population of</w:t>
      </w:r>
      <w:r w:rsidR="00E01EFA" w:rsidRPr="00196DE8">
        <w:rPr>
          <w:rFonts w:ascii="Arial" w:hAnsi="Arial" w:cs="Arial"/>
          <w:bCs/>
          <w:spacing w:val="-3"/>
          <w:sz w:val="24"/>
          <w:szCs w:val="24"/>
        </w:rPr>
        <w:t xml:space="preserve"> </w:t>
      </w:r>
      <w:r w:rsidR="00E51164" w:rsidRPr="00196DE8">
        <w:rPr>
          <w:rFonts w:ascii="Arial" w:hAnsi="Arial" w:cs="Arial"/>
          <w:bCs/>
          <w:spacing w:val="-3"/>
          <w:sz w:val="24"/>
          <w:szCs w:val="24"/>
        </w:rPr>
        <w:t>southeast</w:t>
      </w:r>
      <w:r w:rsidR="00E01EFA" w:rsidRPr="00196DE8">
        <w:rPr>
          <w:rFonts w:ascii="Arial" w:hAnsi="Arial" w:cs="Arial"/>
          <w:bCs/>
          <w:spacing w:val="-3"/>
          <w:sz w:val="24"/>
          <w:szCs w:val="24"/>
        </w:rPr>
        <w:t xml:space="preserve"> London and Kent, </w:t>
      </w:r>
      <w:r w:rsidR="0041709A" w:rsidRPr="00196DE8">
        <w:rPr>
          <w:rFonts w:ascii="Arial" w:hAnsi="Arial" w:cs="Arial"/>
          <w:bCs/>
          <w:spacing w:val="-3"/>
          <w:sz w:val="24"/>
          <w:szCs w:val="24"/>
        </w:rPr>
        <w:t>KCH</w:t>
      </w:r>
      <w:r w:rsidR="00E01EFA" w:rsidRPr="00196DE8">
        <w:rPr>
          <w:rFonts w:ascii="Arial" w:hAnsi="Arial" w:cs="Arial"/>
          <w:bCs/>
          <w:spacing w:val="-3"/>
          <w:sz w:val="24"/>
          <w:szCs w:val="24"/>
        </w:rPr>
        <w:t xml:space="preserve"> is the designated major trauma centre, as well as a heart attack centre and the regional hyper acute stroke centre. The helipad at Denmark Hill, opened in November 2016</w:t>
      </w:r>
      <w:r w:rsidR="0041709A" w:rsidRPr="00196DE8">
        <w:rPr>
          <w:rFonts w:ascii="Arial" w:hAnsi="Arial" w:cs="Arial"/>
          <w:bCs/>
          <w:spacing w:val="-3"/>
          <w:sz w:val="24"/>
          <w:szCs w:val="24"/>
        </w:rPr>
        <w:t xml:space="preserve"> and</w:t>
      </w:r>
      <w:r w:rsidR="00E01EFA" w:rsidRPr="00196DE8">
        <w:rPr>
          <w:rFonts w:ascii="Arial" w:hAnsi="Arial" w:cs="Arial"/>
          <w:bCs/>
          <w:spacing w:val="-3"/>
          <w:sz w:val="24"/>
          <w:szCs w:val="24"/>
        </w:rPr>
        <w:t xml:space="preserve"> has reinforced King’s position as a major trauma centre for the south of England. King’s provides services to local residents of the London Boroughs of Lambeth, Southwark, </w:t>
      </w:r>
      <w:r w:rsidR="00E51164" w:rsidRPr="00196DE8">
        <w:rPr>
          <w:rFonts w:ascii="Arial" w:hAnsi="Arial" w:cs="Arial"/>
          <w:bCs/>
          <w:spacing w:val="-3"/>
          <w:sz w:val="24"/>
          <w:szCs w:val="24"/>
        </w:rPr>
        <w:t>Bromley</w:t>
      </w:r>
      <w:r w:rsidR="00E01EFA" w:rsidRPr="00196DE8">
        <w:rPr>
          <w:rFonts w:ascii="Arial" w:hAnsi="Arial" w:cs="Arial"/>
          <w:bCs/>
          <w:spacing w:val="-3"/>
          <w:sz w:val="24"/>
          <w:szCs w:val="24"/>
        </w:rPr>
        <w:t xml:space="preserve">, Bexley and Lewisham from its sites at Denmark Hill, the Princess Royal University Hospital Farnborough Common, Queen Mary’s Hospital Sidcup, and Orpington Hospital. These include accident and emergency services, maternity, care of the elderly, orthopaedics, diabetes, ophthalmology, oncology, dermatology, and many more. King’s has a reputation as pioneers in medical research, with a record of innovation in a number of key fields. The hospital is home to a number of leading clinical units and research centres, such as the Clinical Age Research Unit, the HIV Research Centre, and the Harris Birthright Centre. King’s College Hospital NHS Foundation Trust has an enviable track record in research and development and service innovation. In partnership with King’s College London the Trust </w:t>
      </w:r>
      <w:r w:rsidR="0041709A" w:rsidRPr="00196DE8">
        <w:rPr>
          <w:rFonts w:ascii="Arial" w:hAnsi="Arial" w:cs="Arial"/>
          <w:bCs/>
          <w:spacing w:val="-3"/>
          <w:sz w:val="24"/>
          <w:szCs w:val="24"/>
        </w:rPr>
        <w:t>was</w:t>
      </w:r>
      <w:r w:rsidR="00E01EFA" w:rsidRPr="00196DE8">
        <w:rPr>
          <w:rFonts w:ascii="Arial" w:hAnsi="Arial" w:cs="Arial"/>
          <w:bCs/>
          <w:spacing w:val="-3"/>
          <w:sz w:val="24"/>
          <w:szCs w:val="24"/>
        </w:rPr>
        <w:t xml:space="preserve"> awarded a National Research Centre in Patient Safety and Service Quality. It is also a partner in two National Institute for Health Research biomedical research centres. The first is a Comprehensive centre with King’s College London and Guy’s and St Thomas’s NHS Foundation Trust and the second is a Specialist centre with the South London and Maudsley NHS Foundation Trust and the Institute of Psychiatry. King’s College Hospital NHS Foundation Trust has also recently strengthened its research and development infrastructure in order better to support clinical researchers across the organisation. </w:t>
      </w:r>
    </w:p>
    <w:p w14:paraId="28818E43" w14:textId="77777777" w:rsidR="00214A02" w:rsidRPr="00196DE8" w:rsidRDefault="00214A02" w:rsidP="004E5916">
      <w:pPr>
        <w:ind w:hanging="3"/>
        <w:rPr>
          <w:rFonts w:ascii="Arial" w:hAnsi="Arial" w:cs="Arial"/>
          <w:bCs/>
          <w:sz w:val="24"/>
          <w:szCs w:val="24"/>
        </w:rPr>
      </w:pPr>
      <w:r w:rsidRPr="00196DE8">
        <w:rPr>
          <w:rFonts w:ascii="Arial" w:hAnsi="Arial" w:cs="Arial"/>
          <w:bCs/>
          <w:sz w:val="24"/>
          <w:szCs w:val="24"/>
        </w:rPr>
        <w:t>The regional and supra</w:t>
      </w:r>
      <w:r w:rsidR="00F45A65" w:rsidRPr="00196DE8">
        <w:rPr>
          <w:rFonts w:ascii="Arial" w:hAnsi="Arial" w:cs="Arial"/>
          <w:bCs/>
          <w:sz w:val="24"/>
          <w:szCs w:val="24"/>
        </w:rPr>
        <w:t>-</w:t>
      </w:r>
      <w:r w:rsidRPr="00196DE8">
        <w:rPr>
          <w:rFonts w:ascii="Arial" w:hAnsi="Arial" w:cs="Arial"/>
          <w:bCs/>
          <w:sz w:val="24"/>
          <w:szCs w:val="24"/>
        </w:rPr>
        <w:t>regional services include:</w:t>
      </w:r>
    </w:p>
    <w:p w14:paraId="0D3B5CF6" w14:textId="77777777" w:rsidR="00214A02" w:rsidRPr="00196DE8" w:rsidRDefault="006C1746" w:rsidP="004E5916">
      <w:pPr>
        <w:numPr>
          <w:ilvl w:val="0"/>
          <w:numId w:val="4"/>
        </w:numPr>
        <w:rPr>
          <w:rFonts w:ascii="Arial" w:hAnsi="Arial" w:cs="Arial"/>
          <w:bCs/>
          <w:sz w:val="24"/>
          <w:szCs w:val="24"/>
        </w:rPr>
      </w:pPr>
      <w:r w:rsidRPr="00196DE8">
        <w:rPr>
          <w:rFonts w:ascii="Arial" w:hAnsi="Arial" w:cs="Arial"/>
          <w:bCs/>
          <w:sz w:val="24"/>
          <w:szCs w:val="24"/>
        </w:rPr>
        <w:t>H</w:t>
      </w:r>
      <w:r w:rsidR="00214A02" w:rsidRPr="00196DE8">
        <w:rPr>
          <w:rFonts w:ascii="Arial" w:hAnsi="Arial" w:cs="Arial"/>
          <w:bCs/>
          <w:sz w:val="24"/>
          <w:szCs w:val="24"/>
        </w:rPr>
        <w:t xml:space="preserve">aemato-oncology (including </w:t>
      </w:r>
      <w:r w:rsidR="00014505" w:rsidRPr="00196DE8">
        <w:rPr>
          <w:rFonts w:ascii="Arial" w:hAnsi="Arial" w:cs="Arial"/>
          <w:bCs/>
          <w:sz w:val="24"/>
          <w:szCs w:val="24"/>
        </w:rPr>
        <w:t xml:space="preserve">the </w:t>
      </w:r>
      <w:r w:rsidR="001F4064" w:rsidRPr="00196DE8">
        <w:rPr>
          <w:rFonts w:ascii="Arial" w:hAnsi="Arial" w:cs="Arial"/>
          <w:bCs/>
          <w:sz w:val="24"/>
          <w:szCs w:val="24"/>
        </w:rPr>
        <w:t>UK’s</w:t>
      </w:r>
      <w:r w:rsidR="00214A02" w:rsidRPr="00196DE8">
        <w:rPr>
          <w:rFonts w:ascii="Arial" w:hAnsi="Arial" w:cs="Arial"/>
          <w:bCs/>
          <w:sz w:val="24"/>
          <w:szCs w:val="24"/>
        </w:rPr>
        <w:t xml:space="preserve"> largest bone marrow transplantation unit)</w:t>
      </w:r>
    </w:p>
    <w:p w14:paraId="3969FAD2" w14:textId="77777777" w:rsidR="006C1746" w:rsidRPr="00196DE8" w:rsidRDefault="006C1746" w:rsidP="004E5916">
      <w:pPr>
        <w:numPr>
          <w:ilvl w:val="0"/>
          <w:numId w:val="4"/>
        </w:numPr>
        <w:rPr>
          <w:rFonts w:ascii="Arial" w:hAnsi="Arial" w:cs="Arial"/>
          <w:bCs/>
          <w:sz w:val="24"/>
          <w:szCs w:val="24"/>
        </w:rPr>
      </w:pPr>
      <w:r w:rsidRPr="00196DE8">
        <w:rPr>
          <w:rFonts w:ascii="Arial" w:hAnsi="Arial" w:cs="Arial"/>
          <w:bCs/>
          <w:sz w:val="24"/>
          <w:szCs w:val="24"/>
        </w:rPr>
        <w:t>I</w:t>
      </w:r>
      <w:r w:rsidR="00214A02" w:rsidRPr="00196DE8">
        <w:rPr>
          <w:rFonts w:ascii="Arial" w:hAnsi="Arial" w:cs="Arial"/>
          <w:bCs/>
          <w:sz w:val="24"/>
          <w:szCs w:val="24"/>
        </w:rPr>
        <w:t>nstitute for Liver Studies (providing 30% of UK liver therapy, including transplantation and liver failure)</w:t>
      </w:r>
      <w:r w:rsidRPr="00196DE8">
        <w:rPr>
          <w:rFonts w:ascii="Arial" w:hAnsi="Arial" w:cs="Arial"/>
          <w:bCs/>
          <w:sz w:val="24"/>
          <w:szCs w:val="24"/>
        </w:rPr>
        <w:t xml:space="preserve"> for both adult and paediatric hepatology</w:t>
      </w:r>
    </w:p>
    <w:p w14:paraId="31C81FA2" w14:textId="77777777" w:rsidR="00214A02" w:rsidRPr="00196DE8" w:rsidRDefault="00214A02" w:rsidP="004E5916">
      <w:pPr>
        <w:numPr>
          <w:ilvl w:val="0"/>
          <w:numId w:val="4"/>
        </w:numPr>
        <w:rPr>
          <w:rFonts w:ascii="Arial" w:hAnsi="Arial" w:cs="Arial"/>
          <w:bCs/>
          <w:sz w:val="24"/>
          <w:szCs w:val="24"/>
        </w:rPr>
      </w:pPr>
      <w:r w:rsidRPr="00196DE8">
        <w:rPr>
          <w:rFonts w:ascii="Arial" w:hAnsi="Arial" w:cs="Arial"/>
          <w:bCs/>
          <w:sz w:val="24"/>
          <w:szCs w:val="24"/>
        </w:rPr>
        <w:t>Variety Club Children’s Hospital</w:t>
      </w:r>
    </w:p>
    <w:p w14:paraId="65725F6B" w14:textId="77777777" w:rsidR="006C1746" w:rsidRPr="00196DE8" w:rsidRDefault="006C1746" w:rsidP="004E5916">
      <w:pPr>
        <w:numPr>
          <w:ilvl w:val="0"/>
          <w:numId w:val="4"/>
        </w:numPr>
        <w:rPr>
          <w:rFonts w:ascii="Arial" w:hAnsi="Arial" w:cs="Arial"/>
          <w:bCs/>
          <w:sz w:val="24"/>
          <w:szCs w:val="24"/>
        </w:rPr>
      </w:pPr>
      <w:r w:rsidRPr="00196DE8">
        <w:rPr>
          <w:rFonts w:ascii="Arial" w:hAnsi="Arial" w:cs="Arial"/>
          <w:bCs/>
          <w:sz w:val="24"/>
          <w:szCs w:val="24"/>
        </w:rPr>
        <w:t>Regional Neurosciences and Neurosurgical services</w:t>
      </w:r>
    </w:p>
    <w:p w14:paraId="6FC37657" w14:textId="77777777" w:rsidR="006C1746" w:rsidRPr="00196DE8" w:rsidRDefault="006C1746" w:rsidP="004E5916">
      <w:pPr>
        <w:numPr>
          <w:ilvl w:val="0"/>
          <w:numId w:val="4"/>
        </w:numPr>
        <w:rPr>
          <w:rFonts w:ascii="Arial" w:hAnsi="Arial" w:cs="Arial"/>
          <w:bCs/>
          <w:sz w:val="24"/>
          <w:szCs w:val="24"/>
        </w:rPr>
      </w:pPr>
      <w:r w:rsidRPr="00196DE8">
        <w:rPr>
          <w:rFonts w:ascii="Arial" w:hAnsi="Arial" w:cs="Arial"/>
          <w:bCs/>
          <w:sz w:val="24"/>
          <w:szCs w:val="24"/>
        </w:rPr>
        <w:t>Renal unit (offering dialysis</w:t>
      </w:r>
      <w:r w:rsidR="0038018F" w:rsidRPr="00196DE8">
        <w:rPr>
          <w:rFonts w:ascii="Arial" w:hAnsi="Arial" w:cs="Arial"/>
          <w:bCs/>
          <w:sz w:val="24"/>
          <w:szCs w:val="24"/>
        </w:rPr>
        <w:t xml:space="preserve"> including </w:t>
      </w:r>
      <w:r w:rsidRPr="00196DE8">
        <w:rPr>
          <w:rFonts w:ascii="Arial" w:hAnsi="Arial" w:cs="Arial"/>
          <w:bCs/>
          <w:sz w:val="24"/>
          <w:szCs w:val="24"/>
        </w:rPr>
        <w:t>HBV, HCV and HIV positive individuals)</w:t>
      </w:r>
    </w:p>
    <w:p w14:paraId="389FEC14" w14:textId="77777777" w:rsidR="00214A02" w:rsidRPr="00196DE8" w:rsidRDefault="00214A02" w:rsidP="004E5916">
      <w:pPr>
        <w:numPr>
          <w:ilvl w:val="0"/>
          <w:numId w:val="4"/>
        </w:numPr>
        <w:rPr>
          <w:rFonts w:ascii="Arial" w:hAnsi="Arial" w:cs="Arial"/>
          <w:bCs/>
          <w:sz w:val="24"/>
          <w:szCs w:val="24"/>
        </w:rPr>
      </w:pPr>
      <w:r w:rsidRPr="00196DE8">
        <w:rPr>
          <w:rFonts w:ascii="Arial" w:hAnsi="Arial" w:cs="Arial"/>
          <w:bCs/>
          <w:sz w:val="24"/>
          <w:szCs w:val="24"/>
        </w:rPr>
        <w:t>Harris Birthrig</w:t>
      </w:r>
      <w:r w:rsidR="00014505" w:rsidRPr="00196DE8">
        <w:rPr>
          <w:rFonts w:ascii="Arial" w:hAnsi="Arial" w:cs="Arial"/>
          <w:bCs/>
          <w:sz w:val="24"/>
          <w:szCs w:val="24"/>
        </w:rPr>
        <w:t>ht Centre for F</w:t>
      </w:r>
      <w:r w:rsidRPr="00196DE8">
        <w:rPr>
          <w:rFonts w:ascii="Arial" w:hAnsi="Arial" w:cs="Arial"/>
          <w:bCs/>
          <w:sz w:val="24"/>
          <w:szCs w:val="24"/>
        </w:rPr>
        <w:t>etal Medicine</w:t>
      </w:r>
    </w:p>
    <w:p w14:paraId="6A309A7F" w14:textId="77777777" w:rsidR="00214A02" w:rsidRPr="00196DE8" w:rsidRDefault="006C1746" w:rsidP="004E5916">
      <w:pPr>
        <w:numPr>
          <w:ilvl w:val="0"/>
          <w:numId w:val="4"/>
        </w:numPr>
        <w:rPr>
          <w:rFonts w:ascii="Arial" w:hAnsi="Arial" w:cs="Arial"/>
          <w:bCs/>
          <w:sz w:val="24"/>
          <w:szCs w:val="24"/>
        </w:rPr>
      </w:pPr>
      <w:r w:rsidRPr="00196DE8">
        <w:rPr>
          <w:rFonts w:ascii="Arial" w:hAnsi="Arial" w:cs="Arial"/>
          <w:bCs/>
          <w:sz w:val="24"/>
          <w:szCs w:val="24"/>
        </w:rPr>
        <w:t>Ad</w:t>
      </w:r>
      <w:r w:rsidR="007B187D" w:rsidRPr="00196DE8">
        <w:rPr>
          <w:rFonts w:ascii="Arial" w:hAnsi="Arial" w:cs="Arial"/>
          <w:bCs/>
          <w:sz w:val="24"/>
          <w:szCs w:val="24"/>
        </w:rPr>
        <w:t>ult Intensive Care Unit</w:t>
      </w:r>
      <w:r w:rsidR="00014505" w:rsidRPr="00196DE8">
        <w:rPr>
          <w:rFonts w:ascii="Arial" w:hAnsi="Arial" w:cs="Arial"/>
          <w:bCs/>
          <w:sz w:val="24"/>
          <w:szCs w:val="24"/>
        </w:rPr>
        <w:t>s</w:t>
      </w:r>
      <w:r w:rsidR="007B187D" w:rsidRPr="00196DE8">
        <w:rPr>
          <w:rFonts w:ascii="Arial" w:hAnsi="Arial" w:cs="Arial"/>
          <w:bCs/>
          <w:sz w:val="24"/>
          <w:szCs w:val="24"/>
        </w:rPr>
        <w:t xml:space="preserve">, </w:t>
      </w:r>
      <w:r w:rsidR="00214A02" w:rsidRPr="00196DE8">
        <w:rPr>
          <w:rFonts w:ascii="Arial" w:hAnsi="Arial" w:cs="Arial"/>
          <w:bCs/>
          <w:sz w:val="24"/>
          <w:szCs w:val="24"/>
        </w:rPr>
        <w:t>neonatal and paediatric intensive care</w:t>
      </w:r>
      <w:r w:rsidR="00014505" w:rsidRPr="00196DE8">
        <w:rPr>
          <w:rFonts w:ascii="Arial" w:hAnsi="Arial" w:cs="Arial"/>
          <w:bCs/>
          <w:sz w:val="24"/>
          <w:szCs w:val="24"/>
        </w:rPr>
        <w:t xml:space="preserve"> and high dependency units</w:t>
      </w:r>
    </w:p>
    <w:p w14:paraId="65A3F52B" w14:textId="77777777" w:rsidR="00214A02" w:rsidRPr="00196DE8" w:rsidRDefault="006C1746" w:rsidP="004E5916">
      <w:pPr>
        <w:numPr>
          <w:ilvl w:val="0"/>
          <w:numId w:val="4"/>
        </w:numPr>
        <w:rPr>
          <w:rFonts w:ascii="Arial" w:hAnsi="Arial" w:cs="Arial"/>
          <w:bCs/>
          <w:sz w:val="24"/>
          <w:szCs w:val="24"/>
        </w:rPr>
      </w:pPr>
      <w:r w:rsidRPr="00196DE8">
        <w:rPr>
          <w:rFonts w:ascii="Arial" w:hAnsi="Arial" w:cs="Arial"/>
          <w:bCs/>
          <w:sz w:val="24"/>
          <w:szCs w:val="24"/>
        </w:rPr>
        <w:t>S</w:t>
      </w:r>
      <w:r w:rsidR="00214A02" w:rsidRPr="00196DE8">
        <w:rPr>
          <w:rFonts w:ascii="Arial" w:hAnsi="Arial" w:cs="Arial"/>
          <w:bCs/>
          <w:sz w:val="24"/>
          <w:szCs w:val="24"/>
        </w:rPr>
        <w:t>olid tumour oncology / cancer services (including skin, hepatobiliary, head and neck)</w:t>
      </w:r>
    </w:p>
    <w:p w14:paraId="5E015633" w14:textId="77777777" w:rsidR="00214A02" w:rsidRPr="00196DE8" w:rsidRDefault="006C1746" w:rsidP="004E5916">
      <w:pPr>
        <w:numPr>
          <w:ilvl w:val="0"/>
          <w:numId w:val="4"/>
        </w:numPr>
        <w:rPr>
          <w:rFonts w:ascii="Arial" w:hAnsi="Arial" w:cs="Arial"/>
          <w:bCs/>
          <w:sz w:val="24"/>
          <w:szCs w:val="24"/>
        </w:rPr>
      </w:pPr>
      <w:r w:rsidRPr="00196DE8">
        <w:rPr>
          <w:rFonts w:ascii="Arial" w:hAnsi="Arial" w:cs="Arial"/>
          <w:bCs/>
          <w:sz w:val="24"/>
          <w:szCs w:val="24"/>
        </w:rPr>
        <w:t>C</w:t>
      </w:r>
      <w:r w:rsidR="00214A02" w:rsidRPr="00196DE8">
        <w:rPr>
          <w:rFonts w:ascii="Arial" w:hAnsi="Arial" w:cs="Arial"/>
          <w:bCs/>
          <w:sz w:val="24"/>
          <w:szCs w:val="24"/>
        </w:rPr>
        <w:t>ardiac surgery (regional)</w:t>
      </w:r>
    </w:p>
    <w:p w14:paraId="7454CBB9" w14:textId="77777777" w:rsidR="00014505" w:rsidRPr="00196DE8" w:rsidRDefault="00014505" w:rsidP="004E5916">
      <w:pPr>
        <w:numPr>
          <w:ilvl w:val="0"/>
          <w:numId w:val="4"/>
        </w:numPr>
        <w:rPr>
          <w:rFonts w:ascii="Arial" w:hAnsi="Arial" w:cs="Arial"/>
          <w:bCs/>
          <w:sz w:val="24"/>
          <w:szCs w:val="24"/>
        </w:rPr>
      </w:pPr>
      <w:r w:rsidRPr="00196DE8">
        <w:rPr>
          <w:rFonts w:ascii="Arial" w:hAnsi="Arial" w:cs="Arial"/>
          <w:bCs/>
          <w:sz w:val="24"/>
          <w:szCs w:val="24"/>
        </w:rPr>
        <w:t>South East London Major Trauma Centre</w:t>
      </w:r>
    </w:p>
    <w:p w14:paraId="7418794E" w14:textId="77777777" w:rsidR="00214A02" w:rsidRPr="00196DE8" w:rsidRDefault="006C1746" w:rsidP="004E5916">
      <w:pPr>
        <w:numPr>
          <w:ilvl w:val="0"/>
          <w:numId w:val="4"/>
        </w:numPr>
        <w:rPr>
          <w:rFonts w:ascii="Arial" w:hAnsi="Arial" w:cs="Arial"/>
          <w:bCs/>
          <w:sz w:val="24"/>
          <w:szCs w:val="24"/>
        </w:rPr>
      </w:pPr>
      <w:r w:rsidRPr="00196DE8">
        <w:rPr>
          <w:rFonts w:ascii="Arial" w:hAnsi="Arial" w:cs="Arial"/>
          <w:bCs/>
          <w:sz w:val="24"/>
          <w:szCs w:val="24"/>
        </w:rPr>
        <w:t>P</w:t>
      </w:r>
      <w:r w:rsidR="00214A02" w:rsidRPr="00196DE8">
        <w:rPr>
          <w:rFonts w:ascii="Arial" w:hAnsi="Arial" w:cs="Arial"/>
          <w:bCs/>
          <w:sz w:val="24"/>
          <w:szCs w:val="24"/>
        </w:rPr>
        <w:t>aediatric and adult Accident and Emergency departments</w:t>
      </w:r>
    </w:p>
    <w:p w14:paraId="69F2A456" w14:textId="77777777" w:rsidR="00214A02" w:rsidRPr="00196DE8" w:rsidRDefault="006C1746" w:rsidP="004E5916">
      <w:pPr>
        <w:numPr>
          <w:ilvl w:val="0"/>
          <w:numId w:val="4"/>
        </w:numPr>
        <w:rPr>
          <w:rFonts w:ascii="Arial" w:hAnsi="Arial" w:cs="Arial"/>
          <w:bCs/>
          <w:sz w:val="24"/>
          <w:szCs w:val="24"/>
        </w:rPr>
      </w:pPr>
      <w:r w:rsidRPr="00196DE8">
        <w:rPr>
          <w:rFonts w:ascii="Arial" w:hAnsi="Arial" w:cs="Arial"/>
          <w:bCs/>
          <w:sz w:val="24"/>
          <w:szCs w:val="24"/>
        </w:rPr>
        <w:t>O</w:t>
      </w:r>
      <w:r w:rsidR="00214A02" w:rsidRPr="00196DE8">
        <w:rPr>
          <w:rFonts w:ascii="Arial" w:hAnsi="Arial" w:cs="Arial"/>
          <w:bCs/>
          <w:sz w:val="24"/>
          <w:szCs w:val="24"/>
        </w:rPr>
        <w:t>bstetrics and gynaecology; assisted conception</w:t>
      </w:r>
    </w:p>
    <w:p w14:paraId="1C9772F4" w14:textId="72E152BF" w:rsidR="00214A02" w:rsidRPr="00196DE8" w:rsidRDefault="006C1746" w:rsidP="004E5916">
      <w:pPr>
        <w:numPr>
          <w:ilvl w:val="0"/>
          <w:numId w:val="4"/>
        </w:numPr>
        <w:rPr>
          <w:rFonts w:ascii="Arial" w:hAnsi="Arial" w:cs="Arial"/>
          <w:bCs/>
          <w:sz w:val="24"/>
          <w:szCs w:val="24"/>
        </w:rPr>
      </w:pPr>
      <w:r w:rsidRPr="00196DE8">
        <w:rPr>
          <w:rFonts w:ascii="Arial" w:hAnsi="Arial" w:cs="Arial"/>
          <w:bCs/>
          <w:sz w:val="24"/>
          <w:szCs w:val="24"/>
        </w:rPr>
        <w:t>Genito-urinary medicine</w:t>
      </w:r>
      <w:r w:rsidR="00214A02" w:rsidRPr="00196DE8">
        <w:rPr>
          <w:rFonts w:ascii="Arial" w:hAnsi="Arial" w:cs="Arial"/>
          <w:bCs/>
          <w:sz w:val="24"/>
          <w:szCs w:val="24"/>
        </w:rPr>
        <w:t xml:space="preserve"> (</w:t>
      </w:r>
      <w:r w:rsidR="005F12B0" w:rsidRPr="00196DE8">
        <w:rPr>
          <w:rFonts w:ascii="Arial" w:hAnsi="Arial" w:cs="Arial"/>
          <w:bCs/>
          <w:sz w:val="24"/>
          <w:szCs w:val="24"/>
        </w:rPr>
        <w:t>Caldicot</w:t>
      </w:r>
      <w:r w:rsidR="00214A02" w:rsidRPr="00196DE8">
        <w:rPr>
          <w:rFonts w:ascii="Arial" w:hAnsi="Arial" w:cs="Arial"/>
          <w:bCs/>
          <w:sz w:val="24"/>
          <w:szCs w:val="24"/>
        </w:rPr>
        <w:t xml:space="preserve"> Centre)</w:t>
      </w:r>
    </w:p>
    <w:p w14:paraId="7921A9D8" w14:textId="77777777" w:rsidR="006C1746" w:rsidRPr="00196DE8" w:rsidRDefault="006C1746" w:rsidP="004E5916">
      <w:pPr>
        <w:numPr>
          <w:ilvl w:val="0"/>
          <w:numId w:val="4"/>
        </w:numPr>
        <w:rPr>
          <w:rFonts w:ascii="Arial" w:hAnsi="Arial" w:cs="Arial"/>
          <w:bCs/>
          <w:sz w:val="24"/>
          <w:szCs w:val="24"/>
        </w:rPr>
      </w:pPr>
      <w:r w:rsidRPr="00196DE8">
        <w:rPr>
          <w:rFonts w:ascii="Arial" w:hAnsi="Arial" w:cs="Arial"/>
          <w:bCs/>
          <w:sz w:val="24"/>
          <w:szCs w:val="24"/>
        </w:rPr>
        <w:t>Reproductive and Sexual Health</w:t>
      </w:r>
    </w:p>
    <w:p w14:paraId="1B7DADF2" w14:textId="77777777" w:rsidR="0082078D" w:rsidRPr="00196DE8" w:rsidRDefault="0082078D" w:rsidP="004E5916">
      <w:pPr>
        <w:ind w:left="720"/>
        <w:rPr>
          <w:rFonts w:ascii="Arial" w:hAnsi="Arial" w:cs="Arial"/>
          <w:bCs/>
          <w:sz w:val="24"/>
          <w:szCs w:val="24"/>
        </w:rPr>
      </w:pPr>
    </w:p>
    <w:p w14:paraId="3F86D4BC" w14:textId="77777777" w:rsidR="0082078D" w:rsidRPr="00196DE8" w:rsidRDefault="0082078D" w:rsidP="004E5916">
      <w:pPr>
        <w:pStyle w:val="Heading2"/>
        <w:numPr>
          <w:ilvl w:val="1"/>
          <w:numId w:val="6"/>
        </w:numPr>
        <w:rPr>
          <w:rFonts w:ascii="Arial" w:hAnsi="Arial" w:cs="Arial"/>
          <w:b w:val="0"/>
          <w:bCs/>
          <w:szCs w:val="24"/>
        </w:rPr>
      </w:pPr>
      <w:bookmarkStart w:id="5" w:name="_Toc227947219"/>
      <w:r w:rsidRPr="00196DE8">
        <w:rPr>
          <w:rFonts w:ascii="Arial" w:hAnsi="Arial" w:cs="Arial"/>
          <w:b w:val="0"/>
          <w:bCs/>
          <w:szCs w:val="24"/>
        </w:rPr>
        <w:t>Population served and services within G</w:t>
      </w:r>
      <w:r w:rsidR="00D578D8" w:rsidRPr="00196DE8">
        <w:rPr>
          <w:rFonts w:ascii="Arial" w:hAnsi="Arial" w:cs="Arial"/>
          <w:b w:val="0"/>
          <w:bCs/>
          <w:szCs w:val="24"/>
        </w:rPr>
        <w:t>u</w:t>
      </w:r>
      <w:r w:rsidRPr="00196DE8">
        <w:rPr>
          <w:rFonts w:ascii="Arial" w:hAnsi="Arial" w:cs="Arial"/>
          <w:b w:val="0"/>
          <w:bCs/>
          <w:szCs w:val="24"/>
        </w:rPr>
        <w:t>y’s &amp; St Thomas’s Hospitals Foundation Trust</w:t>
      </w:r>
      <w:bookmarkEnd w:id="5"/>
    </w:p>
    <w:p w14:paraId="329C1680" w14:textId="56A099C2" w:rsidR="0082078D" w:rsidRPr="00196DE8" w:rsidRDefault="0082078D" w:rsidP="004E5916">
      <w:pPr>
        <w:pStyle w:val="BodyText3"/>
        <w:jc w:val="left"/>
        <w:rPr>
          <w:rFonts w:cs="Arial"/>
          <w:bCs/>
          <w:sz w:val="24"/>
          <w:szCs w:val="24"/>
        </w:rPr>
      </w:pPr>
      <w:r w:rsidRPr="00196DE8">
        <w:rPr>
          <w:rFonts w:cs="Arial"/>
          <w:bCs/>
          <w:sz w:val="24"/>
          <w:szCs w:val="24"/>
        </w:rPr>
        <w:t xml:space="preserve">GSTT NHS FT is one of the UK's leading providers of hospital and community-based healthcare, research and education. </w:t>
      </w:r>
      <w:r w:rsidR="00A63E97" w:rsidRPr="00196DE8">
        <w:rPr>
          <w:rFonts w:cs="Arial"/>
          <w:bCs/>
          <w:sz w:val="24"/>
          <w:szCs w:val="24"/>
        </w:rPr>
        <w:t xml:space="preserve">There are </w:t>
      </w:r>
      <w:r w:rsidRPr="00196DE8">
        <w:rPr>
          <w:rFonts w:cs="Arial"/>
          <w:bCs/>
          <w:sz w:val="24"/>
          <w:szCs w:val="24"/>
        </w:rPr>
        <w:t xml:space="preserve"> 5 main hospitals –</w:t>
      </w:r>
      <w:hyperlink r:id="rId21" w:tooltip="Our services" w:history="1">
        <w:r w:rsidRPr="00196DE8">
          <w:rPr>
            <w:rFonts w:cs="Arial"/>
            <w:bCs/>
            <w:sz w:val="24"/>
            <w:szCs w:val="24"/>
          </w:rPr>
          <w:t>Guy's Hospital, St Thomas' Hospital</w:t>
        </w:r>
      </w:hyperlink>
      <w:r w:rsidRPr="00196DE8">
        <w:rPr>
          <w:rFonts w:cs="Arial"/>
          <w:bCs/>
          <w:sz w:val="24"/>
          <w:szCs w:val="24"/>
        </w:rPr>
        <w:t>,</w:t>
      </w:r>
      <w:r w:rsidR="00A63E97" w:rsidRPr="00196DE8">
        <w:rPr>
          <w:rFonts w:cs="Arial"/>
          <w:bCs/>
          <w:sz w:val="24"/>
          <w:szCs w:val="24"/>
        </w:rPr>
        <w:t xml:space="preserve"> </w:t>
      </w:r>
      <w:hyperlink r:id="rId22" w:tgtFrame="_self" w:history="1">
        <w:r w:rsidRPr="00196DE8">
          <w:rPr>
            <w:rFonts w:cs="Arial"/>
            <w:bCs/>
            <w:sz w:val="24"/>
            <w:szCs w:val="24"/>
          </w:rPr>
          <w:t>Evelina London Children's Hospital</w:t>
        </w:r>
      </w:hyperlink>
      <w:r w:rsidRPr="00196DE8">
        <w:rPr>
          <w:rFonts w:cs="Arial"/>
          <w:bCs/>
          <w:sz w:val="24"/>
          <w:szCs w:val="24"/>
        </w:rPr>
        <w:t>,</w:t>
      </w:r>
      <w:r w:rsidR="00A63E97" w:rsidRPr="00196DE8">
        <w:rPr>
          <w:rFonts w:cs="Arial"/>
          <w:bCs/>
          <w:sz w:val="24"/>
          <w:szCs w:val="24"/>
        </w:rPr>
        <w:t xml:space="preserve"> </w:t>
      </w:r>
      <w:hyperlink r:id="rId23" w:history="1">
        <w:r w:rsidRPr="00196DE8">
          <w:rPr>
            <w:rFonts w:cs="Arial"/>
            <w:bCs/>
            <w:sz w:val="24"/>
            <w:szCs w:val="24"/>
          </w:rPr>
          <w:t>Royal Brompton Hospital</w:t>
        </w:r>
      </w:hyperlink>
      <w:r w:rsidR="00A63E97" w:rsidRPr="00196DE8">
        <w:rPr>
          <w:rFonts w:cs="Arial"/>
          <w:bCs/>
          <w:sz w:val="24"/>
          <w:szCs w:val="24"/>
        </w:rPr>
        <w:t xml:space="preserve"> </w:t>
      </w:r>
      <w:r w:rsidRPr="00196DE8">
        <w:rPr>
          <w:rFonts w:cs="Arial"/>
          <w:bCs/>
          <w:sz w:val="24"/>
          <w:szCs w:val="24"/>
        </w:rPr>
        <w:t>and</w:t>
      </w:r>
      <w:r w:rsidR="00A63E97" w:rsidRPr="00196DE8">
        <w:rPr>
          <w:rFonts w:cs="Arial"/>
          <w:bCs/>
          <w:sz w:val="24"/>
          <w:szCs w:val="24"/>
        </w:rPr>
        <w:t xml:space="preserve"> </w:t>
      </w:r>
      <w:hyperlink r:id="rId24" w:history="1">
        <w:r w:rsidRPr="00196DE8">
          <w:rPr>
            <w:rFonts w:cs="Arial"/>
            <w:bCs/>
            <w:sz w:val="24"/>
            <w:szCs w:val="24"/>
          </w:rPr>
          <w:t>Harefield Hospital</w:t>
        </w:r>
      </w:hyperlink>
      <w:r w:rsidRPr="00196DE8">
        <w:rPr>
          <w:rFonts w:cs="Arial"/>
          <w:bCs/>
          <w:sz w:val="24"/>
          <w:szCs w:val="24"/>
        </w:rPr>
        <w:t>, and in the</w:t>
      </w:r>
      <w:r w:rsidR="00A63E97" w:rsidRPr="00196DE8">
        <w:rPr>
          <w:rFonts w:cs="Arial"/>
          <w:bCs/>
          <w:sz w:val="24"/>
          <w:szCs w:val="24"/>
        </w:rPr>
        <w:t xml:space="preserve"> </w:t>
      </w:r>
      <w:hyperlink r:id="rId25" w:tooltip="Community health centres" w:history="1">
        <w:r w:rsidRPr="00196DE8">
          <w:rPr>
            <w:rFonts w:cs="Arial"/>
            <w:bCs/>
            <w:sz w:val="24"/>
            <w:szCs w:val="24"/>
          </w:rPr>
          <w:t>community</w:t>
        </w:r>
      </w:hyperlink>
      <w:r w:rsidR="00A63E97" w:rsidRPr="00196DE8">
        <w:rPr>
          <w:rFonts w:cs="Arial"/>
          <w:bCs/>
          <w:sz w:val="24"/>
          <w:szCs w:val="24"/>
        </w:rPr>
        <w:t xml:space="preserve"> </w:t>
      </w:r>
      <w:r w:rsidRPr="00196DE8">
        <w:rPr>
          <w:rFonts w:cs="Arial"/>
          <w:bCs/>
          <w:sz w:val="24"/>
          <w:szCs w:val="24"/>
        </w:rPr>
        <w:t>in Lambeth and Southwark</w:t>
      </w:r>
      <w:r w:rsidR="0041709A" w:rsidRPr="00196DE8">
        <w:rPr>
          <w:rFonts w:cs="Arial"/>
          <w:bCs/>
          <w:sz w:val="24"/>
          <w:szCs w:val="24"/>
        </w:rPr>
        <w:t>. They</w:t>
      </w:r>
      <w:r w:rsidRPr="00196DE8">
        <w:rPr>
          <w:rFonts w:cs="Arial"/>
          <w:bCs/>
          <w:sz w:val="24"/>
          <w:szCs w:val="24"/>
        </w:rPr>
        <w:t xml:space="preserve"> provide a full range of lifelong, general and specialist </w:t>
      </w:r>
      <w:r w:rsidR="00A63E97" w:rsidRPr="00196DE8">
        <w:rPr>
          <w:rFonts w:cs="Arial"/>
          <w:bCs/>
          <w:sz w:val="24"/>
          <w:szCs w:val="24"/>
        </w:rPr>
        <w:t>care. St Thomas’ was founded in the 1100s, Guy’s in the 1720s, Royal Brompton in the 1840s, Evelina Children’s Hospital in 1869 and Harefield Hospital in 1915.</w:t>
      </w:r>
    </w:p>
    <w:p w14:paraId="2917FD0D" w14:textId="77777777" w:rsidR="00C55BC1" w:rsidRPr="00196DE8" w:rsidRDefault="00C55BC1" w:rsidP="004E5916">
      <w:pPr>
        <w:rPr>
          <w:rFonts w:ascii="Arial" w:hAnsi="Arial" w:cs="Arial"/>
          <w:bCs/>
          <w:sz w:val="24"/>
          <w:szCs w:val="24"/>
        </w:rPr>
      </w:pPr>
    </w:p>
    <w:p w14:paraId="18539951"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Guy's Hospital</w:t>
      </w:r>
    </w:p>
    <w:p w14:paraId="5A2D77BD" w14:textId="6A378C67" w:rsidR="00A63E97" w:rsidRPr="00196DE8" w:rsidRDefault="00A63E97" w:rsidP="004E5916">
      <w:pPr>
        <w:rPr>
          <w:rFonts w:ascii="Arial" w:hAnsi="Arial" w:cs="Arial"/>
          <w:bCs/>
          <w:sz w:val="24"/>
          <w:szCs w:val="24"/>
        </w:rPr>
      </w:pPr>
      <w:r w:rsidRPr="00196DE8">
        <w:rPr>
          <w:rFonts w:ascii="Arial" w:hAnsi="Arial" w:cs="Arial"/>
          <w:bCs/>
          <w:sz w:val="24"/>
          <w:szCs w:val="24"/>
        </w:rPr>
        <w:t xml:space="preserve">Guy’s Hospital, in Southwark, is a </w:t>
      </w:r>
      <w:r w:rsidR="0006225A" w:rsidRPr="00196DE8">
        <w:rPr>
          <w:rFonts w:ascii="Arial" w:hAnsi="Arial" w:cs="Arial"/>
          <w:bCs/>
          <w:sz w:val="24"/>
          <w:szCs w:val="24"/>
        </w:rPr>
        <w:t>400-bed</w:t>
      </w:r>
      <w:r w:rsidRPr="00196DE8">
        <w:rPr>
          <w:rFonts w:ascii="Arial" w:hAnsi="Arial" w:cs="Arial"/>
          <w:bCs/>
          <w:sz w:val="24"/>
          <w:szCs w:val="24"/>
        </w:rPr>
        <w:t xml:space="preserve"> major elective centre for south London and a specialist centre for cancer, kidney, urology, orthopaedics, dental and ear, nose and throat.</w:t>
      </w:r>
    </w:p>
    <w:p w14:paraId="1D577A29"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Our state-of-the-art cancer centre at Guy's provides treatment for a wide range of cancers, offering radiotherapy, chemotherapy and surgery. It's also the centre for ground-breaking research and clinical trials, helping us to improve cancer treatments and outcomes.</w:t>
      </w:r>
    </w:p>
    <w:p w14:paraId="3FF62AF8" w14:textId="77777777" w:rsidR="00A63E97" w:rsidRPr="00196DE8" w:rsidRDefault="00A63E97" w:rsidP="004E5916">
      <w:pPr>
        <w:rPr>
          <w:rFonts w:ascii="Arial" w:hAnsi="Arial" w:cs="Arial"/>
          <w:bCs/>
          <w:sz w:val="24"/>
          <w:szCs w:val="24"/>
        </w:rPr>
      </w:pPr>
    </w:p>
    <w:p w14:paraId="61DB4F26"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Guy’s Tower is one of the tallest hospital buildings in the world. It is the site of many of our dedicated clinical research facilities.</w:t>
      </w:r>
    </w:p>
    <w:p w14:paraId="35784397" w14:textId="07061A4B" w:rsidR="00A63E97" w:rsidRPr="00196DE8" w:rsidRDefault="00A63E97" w:rsidP="004E5916">
      <w:pPr>
        <w:rPr>
          <w:rFonts w:ascii="Arial" w:hAnsi="Arial" w:cs="Arial"/>
          <w:bCs/>
          <w:sz w:val="24"/>
          <w:szCs w:val="24"/>
        </w:rPr>
      </w:pPr>
      <w:r w:rsidRPr="00196DE8">
        <w:rPr>
          <w:rFonts w:ascii="Arial" w:hAnsi="Arial" w:cs="Arial"/>
          <w:bCs/>
          <w:sz w:val="24"/>
          <w:szCs w:val="24"/>
        </w:rPr>
        <w:t>Our medical school, GKT School of Medic</w:t>
      </w:r>
      <w:r w:rsidR="0041709A" w:rsidRPr="00196DE8">
        <w:rPr>
          <w:rFonts w:ascii="Arial" w:hAnsi="Arial" w:cs="Arial"/>
          <w:bCs/>
          <w:sz w:val="24"/>
          <w:szCs w:val="24"/>
        </w:rPr>
        <w:t>ine</w:t>
      </w:r>
      <w:r w:rsidRPr="00196DE8">
        <w:rPr>
          <w:rFonts w:ascii="Arial" w:hAnsi="Arial" w:cs="Arial"/>
          <w:bCs/>
          <w:sz w:val="24"/>
          <w:szCs w:val="24"/>
        </w:rPr>
        <w:t>, is based at Guy's Hospital.</w:t>
      </w:r>
    </w:p>
    <w:p w14:paraId="61C5C913"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Guy's Hospital also houses our dental school, which is the largest dental school in Europe.</w:t>
      </w:r>
    </w:p>
    <w:p w14:paraId="7BBFDA34" w14:textId="77777777" w:rsidR="00A63E97" w:rsidRPr="00196DE8" w:rsidRDefault="00A63E97" w:rsidP="004E5916">
      <w:pPr>
        <w:rPr>
          <w:rFonts w:ascii="Arial" w:hAnsi="Arial" w:cs="Arial"/>
          <w:bCs/>
          <w:sz w:val="24"/>
          <w:szCs w:val="24"/>
        </w:rPr>
      </w:pPr>
    </w:p>
    <w:p w14:paraId="0A230A36"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St Thomas' Hospital</w:t>
      </w:r>
    </w:p>
    <w:p w14:paraId="7D4B5CE8"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St Thomas' Hospital, in Lambeth, has one of the busiest emergency departments (A&amp;E) in London and is home to a wide range of specialties including: cardiovascular, respiratory (including Lane Fox), women's services (including maternity), acute medicine and ageing and health, critical care, gastro-intestinal medicine and surgery, general surgery, plastic surgery and eye (ophthalmology).</w:t>
      </w:r>
    </w:p>
    <w:p w14:paraId="4F381F53" w14:textId="77777777" w:rsidR="00A63E97" w:rsidRPr="00196DE8" w:rsidRDefault="00A63E97" w:rsidP="004E5916">
      <w:pPr>
        <w:rPr>
          <w:rFonts w:ascii="Arial" w:hAnsi="Arial" w:cs="Arial"/>
          <w:bCs/>
          <w:sz w:val="24"/>
          <w:szCs w:val="24"/>
        </w:rPr>
      </w:pPr>
    </w:p>
    <w:p w14:paraId="3716947C"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 xml:space="preserve">St Thomas' is our largest hospital with 840 beds. It's also home to one of London's busiest maternity services, where over 6,000 babies a year are born, with the support of our specialist obstetric, medical and midwifery care. </w:t>
      </w:r>
    </w:p>
    <w:p w14:paraId="784B3102" w14:textId="77777777" w:rsidR="00A63E97" w:rsidRPr="00196DE8" w:rsidRDefault="00A63E97" w:rsidP="004E5916">
      <w:pPr>
        <w:rPr>
          <w:rFonts w:ascii="Arial" w:hAnsi="Arial" w:cs="Arial"/>
          <w:bCs/>
          <w:sz w:val="24"/>
          <w:szCs w:val="24"/>
        </w:rPr>
      </w:pPr>
    </w:p>
    <w:p w14:paraId="77A4235E"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Evelina London Children's Hospital</w:t>
      </w:r>
    </w:p>
    <w:p w14:paraId="6EEDC0E9"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 xml:space="preserve">Evelina London Children's Hospital is on the same site as St Thomas'. It is one of only 2 specialist children's hospitals in London and provides the most comprehensive health services for families from pre-birth, throughout childhood and into adult life. Evelina London was the first specialist children's hospital to be rated 'Outstanding' by the Care Quality Commission. </w:t>
      </w:r>
    </w:p>
    <w:p w14:paraId="320E9CE9"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Each year we treat over 120,000 children in Lambeth and Southwark, and across London, Kent, Surrey and Sussex through clinical networks for specialties including:  cardiology, kidney, neurology, neonatal care</w:t>
      </w:r>
    </w:p>
    <w:p w14:paraId="75A670A1"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 xml:space="preserve">Together with Royal Brompton Hospital, we're one of the UK's main centres for children's cardiology and respiratory care. </w:t>
      </w:r>
    </w:p>
    <w:p w14:paraId="0D3BD677" w14:textId="0B76FBE7" w:rsidR="00A63E97" w:rsidRPr="00196DE8" w:rsidRDefault="00A63E97" w:rsidP="004E5916">
      <w:pPr>
        <w:rPr>
          <w:rFonts w:ascii="Arial" w:hAnsi="Arial" w:cs="Arial"/>
          <w:bCs/>
          <w:sz w:val="24"/>
          <w:szCs w:val="24"/>
        </w:rPr>
      </w:pPr>
      <w:r w:rsidRPr="00196DE8">
        <w:rPr>
          <w:rFonts w:ascii="Arial" w:hAnsi="Arial" w:cs="Arial"/>
          <w:bCs/>
          <w:sz w:val="24"/>
          <w:szCs w:val="24"/>
        </w:rPr>
        <w:t xml:space="preserve">Our neonatal unit cares for around 1,000 babies a </w:t>
      </w:r>
      <w:r w:rsidR="0006225A" w:rsidRPr="00196DE8">
        <w:rPr>
          <w:rFonts w:ascii="Arial" w:hAnsi="Arial" w:cs="Arial"/>
          <w:bCs/>
          <w:sz w:val="24"/>
          <w:szCs w:val="24"/>
        </w:rPr>
        <w:t>year and</w:t>
      </w:r>
      <w:r w:rsidRPr="00196DE8">
        <w:rPr>
          <w:rFonts w:ascii="Arial" w:hAnsi="Arial" w:cs="Arial"/>
          <w:bCs/>
          <w:sz w:val="24"/>
          <w:szCs w:val="24"/>
        </w:rPr>
        <w:t xml:space="preserve"> has some of the best survival rates in the UK.</w:t>
      </w:r>
    </w:p>
    <w:p w14:paraId="4B9F3E04" w14:textId="1FEC7EC5" w:rsidR="00A63E97" w:rsidRPr="00196DE8" w:rsidRDefault="00A63E97" w:rsidP="004E5916">
      <w:pPr>
        <w:rPr>
          <w:rFonts w:ascii="Arial" w:hAnsi="Arial" w:cs="Arial"/>
          <w:bCs/>
          <w:sz w:val="24"/>
          <w:szCs w:val="24"/>
        </w:rPr>
      </w:pPr>
      <w:r w:rsidRPr="00196DE8">
        <w:rPr>
          <w:rFonts w:ascii="Arial" w:hAnsi="Arial" w:cs="Arial"/>
          <w:bCs/>
          <w:sz w:val="24"/>
          <w:szCs w:val="24"/>
        </w:rPr>
        <w:t xml:space="preserve">Evelina London also runs the South Thames paediatric intensive care retrieval service, to bring children to our ICU in </w:t>
      </w:r>
      <w:r w:rsidR="0006225A" w:rsidRPr="00196DE8">
        <w:rPr>
          <w:rFonts w:ascii="Arial" w:hAnsi="Arial" w:cs="Arial"/>
          <w:bCs/>
          <w:sz w:val="24"/>
          <w:szCs w:val="24"/>
        </w:rPr>
        <w:t>specially designed</w:t>
      </w:r>
      <w:r w:rsidRPr="00196DE8">
        <w:rPr>
          <w:rFonts w:ascii="Arial" w:hAnsi="Arial" w:cs="Arial"/>
          <w:bCs/>
          <w:sz w:val="24"/>
          <w:szCs w:val="24"/>
        </w:rPr>
        <w:t xml:space="preserve"> intensive care ambulances, helicopters or planes.</w:t>
      </w:r>
    </w:p>
    <w:p w14:paraId="371AEE6E" w14:textId="77777777" w:rsidR="00A63E97" w:rsidRPr="00196DE8" w:rsidRDefault="00A63E97" w:rsidP="004E5916">
      <w:pPr>
        <w:rPr>
          <w:rFonts w:ascii="Arial" w:hAnsi="Arial" w:cs="Arial"/>
          <w:bCs/>
          <w:sz w:val="24"/>
          <w:szCs w:val="24"/>
        </w:rPr>
      </w:pPr>
    </w:p>
    <w:p w14:paraId="1F39B6AC"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Royal Brompton Hospital</w:t>
      </w:r>
    </w:p>
    <w:p w14:paraId="0421AD9E" w14:textId="494D22D4" w:rsidR="00A63E97" w:rsidRPr="00196DE8" w:rsidRDefault="00A63E97" w:rsidP="004E5916">
      <w:pPr>
        <w:rPr>
          <w:rFonts w:ascii="Arial" w:hAnsi="Arial" w:cs="Arial"/>
          <w:bCs/>
          <w:sz w:val="24"/>
          <w:szCs w:val="24"/>
        </w:rPr>
      </w:pPr>
      <w:r w:rsidRPr="00196DE8">
        <w:rPr>
          <w:rFonts w:ascii="Arial" w:hAnsi="Arial" w:cs="Arial"/>
          <w:bCs/>
          <w:sz w:val="24"/>
          <w:szCs w:val="24"/>
        </w:rPr>
        <w:t xml:space="preserve">Royal Brompton Hospital, in Chelsea, West London, is our </w:t>
      </w:r>
      <w:r w:rsidR="005F12B0" w:rsidRPr="00196DE8">
        <w:rPr>
          <w:rFonts w:ascii="Arial" w:hAnsi="Arial" w:cs="Arial"/>
          <w:bCs/>
          <w:sz w:val="24"/>
          <w:szCs w:val="24"/>
        </w:rPr>
        <w:t>350-bed</w:t>
      </w:r>
      <w:r w:rsidRPr="00196DE8">
        <w:rPr>
          <w:rFonts w:ascii="Arial" w:hAnsi="Arial" w:cs="Arial"/>
          <w:bCs/>
          <w:sz w:val="24"/>
          <w:szCs w:val="24"/>
        </w:rPr>
        <w:t xml:space="preserve"> specialist heart and lung hospital. Together with Harefield Hospital, St Thomas' and Evelina London, we form the largest specialist heart and lung centre in the UK and among the largest in Europe.  Specialties </w:t>
      </w:r>
      <w:r w:rsidR="0006225A" w:rsidRPr="00196DE8">
        <w:rPr>
          <w:rFonts w:ascii="Arial" w:hAnsi="Arial" w:cs="Arial"/>
          <w:bCs/>
          <w:sz w:val="24"/>
          <w:szCs w:val="24"/>
        </w:rPr>
        <w:t>include</w:t>
      </w:r>
      <w:r w:rsidRPr="00196DE8">
        <w:rPr>
          <w:rFonts w:ascii="Arial" w:hAnsi="Arial" w:cs="Arial"/>
          <w:bCs/>
          <w:sz w:val="24"/>
          <w:szCs w:val="24"/>
        </w:rPr>
        <w:t xml:space="preserve"> cardiology, thoracic medicine, asthma and allergy, sleep and ventilation, imaging and diagnostics.</w:t>
      </w:r>
    </w:p>
    <w:p w14:paraId="1B0E44AB"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We set up the UK's first adult cystic fibrosis centre. It is now one of Europe's biggest treatment centres for the condition. We're the only centre in the country with a total artificial heart programme and our cystic fibrosis experts are pioneering opportunities in remote digital care.</w:t>
      </w:r>
    </w:p>
    <w:p w14:paraId="0D6D056D" w14:textId="77777777" w:rsidR="00A63E97" w:rsidRPr="00196DE8" w:rsidRDefault="00A63E97" w:rsidP="004E5916">
      <w:pPr>
        <w:rPr>
          <w:rFonts w:ascii="Arial" w:hAnsi="Arial" w:cs="Arial"/>
          <w:bCs/>
          <w:sz w:val="24"/>
          <w:szCs w:val="24"/>
        </w:rPr>
      </w:pPr>
    </w:p>
    <w:p w14:paraId="2A75EE02"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Harefield Hospital</w:t>
      </w:r>
    </w:p>
    <w:p w14:paraId="09387A2D" w14:textId="69DF4FCF" w:rsidR="00A63E97" w:rsidRPr="00196DE8" w:rsidRDefault="00A63E97" w:rsidP="004E5916">
      <w:pPr>
        <w:rPr>
          <w:rFonts w:ascii="Arial" w:hAnsi="Arial" w:cs="Arial"/>
          <w:bCs/>
          <w:sz w:val="24"/>
          <w:szCs w:val="24"/>
        </w:rPr>
      </w:pPr>
      <w:r w:rsidRPr="00196DE8">
        <w:rPr>
          <w:rFonts w:ascii="Arial" w:hAnsi="Arial" w:cs="Arial"/>
          <w:bCs/>
          <w:sz w:val="24"/>
          <w:szCs w:val="24"/>
        </w:rPr>
        <w:t xml:space="preserve">Harefield Hospital, near Uxbridge, is one of the largest and most experienced centres in the world for heart and lung </w:t>
      </w:r>
      <w:r w:rsidR="0006225A" w:rsidRPr="00196DE8">
        <w:rPr>
          <w:rFonts w:ascii="Arial" w:hAnsi="Arial" w:cs="Arial"/>
          <w:bCs/>
          <w:sz w:val="24"/>
          <w:szCs w:val="24"/>
        </w:rPr>
        <w:t>transplants and</w:t>
      </w:r>
      <w:r w:rsidRPr="00196DE8">
        <w:rPr>
          <w:rFonts w:ascii="Arial" w:hAnsi="Arial" w:cs="Arial"/>
          <w:bCs/>
          <w:sz w:val="24"/>
          <w:szCs w:val="24"/>
        </w:rPr>
        <w:t xml:space="preserve"> has jointly pioneered work in the development of 'artificial hearts' (also known as left ventricular assist devices or LVADs). The hospital has: 168 beds with 5 operating theatres and 4 catheter laboratories</w:t>
      </w:r>
    </w:p>
    <w:p w14:paraId="56B3D3B5" w14:textId="7894AED0" w:rsidR="00A63E97" w:rsidRPr="00196DE8" w:rsidRDefault="00A63E97" w:rsidP="004E5916">
      <w:pPr>
        <w:rPr>
          <w:rFonts w:ascii="Arial" w:hAnsi="Arial" w:cs="Arial"/>
          <w:bCs/>
          <w:sz w:val="24"/>
          <w:szCs w:val="24"/>
        </w:rPr>
      </w:pPr>
      <w:r w:rsidRPr="00196DE8">
        <w:rPr>
          <w:rFonts w:ascii="Arial" w:hAnsi="Arial" w:cs="Arial"/>
          <w:bCs/>
          <w:sz w:val="24"/>
          <w:szCs w:val="24"/>
        </w:rPr>
        <w:t xml:space="preserve">Specialties </w:t>
      </w:r>
      <w:r w:rsidR="005F12B0" w:rsidRPr="00196DE8">
        <w:rPr>
          <w:rFonts w:ascii="Arial" w:hAnsi="Arial" w:cs="Arial"/>
          <w:bCs/>
          <w:sz w:val="24"/>
          <w:szCs w:val="24"/>
        </w:rPr>
        <w:t>include</w:t>
      </w:r>
      <w:r w:rsidRPr="00196DE8">
        <w:rPr>
          <w:rFonts w:ascii="Arial" w:hAnsi="Arial" w:cs="Arial"/>
          <w:bCs/>
          <w:sz w:val="24"/>
          <w:szCs w:val="24"/>
        </w:rPr>
        <w:t xml:space="preserve"> cardiology, transplantation (heart and lung) and cardiac surgery</w:t>
      </w:r>
    </w:p>
    <w:p w14:paraId="4BCDABE8"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At our dedicated heart attack centre, we deal with heart attack emergencies from outer north-west London, providing primary angioplasty in our specialist catheter laboratories. We're also pioneers in minimally invasive surgery, allowing some patients to undergo surgery through a small incision, minimising the impact of the procedure.</w:t>
      </w:r>
    </w:p>
    <w:p w14:paraId="2C48C55D"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Much of the hospital's pioneering research is performed alongside the Heart Science Centre, which investigates the causes and treatments of heart disease and is based in the hospital grounds.</w:t>
      </w:r>
    </w:p>
    <w:p w14:paraId="7EC851B4" w14:textId="0E9F8342" w:rsidR="00A63E97" w:rsidRPr="00196DE8" w:rsidRDefault="00A63E97" w:rsidP="004E5916">
      <w:pPr>
        <w:rPr>
          <w:rFonts w:ascii="Arial" w:hAnsi="Arial" w:cs="Arial"/>
          <w:bCs/>
          <w:sz w:val="24"/>
          <w:szCs w:val="24"/>
        </w:rPr>
      </w:pPr>
      <w:r w:rsidRPr="00196DE8">
        <w:rPr>
          <w:rFonts w:ascii="Arial" w:hAnsi="Arial" w:cs="Arial"/>
          <w:bCs/>
          <w:sz w:val="24"/>
          <w:szCs w:val="24"/>
        </w:rPr>
        <w:t xml:space="preserve">Harefield is also a major centre for cancer treatment, </w:t>
      </w:r>
      <w:r w:rsidR="0006225A" w:rsidRPr="00196DE8">
        <w:rPr>
          <w:rFonts w:ascii="Arial" w:hAnsi="Arial" w:cs="Arial"/>
          <w:bCs/>
          <w:sz w:val="24"/>
          <w:szCs w:val="24"/>
        </w:rPr>
        <w:t>including</w:t>
      </w:r>
      <w:r w:rsidRPr="00196DE8">
        <w:rPr>
          <w:rFonts w:ascii="Arial" w:hAnsi="Arial" w:cs="Arial"/>
          <w:bCs/>
          <w:sz w:val="24"/>
          <w:szCs w:val="24"/>
        </w:rPr>
        <w:t xml:space="preserve"> lung cancer, chest cancer, </w:t>
      </w:r>
      <w:r w:rsidR="005F12B0" w:rsidRPr="00196DE8">
        <w:rPr>
          <w:rFonts w:ascii="Arial" w:hAnsi="Arial" w:cs="Arial"/>
          <w:bCs/>
          <w:sz w:val="24"/>
          <w:szCs w:val="24"/>
        </w:rPr>
        <w:t>oesophageal</w:t>
      </w:r>
      <w:r w:rsidRPr="00196DE8">
        <w:rPr>
          <w:rFonts w:ascii="Arial" w:hAnsi="Arial" w:cs="Arial"/>
          <w:bCs/>
          <w:sz w:val="24"/>
          <w:szCs w:val="24"/>
        </w:rPr>
        <w:t xml:space="preserve"> cancers</w:t>
      </w:r>
    </w:p>
    <w:p w14:paraId="65F36D2F" w14:textId="77777777" w:rsidR="00A63E97" w:rsidRPr="00196DE8" w:rsidRDefault="00A63E97" w:rsidP="004E5916">
      <w:pPr>
        <w:rPr>
          <w:rFonts w:ascii="Arial" w:hAnsi="Arial" w:cs="Arial"/>
          <w:bCs/>
          <w:sz w:val="24"/>
          <w:szCs w:val="24"/>
        </w:rPr>
      </w:pPr>
    </w:p>
    <w:p w14:paraId="46B09B96" w14:textId="77777777" w:rsidR="00A63E97" w:rsidRPr="00196DE8" w:rsidRDefault="00A63E97" w:rsidP="004E5916">
      <w:pPr>
        <w:rPr>
          <w:rFonts w:ascii="Arial" w:hAnsi="Arial" w:cs="Arial"/>
          <w:bCs/>
          <w:sz w:val="24"/>
          <w:szCs w:val="24"/>
        </w:rPr>
      </w:pPr>
      <w:r w:rsidRPr="00196DE8">
        <w:rPr>
          <w:rFonts w:ascii="Arial" w:hAnsi="Arial" w:cs="Arial"/>
          <w:bCs/>
          <w:sz w:val="24"/>
          <w:szCs w:val="24"/>
        </w:rPr>
        <w:t>Community services</w:t>
      </w:r>
    </w:p>
    <w:p w14:paraId="004D9879" w14:textId="21666456" w:rsidR="00A63E97" w:rsidRPr="00196DE8" w:rsidRDefault="00A63E97" w:rsidP="004E5916">
      <w:pPr>
        <w:rPr>
          <w:rFonts w:ascii="Arial" w:hAnsi="Arial" w:cs="Arial"/>
          <w:bCs/>
          <w:sz w:val="24"/>
          <w:szCs w:val="24"/>
        </w:rPr>
      </w:pPr>
      <w:r w:rsidRPr="00196DE8">
        <w:rPr>
          <w:rFonts w:ascii="Arial" w:hAnsi="Arial" w:cs="Arial"/>
          <w:bCs/>
          <w:sz w:val="24"/>
          <w:szCs w:val="24"/>
        </w:rPr>
        <w:t>Much of our care is delivered closer to and at home, in the communities we serve.</w:t>
      </w:r>
      <w:r w:rsidR="001F77C2" w:rsidRPr="00196DE8">
        <w:rPr>
          <w:rFonts w:ascii="Arial" w:hAnsi="Arial" w:cs="Arial"/>
          <w:bCs/>
          <w:sz w:val="24"/>
          <w:szCs w:val="24"/>
        </w:rPr>
        <w:t xml:space="preserve"> </w:t>
      </w:r>
      <w:r w:rsidRPr="00196DE8">
        <w:rPr>
          <w:rFonts w:ascii="Arial" w:hAnsi="Arial" w:cs="Arial"/>
          <w:bCs/>
          <w:sz w:val="24"/>
          <w:szCs w:val="24"/>
        </w:rPr>
        <w:t xml:space="preserve">We provide community services for adults and children in Lambeth and Southwark, working closely with our local NHS, local authority and voluntary sector partners. We deliver services in a variety of locations, including in GP practices, health centres, schools, community buildings and in patients' homes. Our services range from health promotion through to delivery of </w:t>
      </w:r>
      <w:r w:rsidR="0006225A" w:rsidRPr="00196DE8">
        <w:rPr>
          <w:rFonts w:ascii="Arial" w:hAnsi="Arial" w:cs="Arial"/>
          <w:bCs/>
          <w:sz w:val="24"/>
          <w:szCs w:val="24"/>
        </w:rPr>
        <w:t>high-quality</w:t>
      </w:r>
      <w:r w:rsidRPr="00196DE8">
        <w:rPr>
          <w:rFonts w:ascii="Arial" w:hAnsi="Arial" w:cs="Arial"/>
          <w:bCs/>
          <w:sz w:val="24"/>
          <w:szCs w:val="24"/>
        </w:rPr>
        <w:t xml:space="preserve"> care for complex patients in our community centres.</w:t>
      </w:r>
    </w:p>
    <w:p w14:paraId="3BDEF84E" w14:textId="77777777" w:rsidR="00A63E97" w:rsidRPr="00196DE8" w:rsidRDefault="00A63E97" w:rsidP="004E5916">
      <w:pPr>
        <w:rPr>
          <w:rFonts w:ascii="Arial" w:hAnsi="Arial" w:cs="Arial"/>
          <w:bCs/>
          <w:sz w:val="24"/>
          <w:szCs w:val="24"/>
        </w:rPr>
      </w:pPr>
    </w:p>
    <w:p w14:paraId="73E89177" w14:textId="49ED436B" w:rsidR="00A63E97" w:rsidRPr="00196DE8" w:rsidRDefault="00A63E97" w:rsidP="004E5916">
      <w:pPr>
        <w:rPr>
          <w:rFonts w:ascii="Arial" w:hAnsi="Arial" w:cs="Arial"/>
          <w:bCs/>
          <w:sz w:val="24"/>
          <w:szCs w:val="24"/>
        </w:rPr>
      </w:pPr>
      <w:r w:rsidRPr="00196DE8">
        <w:rPr>
          <w:rFonts w:ascii="Arial" w:hAnsi="Arial" w:cs="Arial"/>
          <w:bCs/>
          <w:sz w:val="24"/>
          <w:szCs w:val="24"/>
        </w:rPr>
        <w:t xml:space="preserve">We also provide specialist service outreach clinics in partnership with local hospitals at over 50 locations. Services </w:t>
      </w:r>
      <w:r w:rsidR="005F12B0" w:rsidRPr="00196DE8">
        <w:rPr>
          <w:rFonts w:ascii="Arial" w:hAnsi="Arial" w:cs="Arial"/>
          <w:bCs/>
          <w:sz w:val="24"/>
          <w:szCs w:val="24"/>
        </w:rPr>
        <w:t>include</w:t>
      </w:r>
      <w:r w:rsidR="0006225A" w:rsidRPr="00196DE8">
        <w:rPr>
          <w:rFonts w:ascii="Arial" w:hAnsi="Arial" w:cs="Arial"/>
          <w:bCs/>
          <w:sz w:val="24"/>
          <w:szCs w:val="24"/>
        </w:rPr>
        <w:t xml:space="preserve"> children’s</w:t>
      </w:r>
      <w:r w:rsidR="001F77C2" w:rsidRPr="00196DE8">
        <w:rPr>
          <w:rFonts w:ascii="Arial" w:hAnsi="Arial" w:cs="Arial"/>
          <w:bCs/>
          <w:sz w:val="24"/>
          <w:szCs w:val="24"/>
        </w:rPr>
        <w:t xml:space="preserve">, </w:t>
      </w:r>
      <w:r w:rsidRPr="00196DE8">
        <w:rPr>
          <w:rFonts w:ascii="Arial" w:hAnsi="Arial" w:cs="Arial"/>
          <w:bCs/>
          <w:sz w:val="24"/>
          <w:szCs w:val="24"/>
        </w:rPr>
        <w:t>cardiovascular</w:t>
      </w:r>
      <w:r w:rsidR="001F77C2" w:rsidRPr="00196DE8">
        <w:rPr>
          <w:rFonts w:ascii="Arial" w:hAnsi="Arial" w:cs="Arial"/>
          <w:bCs/>
          <w:sz w:val="24"/>
          <w:szCs w:val="24"/>
        </w:rPr>
        <w:t xml:space="preserve">, </w:t>
      </w:r>
      <w:r w:rsidRPr="00196DE8">
        <w:rPr>
          <w:rFonts w:ascii="Arial" w:hAnsi="Arial" w:cs="Arial"/>
          <w:bCs/>
          <w:sz w:val="24"/>
          <w:szCs w:val="24"/>
        </w:rPr>
        <w:t>cancer</w:t>
      </w:r>
      <w:r w:rsidR="001F77C2" w:rsidRPr="00196DE8">
        <w:rPr>
          <w:rFonts w:ascii="Arial" w:hAnsi="Arial" w:cs="Arial"/>
          <w:bCs/>
          <w:sz w:val="24"/>
          <w:szCs w:val="24"/>
        </w:rPr>
        <w:t xml:space="preserve">, </w:t>
      </w:r>
      <w:r w:rsidRPr="00196DE8">
        <w:rPr>
          <w:rFonts w:ascii="Arial" w:hAnsi="Arial" w:cs="Arial"/>
          <w:bCs/>
          <w:sz w:val="24"/>
          <w:szCs w:val="24"/>
        </w:rPr>
        <w:t>thoracic</w:t>
      </w:r>
      <w:r w:rsidR="001F77C2" w:rsidRPr="00196DE8">
        <w:rPr>
          <w:rFonts w:ascii="Arial" w:hAnsi="Arial" w:cs="Arial"/>
          <w:bCs/>
          <w:sz w:val="24"/>
          <w:szCs w:val="24"/>
        </w:rPr>
        <w:t xml:space="preserve"> and </w:t>
      </w:r>
      <w:r w:rsidRPr="00196DE8">
        <w:rPr>
          <w:rFonts w:ascii="Arial" w:hAnsi="Arial" w:cs="Arial"/>
          <w:bCs/>
          <w:sz w:val="24"/>
          <w:szCs w:val="24"/>
        </w:rPr>
        <w:t>clinical genetics</w:t>
      </w:r>
    </w:p>
    <w:p w14:paraId="3C21753F" w14:textId="77777777" w:rsidR="001F77C2" w:rsidRPr="00196DE8" w:rsidRDefault="001F77C2" w:rsidP="004E5916">
      <w:pPr>
        <w:rPr>
          <w:rFonts w:ascii="Arial" w:hAnsi="Arial" w:cs="Arial"/>
          <w:bCs/>
          <w:sz w:val="24"/>
          <w:szCs w:val="24"/>
        </w:rPr>
      </w:pPr>
    </w:p>
    <w:p w14:paraId="5CB7DD3F" w14:textId="77777777" w:rsidR="008F67E2" w:rsidRPr="00196DE8" w:rsidRDefault="008F67E2" w:rsidP="004E5916">
      <w:pPr>
        <w:rPr>
          <w:rFonts w:ascii="Arial" w:hAnsi="Arial" w:cs="Arial"/>
          <w:bCs/>
          <w:sz w:val="24"/>
          <w:szCs w:val="24"/>
        </w:rPr>
      </w:pPr>
    </w:p>
    <w:p w14:paraId="6A9BC4D4" w14:textId="77777777" w:rsidR="00214A02" w:rsidRPr="00196DE8" w:rsidRDefault="00214A02" w:rsidP="004E5916">
      <w:pPr>
        <w:pStyle w:val="Heading2"/>
        <w:numPr>
          <w:ilvl w:val="1"/>
          <w:numId w:val="6"/>
        </w:numPr>
        <w:rPr>
          <w:rFonts w:ascii="Arial" w:hAnsi="Arial" w:cs="Arial"/>
          <w:b w:val="0"/>
          <w:bCs/>
          <w:szCs w:val="24"/>
        </w:rPr>
      </w:pPr>
      <w:bookmarkStart w:id="6" w:name="_Toc227947220"/>
      <w:r w:rsidRPr="00196DE8">
        <w:rPr>
          <w:rFonts w:ascii="Arial" w:hAnsi="Arial" w:cs="Arial"/>
          <w:b w:val="0"/>
          <w:bCs/>
          <w:szCs w:val="24"/>
        </w:rPr>
        <w:t>Primary care</w:t>
      </w:r>
      <w:bookmarkEnd w:id="6"/>
      <w:r w:rsidRPr="00196DE8">
        <w:rPr>
          <w:rFonts w:ascii="Arial" w:hAnsi="Arial" w:cs="Arial"/>
          <w:b w:val="0"/>
          <w:bCs/>
          <w:szCs w:val="24"/>
        </w:rPr>
        <w:t xml:space="preserve"> </w:t>
      </w:r>
    </w:p>
    <w:p w14:paraId="74DAFC23" w14:textId="3DEEF04E" w:rsidR="00214A02" w:rsidRPr="00196DE8" w:rsidRDefault="00214A02" w:rsidP="004E5916">
      <w:pPr>
        <w:pStyle w:val="BodyText3"/>
        <w:jc w:val="left"/>
        <w:rPr>
          <w:rFonts w:cs="Arial"/>
          <w:bCs/>
          <w:sz w:val="24"/>
          <w:szCs w:val="24"/>
        </w:rPr>
      </w:pPr>
      <w:r w:rsidRPr="00196DE8">
        <w:rPr>
          <w:rFonts w:cs="Arial"/>
          <w:bCs/>
          <w:sz w:val="24"/>
          <w:szCs w:val="24"/>
        </w:rPr>
        <w:t xml:space="preserve">The </w:t>
      </w:r>
      <w:r w:rsidR="0006225A" w:rsidRPr="00196DE8">
        <w:rPr>
          <w:rFonts w:cs="Arial"/>
          <w:bCs/>
          <w:sz w:val="24"/>
          <w:szCs w:val="24"/>
        </w:rPr>
        <w:t>hub l</w:t>
      </w:r>
      <w:r w:rsidRPr="00196DE8">
        <w:rPr>
          <w:rFonts w:cs="Arial"/>
          <w:bCs/>
          <w:sz w:val="24"/>
          <w:szCs w:val="24"/>
        </w:rPr>
        <w:t>aborator</w:t>
      </w:r>
      <w:r w:rsidR="0006225A" w:rsidRPr="00196DE8">
        <w:rPr>
          <w:rFonts w:cs="Arial"/>
          <w:bCs/>
          <w:sz w:val="24"/>
          <w:szCs w:val="24"/>
        </w:rPr>
        <w:t>y</w:t>
      </w:r>
      <w:r w:rsidRPr="00196DE8">
        <w:rPr>
          <w:rFonts w:cs="Arial"/>
          <w:bCs/>
          <w:sz w:val="24"/>
          <w:szCs w:val="24"/>
        </w:rPr>
        <w:t xml:space="preserve"> serves more than 100 fund-holding general practitioners. The </w:t>
      </w:r>
      <w:r w:rsidR="009906E6" w:rsidRPr="00196DE8">
        <w:rPr>
          <w:rFonts w:cs="Arial"/>
          <w:bCs/>
          <w:sz w:val="24"/>
          <w:szCs w:val="24"/>
        </w:rPr>
        <w:t xml:space="preserve">Integrated Care Boards with their </w:t>
      </w:r>
      <w:r w:rsidRPr="00196DE8">
        <w:rPr>
          <w:rFonts w:cs="Arial"/>
          <w:bCs/>
          <w:sz w:val="24"/>
          <w:szCs w:val="24"/>
        </w:rPr>
        <w:t>Prim</w:t>
      </w:r>
      <w:r w:rsidR="00014505" w:rsidRPr="00196DE8">
        <w:rPr>
          <w:rFonts w:cs="Arial"/>
          <w:bCs/>
          <w:sz w:val="24"/>
          <w:szCs w:val="24"/>
        </w:rPr>
        <w:t xml:space="preserve">ary Care Groups </w:t>
      </w:r>
      <w:r w:rsidRPr="00196DE8">
        <w:rPr>
          <w:rFonts w:cs="Arial"/>
          <w:bCs/>
          <w:sz w:val="24"/>
          <w:szCs w:val="24"/>
        </w:rPr>
        <w:t xml:space="preserve"> general practitioners’ expect direct access for prompt clinical advice, including virological advice</w:t>
      </w:r>
      <w:r w:rsidR="009906E6" w:rsidRPr="00196DE8">
        <w:rPr>
          <w:rFonts w:cs="Arial"/>
          <w:bCs/>
          <w:sz w:val="24"/>
          <w:szCs w:val="24"/>
        </w:rPr>
        <w:t xml:space="preserve"> in addition to timely results</w:t>
      </w:r>
      <w:r w:rsidRPr="00196DE8">
        <w:rPr>
          <w:rFonts w:cs="Arial"/>
          <w:bCs/>
          <w:sz w:val="24"/>
          <w:szCs w:val="24"/>
        </w:rPr>
        <w:t xml:space="preserve">.  Specialist virology services and clinical advice are offered by virology to the London Boroughs of Lambeth, Southwark, Lewisham, </w:t>
      </w:r>
      <w:r w:rsidR="00F45A65" w:rsidRPr="00196DE8">
        <w:rPr>
          <w:rFonts w:cs="Arial"/>
          <w:bCs/>
          <w:sz w:val="24"/>
          <w:szCs w:val="24"/>
        </w:rPr>
        <w:t>Bromley</w:t>
      </w:r>
      <w:r w:rsidRPr="00196DE8">
        <w:rPr>
          <w:rFonts w:cs="Arial"/>
          <w:bCs/>
          <w:sz w:val="24"/>
          <w:szCs w:val="24"/>
        </w:rPr>
        <w:t>, Bexley and</w:t>
      </w:r>
      <w:r w:rsidR="00BC3977" w:rsidRPr="00196DE8">
        <w:rPr>
          <w:rFonts w:cs="Arial"/>
          <w:bCs/>
          <w:sz w:val="24"/>
          <w:szCs w:val="24"/>
        </w:rPr>
        <w:t xml:space="preserve"> </w:t>
      </w:r>
      <w:r w:rsidRPr="00196DE8">
        <w:rPr>
          <w:rFonts w:cs="Arial"/>
          <w:bCs/>
          <w:sz w:val="24"/>
          <w:szCs w:val="24"/>
        </w:rPr>
        <w:t xml:space="preserve">Greenwich. The local authorities serviced by the laboratory are the London Boroughs of </w:t>
      </w:r>
      <w:r w:rsidR="00F45A65" w:rsidRPr="00196DE8">
        <w:rPr>
          <w:rFonts w:cs="Arial"/>
          <w:bCs/>
          <w:sz w:val="24"/>
          <w:szCs w:val="24"/>
        </w:rPr>
        <w:t>Bromley</w:t>
      </w:r>
      <w:r w:rsidRPr="00196DE8">
        <w:rPr>
          <w:rFonts w:cs="Arial"/>
          <w:bCs/>
          <w:sz w:val="24"/>
          <w:szCs w:val="24"/>
        </w:rPr>
        <w:t>, Southwark</w:t>
      </w:r>
      <w:r w:rsidR="006C1746" w:rsidRPr="00196DE8">
        <w:rPr>
          <w:rFonts w:cs="Arial"/>
          <w:bCs/>
          <w:sz w:val="24"/>
          <w:szCs w:val="24"/>
        </w:rPr>
        <w:t>,</w:t>
      </w:r>
      <w:r w:rsidRPr="00196DE8">
        <w:rPr>
          <w:rFonts w:cs="Arial"/>
          <w:bCs/>
          <w:sz w:val="24"/>
          <w:szCs w:val="24"/>
        </w:rPr>
        <w:t xml:space="preserve"> </w:t>
      </w:r>
      <w:r w:rsidR="009906E6" w:rsidRPr="00196DE8">
        <w:rPr>
          <w:rFonts w:cs="Arial"/>
          <w:bCs/>
          <w:sz w:val="24"/>
          <w:szCs w:val="24"/>
        </w:rPr>
        <w:t xml:space="preserve">Lambeth, Lewisham, </w:t>
      </w:r>
      <w:r w:rsidRPr="00196DE8">
        <w:rPr>
          <w:rFonts w:cs="Arial"/>
          <w:bCs/>
          <w:sz w:val="24"/>
          <w:szCs w:val="24"/>
        </w:rPr>
        <w:t>Bexley and Greenwich.</w:t>
      </w:r>
    </w:p>
    <w:p w14:paraId="1007C5FA" w14:textId="77777777" w:rsidR="00A85AE4" w:rsidRPr="00196DE8" w:rsidRDefault="00A85AE4" w:rsidP="004E5916">
      <w:pPr>
        <w:pStyle w:val="BodyText3"/>
        <w:jc w:val="left"/>
        <w:rPr>
          <w:rFonts w:cs="Arial"/>
          <w:bCs/>
          <w:sz w:val="24"/>
          <w:szCs w:val="24"/>
        </w:rPr>
      </w:pPr>
    </w:p>
    <w:p w14:paraId="1542B3A8" w14:textId="77777777" w:rsidR="00A85AE4" w:rsidRPr="00196DE8" w:rsidRDefault="00A85AE4" w:rsidP="004E5916">
      <w:pPr>
        <w:pStyle w:val="Heading2"/>
        <w:numPr>
          <w:ilvl w:val="1"/>
          <w:numId w:val="6"/>
        </w:numPr>
        <w:rPr>
          <w:rFonts w:ascii="Arial" w:hAnsi="Arial" w:cs="Arial"/>
          <w:b w:val="0"/>
          <w:bCs/>
          <w:szCs w:val="24"/>
        </w:rPr>
      </w:pPr>
      <w:bookmarkStart w:id="7" w:name="_Toc227947221"/>
      <w:r w:rsidRPr="00196DE8">
        <w:rPr>
          <w:rFonts w:ascii="Arial" w:hAnsi="Arial" w:cs="Arial"/>
          <w:b w:val="0"/>
          <w:bCs/>
          <w:szCs w:val="24"/>
        </w:rPr>
        <w:t>Research</w:t>
      </w:r>
      <w:bookmarkEnd w:id="7"/>
    </w:p>
    <w:p w14:paraId="3AF2F179" w14:textId="651FE778" w:rsidR="00A85AE4" w:rsidRPr="00196DE8" w:rsidRDefault="00A85AE4" w:rsidP="004E5916">
      <w:pPr>
        <w:pStyle w:val="BodyTextIndent"/>
        <w:ind w:left="0" w:right="-46" w:firstLine="0"/>
        <w:jc w:val="left"/>
        <w:rPr>
          <w:rFonts w:ascii="Arial" w:hAnsi="Arial" w:cs="Arial"/>
          <w:bCs/>
          <w:sz w:val="24"/>
          <w:szCs w:val="24"/>
        </w:rPr>
      </w:pPr>
      <w:r w:rsidRPr="00196DE8">
        <w:rPr>
          <w:rFonts w:ascii="Arial" w:hAnsi="Arial" w:cs="Arial"/>
          <w:bCs/>
          <w:sz w:val="24"/>
          <w:szCs w:val="24"/>
        </w:rPr>
        <w:t>There are collaborations between clinical research groups and academic partners at Guy's, King's, and St Thomas’s School of Medicine, the Institute of Psychiatry, The School of Nursing and Midwifery, King's College London and King's Division of Biomedical Sciences. King's College Hospital Foundation Trust</w:t>
      </w:r>
      <w:r w:rsidR="009906E6" w:rsidRPr="00196DE8">
        <w:rPr>
          <w:rFonts w:ascii="Arial" w:hAnsi="Arial" w:cs="Arial"/>
          <w:bCs/>
          <w:sz w:val="24"/>
          <w:szCs w:val="24"/>
        </w:rPr>
        <w:t xml:space="preserve">, </w:t>
      </w:r>
      <w:r w:rsidRPr="00196DE8">
        <w:rPr>
          <w:rFonts w:ascii="Arial" w:hAnsi="Arial" w:cs="Arial"/>
          <w:bCs/>
          <w:sz w:val="24"/>
          <w:szCs w:val="24"/>
        </w:rPr>
        <w:t xml:space="preserve"> King’s College London, Guy’s and St Thomas’ and South London and Maudsley Foundation Trusts </w:t>
      </w:r>
      <w:r w:rsidR="009906E6" w:rsidRPr="00196DE8">
        <w:rPr>
          <w:rFonts w:ascii="Arial" w:hAnsi="Arial" w:cs="Arial"/>
          <w:bCs/>
          <w:sz w:val="24"/>
          <w:szCs w:val="24"/>
        </w:rPr>
        <w:t xml:space="preserve">are </w:t>
      </w:r>
      <w:r w:rsidRPr="00196DE8">
        <w:rPr>
          <w:rFonts w:ascii="Arial" w:hAnsi="Arial" w:cs="Arial"/>
          <w:bCs/>
          <w:sz w:val="24"/>
          <w:szCs w:val="24"/>
        </w:rPr>
        <w:t>members of King’s Health Partners, an Academic Health Science Centre.</w:t>
      </w:r>
    </w:p>
    <w:p w14:paraId="152686B3" w14:textId="48B3504F" w:rsidR="00A85AE4" w:rsidRPr="00196DE8" w:rsidRDefault="00A85AE4" w:rsidP="004E5916">
      <w:pPr>
        <w:pStyle w:val="BodyTextIndent"/>
        <w:ind w:left="0" w:right="-46" w:firstLine="0"/>
        <w:jc w:val="left"/>
        <w:rPr>
          <w:rFonts w:ascii="Arial" w:hAnsi="Arial" w:cs="Arial"/>
          <w:bCs/>
          <w:sz w:val="24"/>
          <w:szCs w:val="24"/>
        </w:rPr>
      </w:pPr>
      <w:r w:rsidRPr="00196DE8">
        <w:rPr>
          <w:rFonts w:ascii="Arial" w:hAnsi="Arial" w:cs="Arial"/>
          <w:bCs/>
          <w:sz w:val="24"/>
          <w:szCs w:val="24"/>
        </w:rPr>
        <w:t xml:space="preserve">There is a small team of clinical scientists work in collaboration with medical and biomedical scientist colleagues in a variety of projects including technology transfer to the routine diagnostic service as well as other academic research activities. Work carried out in the both microbiology and virology </w:t>
      </w:r>
      <w:r w:rsidR="009906E6" w:rsidRPr="00196DE8">
        <w:rPr>
          <w:rFonts w:ascii="Arial" w:hAnsi="Arial" w:cs="Arial"/>
          <w:bCs/>
          <w:sz w:val="24"/>
          <w:szCs w:val="24"/>
        </w:rPr>
        <w:t xml:space="preserve"> laboratories </w:t>
      </w:r>
      <w:r w:rsidRPr="00196DE8">
        <w:rPr>
          <w:rFonts w:ascii="Arial" w:hAnsi="Arial" w:cs="Arial"/>
          <w:bCs/>
          <w:sz w:val="24"/>
          <w:szCs w:val="24"/>
        </w:rPr>
        <w:t>has been published in numerous peer-reviewed journals and presented at local, national and international meetings.</w:t>
      </w:r>
      <w:r w:rsidRPr="00196DE8">
        <w:rPr>
          <w:rFonts w:ascii="Arial" w:hAnsi="Arial" w:cs="Arial"/>
          <w:bCs/>
          <w:sz w:val="24"/>
          <w:szCs w:val="24"/>
        </w:rPr>
        <w:br/>
      </w:r>
    </w:p>
    <w:p w14:paraId="020A4F68" w14:textId="77777777" w:rsidR="00A85AE4" w:rsidRPr="00196DE8" w:rsidRDefault="00A85AE4" w:rsidP="004E5916">
      <w:pPr>
        <w:pStyle w:val="Heading2"/>
        <w:numPr>
          <w:ilvl w:val="1"/>
          <w:numId w:val="6"/>
        </w:numPr>
        <w:rPr>
          <w:rFonts w:ascii="Arial" w:hAnsi="Arial" w:cs="Arial"/>
          <w:b w:val="0"/>
          <w:bCs/>
          <w:szCs w:val="24"/>
        </w:rPr>
      </w:pPr>
      <w:bookmarkStart w:id="8" w:name="_Toc227947222"/>
      <w:r w:rsidRPr="00196DE8">
        <w:rPr>
          <w:rFonts w:ascii="Arial" w:hAnsi="Arial" w:cs="Arial"/>
          <w:b w:val="0"/>
          <w:bCs/>
          <w:szCs w:val="24"/>
        </w:rPr>
        <w:t>Surveillance activity in virology:</w:t>
      </w:r>
      <w:bookmarkEnd w:id="8"/>
    </w:p>
    <w:p w14:paraId="6094FC1B" w14:textId="77777777" w:rsidR="00A85AE4" w:rsidRPr="00196DE8" w:rsidRDefault="00A85AE4" w:rsidP="004E5916">
      <w:pPr>
        <w:rPr>
          <w:rFonts w:ascii="Arial" w:hAnsi="Arial" w:cs="Arial"/>
          <w:bCs/>
          <w:sz w:val="24"/>
          <w:szCs w:val="24"/>
          <w:lang w:val="en-US"/>
        </w:rPr>
      </w:pPr>
    </w:p>
    <w:p w14:paraId="4E9881E9" w14:textId="072002A5" w:rsidR="00A85AE4" w:rsidRPr="00196DE8" w:rsidRDefault="00A85AE4" w:rsidP="004E591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Cs/>
          <w:sz w:val="24"/>
          <w:szCs w:val="24"/>
        </w:rPr>
      </w:pPr>
      <w:r w:rsidRPr="00196DE8">
        <w:rPr>
          <w:rFonts w:ascii="Arial" w:hAnsi="Arial" w:cs="Arial"/>
          <w:bCs/>
          <w:sz w:val="24"/>
          <w:szCs w:val="24"/>
        </w:rPr>
        <w:t>HIV</w:t>
      </w:r>
      <w:r w:rsidRPr="00196DE8">
        <w:rPr>
          <w:rFonts w:ascii="Arial" w:hAnsi="Arial" w:cs="Arial"/>
          <w:bCs/>
          <w:sz w:val="24"/>
          <w:szCs w:val="24"/>
        </w:rPr>
        <w:tab/>
        <w:t xml:space="preserve"> </w:t>
      </w:r>
      <w:r w:rsidRPr="00196DE8">
        <w:rPr>
          <w:rFonts w:ascii="Arial" w:hAnsi="Arial" w:cs="Arial"/>
          <w:bCs/>
          <w:sz w:val="24"/>
          <w:szCs w:val="24"/>
        </w:rPr>
        <w:tab/>
        <w:t>HIV</w:t>
      </w:r>
      <w:r w:rsidR="005C1A82" w:rsidRPr="00196DE8">
        <w:rPr>
          <w:rFonts w:ascii="Arial" w:hAnsi="Arial" w:cs="Arial"/>
          <w:bCs/>
          <w:sz w:val="24"/>
          <w:szCs w:val="24"/>
        </w:rPr>
        <w:t>-1</w:t>
      </w:r>
      <w:r w:rsidRPr="00196DE8">
        <w:rPr>
          <w:rFonts w:ascii="Arial" w:hAnsi="Arial" w:cs="Arial"/>
          <w:bCs/>
          <w:sz w:val="24"/>
          <w:szCs w:val="24"/>
        </w:rPr>
        <w:t xml:space="preserve"> antiretroviral resistance data sequence for MRC database, HIV avidity for RITA programme</w:t>
      </w:r>
    </w:p>
    <w:p w14:paraId="4BBC99EA" w14:textId="77777777" w:rsidR="00A85AE4" w:rsidRPr="00196DE8" w:rsidRDefault="00A85AE4" w:rsidP="004E591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Cs/>
          <w:sz w:val="24"/>
          <w:szCs w:val="24"/>
        </w:rPr>
      </w:pPr>
      <w:r w:rsidRPr="00196DE8">
        <w:rPr>
          <w:rFonts w:ascii="Arial" w:hAnsi="Arial" w:cs="Arial"/>
          <w:bCs/>
          <w:sz w:val="24"/>
          <w:szCs w:val="24"/>
        </w:rPr>
        <w:t xml:space="preserve">HCV </w:t>
      </w:r>
      <w:r w:rsidRPr="00196DE8">
        <w:rPr>
          <w:rFonts w:ascii="Arial" w:hAnsi="Arial" w:cs="Arial"/>
          <w:bCs/>
          <w:sz w:val="24"/>
          <w:szCs w:val="24"/>
        </w:rPr>
        <w:tab/>
      </w:r>
      <w:r w:rsidRPr="00196DE8">
        <w:rPr>
          <w:rFonts w:ascii="Arial" w:hAnsi="Arial" w:cs="Arial"/>
          <w:bCs/>
          <w:sz w:val="24"/>
          <w:szCs w:val="24"/>
        </w:rPr>
        <w:tab/>
        <w:t>Reporting to the National HCV sentinel surveillance study</w:t>
      </w:r>
    </w:p>
    <w:p w14:paraId="1D6990C8" w14:textId="77777777" w:rsidR="00A85AE4" w:rsidRPr="00196DE8" w:rsidRDefault="00A85AE4" w:rsidP="004E591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Cs/>
          <w:sz w:val="24"/>
          <w:szCs w:val="24"/>
        </w:rPr>
      </w:pPr>
      <w:r w:rsidRPr="00196DE8">
        <w:rPr>
          <w:rFonts w:ascii="Arial" w:hAnsi="Arial" w:cs="Arial"/>
          <w:bCs/>
          <w:sz w:val="24"/>
          <w:szCs w:val="24"/>
        </w:rPr>
        <w:t>Norovirus</w:t>
      </w:r>
      <w:r w:rsidRPr="00196DE8">
        <w:rPr>
          <w:rFonts w:ascii="Arial" w:hAnsi="Arial" w:cs="Arial"/>
          <w:bCs/>
          <w:sz w:val="24"/>
          <w:szCs w:val="24"/>
        </w:rPr>
        <w:tab/>
        <w:t>Diagnosis and outbreak analysis</w:t>
      </w:r>
    </w:p>
    <w:p w14:paraId="75E41C46" w14:textId="1E4F88CD" w:rsidR="00A85AE4" w:rsidRPr="00196DE8" w:rsidRDefault="00A85AE4" w:rsidP="004E591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Cs/>
          <w:sz w:val="24"/>
          <w:szCs w:val="24"/>
        </w:rPr>
      </w:pPr>
      <w:r w:rsidRPr="00196DE8">
        <w:rPr>
          <w:rFonts w:ascii="Arial" w:hAnsi="Arial" w:cs="Arial"/>
          <w:bCs/>
          <w:sz w:val="24"/>
          <w:szCs w:val="24"/>
        </w:rPr>
        <w:t xml:space="preserve">Influenza </w:t>
      </w:r>
      <w:r w:rsidRPr="00196DE8">
        <w:rPr>
          <w:rFonts w:ascii="Arial" w:hAnsi="Arial" w:cs="Arial"/>
          <w:bCs/>
          <w:sz w:val="24"/>
          <w:szCs w:val="24"/>
        </w:rPr>
        <w:tab/>
        <w:t>Diagnosis and typing</w:t>
      </w:r>
      <w:r w:rsidR="005C1A82" w:rsidRPr="00196DE8">
        <w:rPr>
          <w:rFonts w:ascii="Arial" w:hAnsi="Arial" w:cs="Arial"/>
          <w:bCs/>
          <w:sz w:val="24"/>
          <w:szCs w:val="24"/>
        </w:rPr>
        <w:t xml:space="preserve"> [performed in VRD UKHSA Colindale]</w:t>
      </w:r>
    </w:p>
    <w:p w14:paraId="4B1D9E8B" w14:textId="77777777" w:rsidR="00A85AE4" w:rsidRPr="00196DE8" w:rsidRDefault="00A85AE4" w:rsidP="004E591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Cs/>
          <w:sz w:val="24"/>
          <w:szCs w:val="24"/>
        </w:rPr>
      </w:pPr>
      <w:r w:rsidRPr="00196DE8">
        <w:rPr>
          <w:rFonts w:ascii="Arial" w:hAnsi="Arial" w:cs="Arial"/>
          <w:bCs/>
          <w:sz w:val="24"/>
          <w:szCs w:val="24"/>
        </w:rPr>
        <w:t>Pregnancy</w:t>
      </w:r>
      <w:r w:rsidRPr="00196DE8">
        <w:rPr>
          <w:rFonts w:ascii="Arial" w:hAnsi="Arial" w:cs="Arial"/>
          <w:bCs/>
          <w:sz w:val="24"/>
          <w:szCs w:val="24"/>
        </w:rPr>
        <w:tab/>
        <w:t xml:space="preserve">Screening in pregnancy </w:t>
      </w:r>
    </w:p>
    <w:p w14:paraId="4A5810BD" w14:textId="77777777" w:rsidR="00A85AE4" w:rsidRPr="00196DE8" w:rsidRDefault="00A85AE4" w:rsidP="004E5916">
      <w:pPr>
        <w:rPr>
          <w:rFonts w:ascii="Arial" w:hAnsi="Arial" w:cs="Arial"/>
          <w:bCs/>
          <w:sz w:val="24"/>
          <w:szCs w:val="24"/>
        </w:rPr>
      </w:pPr>
    </w:p>
    <w:p w14:paraId="2F86FF1F" w14:textId="08A4842B" w:rsidR="00A85AE4" w:rsidRPr="00196DE8" w:rsidRDefault="00A85AE4" w:rsidP="004E5916">
      <w:pPr>
        <w:rPr>
          <w:rFonts w:ascii="Arial" w:hAnsi="Arial" w:cs="Arial"/>
          <w:bCs/>
          <w:sz w:val="24"/>
          <w:szCs w:val="24"/>
        </w:rPr>
      </w:pPr>
      <w:r w:rsidRPr="00196DE8">
        <w:rPr>
          <w:rFonts w:ascii="Arial" w:hAnsi="Arial" w:cs="Arial"/>
          <w:bCs/>
          <w:sz w:val="24"/>
          <w:szCs w:val="24"/>
        </w:rPr>
        <w:t xml:space="preserve">South London Specialist Virology </w:t>
      </w:r>
      <w:r w:rsidR="009906E6" w:rsidRPr="00196DE8">
        <w:rPr>
          <w:rFonts w:ascii="Arial" w:hAnsi="Arial" w:cs="Arial"/>
          <w:bCs/>
          <w:sz w:val="24"/>
          <w:szCs w:val="24"/>
        </w:rPr>
        <w:t xml:space="preserve">Laboratories </w:t>
      </w:r>
      <w:r w:rsidRPr="00196DE8">
        <w:rPr>
          <w:rFonts w:ascii="Arial" w:hAnsi="Arial" w:cs="Arial"/>
          <w:bCs/>
          <w:sz w:val="24"/>
          <w:szCs w:val="24"/>
        </w:rPr>
        <w:t>and Department of Microbiology [together as</w:t>
      </w:r>
      <w:r w:rsidR="009906E6" w:rsidRPr="00196DE8">
        <w:rPr>
          <w:rFonts w:ascii="Arial" w:hAnsi="Arial" w:cs="Arial"/>
          <w:bCs/>
          <w:sz w:val="24"/>
          <w:szCs w:val="24"/>
        </w:rPr>
        <w:t xml:space="preserve"> </w:t>
      </w:r>
      <w:r w:rsidR="00BB44A9" w:rsidRPr="00196DE8">
        <w:rPr>
          <w:rFonts w:ascii="Arial" w:hAnsi="Arial" w:cs="Arial"/>
          <w:bCs/>
          <w:sz w:val="24"/>
          <w:szCs w:val="24"/>
        </w:rPr>
        <w:t>Synnovis</w:t>
      </w:r>
      <w:r w:rsidRPr="00196DE8">
        <w:rPr>
          <w:rFonts w:ascii="Arial" w:hAnsi="Arial" w:cs="Arial"/>
          <w:bCs/>
          <w:sz w:val="24"/>
          <w:szCs w:val="24"/>
        </w:rPr>
        <w:t xml:space="preserve"> Infection Sciences] provide a full screening service for NHS Infectious Diseases in Pregnancy Screening [IDPS] Programme.</w:t>
      </w:r>
      <w:r w:rsidRPr="00196DE8">
        <w:rPr>
          <w:rFonts w:ascii="Arial" w:hAnsi="Arial" w:cs="Arial"/>
          <w:bCs/>
          <w:sz w:val="24"/>
          <w:szCs w:val="24"/>
        </w:rPr>
        <w:tab/>
      </w:r>
    </w:p>
    <w:p w14:paraId="68F627A5" w14:textId="77777777" w:rsidR="00A85AE4" w:rsidRPr="00196DE8" w:rsidRDefault="00A85AE4" w:rsidP="004E5916">
      <w:pPr>
        <w:pStyle w:val="BodyText3"/>
        <w:jc w:val="left"/>
        <w:rPr>
          <w:rFonts w:cs="Arial"/>
          <w:bCs/>
          <w:sz w:val="24"/>
          <w:szCs w:val="24"/>
        </w:rPr>
      </w:pPr>
    </w:p>
    <w:p w14:paraId="465BC78C" w14:textId="77777777" w:rsidR="00214A02" w:rsidRPr="00196DE8" w:rsidRDefault="00214A02" w:rsidP="004E5916">
      <w:pPr>
        <w:tabs>
          <w:tab w:val="left" w:pos="-720"/>
          <w:tab w:val="left" w:pos="0"/>
        </w:tabs>
        <w:suppressAutoHyphens/>
        <w:ind w:left="720" w:hanging="720"/>
        <w:rPr>
          <w:rFonts w:ascii="Arial" w:hAnsi="Arial" w:cs="Arial"/>
          <w:bCs/>
          <w:spacing w:val="-3"/>
          <w:sz w:val="24"/>
          <w:szCs w:val="24"/>
        </w:rPr>
      </w:pPr>
    </w:p>
    <w:p w14:paraId="4A032132" w14:textId="77777777" w:rsidR="005B5D35" w:rsidRPr="00196DE8" w:rsidRDefault="005B5D35" w:rsidP="004E5916">
      <w:pPr>
        <w:tabs>
          <w:tab w:val="left" w:pos="-720"/>
          <w:tab w:val="left" w:pos="0"/>
        </w:tabs>
        <w:suppressAutoHyphens/>
        <w:ind w:left="720" w:hanging="720"/>
        <w:rPr>
          <w:rFonts w:ascii="Arial" w:hAnsi="Arial" w:cs="Arial"/>
          <w:bCs/>
          <w:spacing w:val="-3"/>
          <w:sz w:val="24"/>
          <w:szCs w:val="24"/>
        </w:rPr>
      </w:pPr>
    </w:p>
    <w:p w14:paraId="751D651C" w14:textId="77777777" w:rsidR="00250DB3" w:rsidRPr="00684DB1" w:rsidRDefault="00250DB3" w:rsidP="004E5916">
      <w:pPr>
        <w:pStyle w:val="Heading1"/>
        <w:numPr>
          <w:ilvl w:val="0"/>
          <w:numId w:val="6"/>
        </w:numPr>
        <w:shd w:val="clear" w:color="auto" w:fill="D9D9D9"/>
        <w:jc w:val="left"/>
        <w:rPr>
          <w:rFonts w:cs="Arial"/>
          <w:b w:val="0"/>
          <w:bCs/>
          <w:sz w:val="28"/>
          <w:szCs w:val="28"/>
        </w:rPr>
      </w:pPr>
      <w:bookmarkStart w:id="9" w:name="_Toc227947223"/>
      <w:r w:rsidRPr="00684DB1">
        <w:rPr>
          <w:rFonts w:cs="Arial"/>
          <w:b w:val="0"/>
          <w:bCs/>
          <w:sz w:val="28"/>
          <w:szCs w:val="28"/>
        </w:rPr>
        <w:t xml:space="preserve">Staffing </w:t>
      </w:r>
      <w:r w:rsidR="005B5D35" w:rsidRPr="00684DB1">
        <w:rPr>
          <w:rFonts w:cs="Arial"/>
          <w:b w:val="0"/>
          <w:bCs/>
          <w:sz w:val="28"/>
          <w:szCs w:val="28"/>
        </w:rPr>
        <w:t>and laboratory details</w:t>
      </w:r>
      <w:bookmarkEnd w:id="9"/>
    </w:p>
    <w:p w14:paraId="03BCDD3C" w14:textId="77777777" w:rsidR="00296A88" w:rsidRPr="00196DE8" w:rsidRDefault="001F77C2" w:rsidP="004E5916">
      <w:pPr>
        <w:pStyle w:val="Heading2"/>
        <w:numPr>
          <w:ilvl w:val="1"/>
          <w:numId w:val="6"/>
        </w:numPr>
        <w:rPr>
          <w:rFonts w:ascii="Arial" w:hAnsi="Arial" w:cs="Arial"/>
          <w:szCs w:val="24"/>
        </w:rPr>
      </w:pPr>
      <w:bookmarkStart w:id="10" w:name="_Toc227947224"/>
      <w:r w:rsidRPr="00196DE8">
        <w:rPr>
          <w:rFonts w:ascii="Arial" w:hAnsi="Arial" w:cs="Arial"/>
          <w:szCs w:val="24"/>
        </w:rPr>
        <w:t>KCH virology medical team</w:t>
      </w:r>
      <w:bookmarkEnd w:id="10"/>
    </w:p>
    <w:p w14:paraId="7F7FF639" w14:textId="77777777" w:rsidR="00552F83" w:rsidRPr="00196DE8" w:rsidRDefault="00552F83" w:rsidP="004E5916">
      <w:pPr>
        <w:rPr>
          <w:rFonts w:ascii="Arial" w:hAnsi="Arial" w:cs="Arial"/>
          <w:bCs/>
          <w:sz w:val="24"/>
          <w:szCs w:val="24"/>
          <w:lang w:val="en-US"/>
        </w:rPr>
      </w:pPr>
    </w:p>
    <w:p w14:paraId="6B15E815" w14:textId="086CE482" w:rsidR="001F77C2" w:rsidRPr="00196DE8" w:rsidRDefault="00062EA1" w:rsidP="004E5916">
      <w:pPr>
        <w:rPr>
          <w:rFonts w:ascii="Arial" w:hAnsi="Arial" w:cs="Arial"/>
          <w:bCs/>
          <w:spacing w:val="-3"/>
          <w:sz w:val="24"/>
          <w:szCs w:val="24"/>
        </w:rPr>
      </w:pPr>
      <w:r w:rsidRPr="00196DE8">
        <w:rPr>
          <w:rFonts w:ascii="Arial" w:hAnsi="Arial" w:cs="Arial"/>
          <w:bCs/>
          <w:spacing w:val="-3"/>
          <w:sz w:val="24"/>
          <w:szCs w:val="24"/>
        </w:rPr>
        <w:t xml:space="preserve">The </w:t>
      </w:r>
      <w:r w:rsidR="00B37C54" w:rsidRPr="00196DE8">
        <w:rPr>
          <w:rFonts w:ascii="Arial" w:hAnsi="Arial" w:cs="Arial"/>
          <w:bCs/>
          <w:spacing w:val="-3"/>
          <w:sz w:val="24"/>
          <w:szCs w:val="24"/>
        </w:rPr>
        <w:t>m</w:t>
      </w:r>
      <w:r w:rsidRPr="00196DE8">
        <w:rPr>
          <w:rFonts w:ascii="Arial" w:hAnsi="Arial" w:cs="Arial"/>
          <w:bCs/>
          <w:spacing w:val="-3"/>
          <w:sz w:val="24"/>
          <w:szCs w:val="24"/>
        </w:rPr>
        <w:t>edical virologists include</w:t>
      </w:r>
      <w:r w:rsidR="00214A02" w:rsidRPr="00196DE8">
        <w:rPr>
          <w:rFonts w:ascii="Arial" w:hAnsi="Arial" w:cs="Arial"/>
          <w:bCs/>
          <w:spacing w:val="-3"/>
          <w:sz w:val="24"/>
          <w:szCs w:val="24"/>
        </w:rPr>
        <w:t xml:space="preserve"> </w:t>
      </w:r>
      <w:r w:rsidR="00B62531" w:rsidRPr="00196DE8">
        <w:rPr>
          <w:rFonts w:ascii="Arial" w:hAnsi="Arial" w:cs="Arial"/>
          <w:bCs/>
          <w:spacing w:val="-3"/>
          <w:sz w:val="24"/>
          <w:szCs w:val="24"/>
        </w:rPr>
        <w:t xml:space="preserve">two </w:t>
      </w:r>
      <w:r w:rsidR="00014505" w:rsidRPr="00196DE8">
        <w:rPr>
          <w:rFonts w:ascii="Arial" w:hAnsi="Arial" w:cs="Arial"/>
          <w:bCs/>
          <w:spacing w:val="-3"/>
          <w:sz w:val="24"/>
          <w:szCs w:val="24"/>
        </w:rPr>
        <w:t>c</w:t>
      </w:r>
      <w:r w:rsidR="00214A02" w:rsidRPr="00196DE8">
        <w:rPr>
          <w:rFonts w:ascii="Arial" w:hAnsi="Arial" w:cs="Arial"/>
          <w:bCs/>
          <w:spacing w:val="-3"/>
          <w:sz w:val="24"/>
          <w:szCs w:val="24"/>
        </w:rPr>
        <w:t xml:space="preserve">onsultant </w:t>
      </w:r>
      <w:r w:rsidR="001F77C2" w:rsidRPr="00196DE8">
        <w:rPr>
          <w:rFonts w:ascii="Arial" w:hAnsi="Arial" w:cs="Arial"/>
          <w:bCs/>
          <w:spacing w:val="-3"/>
          <w:sz w:val="24"/>
          <w:szCs w:val="24"/>
        </w:rPr>
        <w:t xml:space="preserve">medical </w:t>
      </w:r>
      <w:r w:rsidR="00014505" w:rsidRPr="00196DE8">
        <w:rPr>
          <w:rFonts w:ascii="Arial" w:hAnsi="Arial" w:cs="Arial"/>
          <w:bCs/>
          <w:spacing w:val="-3"/>
          <w:sz w:val="24"/>
          <w:szCs w:val="24"/>
        </w:rPr>
        <w:t>v</w:t>
      </w:r>
      <w:r w:rsidR="00214A02" w:rsidRPr="00196DE8">
        <w:rPr>
          <w:rFonts w:ascii="Arial" w:hAnsi="Arial" w:cs="Arial"/>
          <w:bCs/>
          <w:spacing w:val="-3"/>
          <w:sz w:val="24"/>
          <w:szCs w:val="24"/>
        </w:rPr>
        <w:t>irologists</w:t>
      </w:r>
      <w:r w:rsidRPr="00196DE8">
        <w:rPr>
          <w:rFonts w:ascii="Arial" w:hAnsi="Arial" w:cs="Arial"/>
          <w:bCs/>
          <w:spacing w:val="-3"/>
          <w:sz w:val="24"/>
          <w:szCs w:val="24"/>
        </w:rPr>
        <w:t xml:space="preserve"> and</w:t>
      </w:r>
      <w:r w:rsidR="00214A02" w:rsidRPr="00196DE8">
        <w:rPr>
          <w:rFonts w:ascii="Arial" w:hAnsi="Arial" w:cs="Arial"/>
          <w:bCs/>
          <w:spacing w:val="-3"/>
          <w:sz w:val="24"/>
          <w:szCs w:val="24"/>
        </w:rPr>
        <w:t xml:space="preserve"> </w:t>
      </w:r>
      <w:r w:rsidRPr="00196DE8">
        <w:rPr>
          <w:rFonts w:ascii="Arial" w:hAnsi="Arial" w:cs="Arial"/>
          <w:bCs/>
          <w:spacing w:val="-3"/>
          <w:sz w:val="24"/>
          <w:szCs w:val="24"/>
        </w:rPr>
        <w:t xml:space="preserve">one </w:t>
      </w:r>
      <w:r w:rsidR="00250DB3" w:rsidRPr="00196DE8">
        <w:rPr>
          <w:rFonts w:ascii="Arial" w:hAnsi="Arial" w:cs="Arial"/>
          <w:bCs/>
          <w:spacing w:val="-3"/>
          <w:sz w:val="24"/>
          <w:szCs w:val="24"/>
        </w:rPr>
        <w:t xml:space="preserve">consultant medical virologist/ infectious diseases physician </w:t>
      </w:r>
      <w:r w:rsidRPr="00196DE8">
        <w:rPr>
          <w:rFonts w:ascii="Arial" w:hAnsi="Arial" w:cs="Arial"/>
          <w:bCs/>
          <w:spacing w:val="-3"/>
          <w:sz w:val="24"/>
          <w:szCs w:val="24"/>
        </w:rPr>
        <w:t xml:space="preserve">and </w:t>
      </w:r>
      <w:r w:rsidR="001F77C2" w:rsidRPr="00196DE8">
        <w:rPr>
          <w:rFonts w:ascii="Arial" w:hAnsi="Arial" w:cs="Arial"/>
          <w:bCs/>
          <w:spacing w:val="-3"/>
          <w:sz w:val="24"/>
          <w:szCs w:val="24"/>
        </w:rPr>
        <w:t>two</w:t>
      </w:r>
      <w:r w:rsidR="00311D1B" w:rsidRPr="00196DE8">
        <w:rPr>
          <w:rFonts w:ascii="Arial" w:hAnsi="Arial" w:cs="Arial"/>
          <w:bCs/>
          <w:spacing w:val="-3"/>
          <w:sz w:val="24"/>
          <w:szCs w:val="24"/>
        </w:rPr>
        <w:t xml:space="preserve"> </w:t>
      </w:r>
      <w:r w:rsidR="00014505" w:rsidRPr="00196DE8">
        <w:rPr>
          <w:rFonts w:ascii="Arial" w:hAnsi="Arial" w:cs="Arial"/>
          <w:bCs/>
          <w:spacing w:val="-3"/>
          <w:sz w:val="24"/>
          <w:szCs w:val="24"/>
        </w:rPr>
        <w:t>specialty t</w:t>
      </w:r>
      <w:r w:rsidRPr="00196DE8">
        <w:rPr>
          <w:rFonts w:ascii="Arial" w:hAnsi="Arial" w:cs="Arial"/>
          <w:bCs/>
          <w:spacing w:val="-3"/>
          <w:sz w:val="24"/>
          <w:szCs w:val="24"/>
        </w:rPr>
        <w:t>rainee</w:t>
      </w:r>
      <w:r w:rsidR="00250DB3" w:rsidRPr="00196DE8">
        <w:rPr>
          <w:rFonts w:ascii="Arial" w:hAnsi="Arial" w:cs="Arial"/>
          <w:bCs/>
          <w:spacing w:val="-3"/>
          <w:sz w:val="24"/>
          <w:szCs w:val="24"/>
        </w:rPr>
        <w:t>s.</w:t>
      </w:r>
      <w:r w:rsidR="0088542C">
        <w:rPr>
          <w:rFonts w:ascii="Arial" w:hAnsi="Arial" w:cs="Arial"/>
          <w:bCs/>
          <w:spacing w:val="-3"/>
          <w:sz w:val="24"/>
          <w:szCs w:val="24"/>
        </w:rPr>
        <w:t xml:space="preserve"> All of them can be contacted by this email “V</w:t>
      </w:r>
      <w:r w:rsidR="0088542C" w:rsidRPr="0088542C">
        <w:rPr>
          <w:rFonts w:ascii="Arial" w:hAnsi="Arial" w:cs="Arial"/>
          <w:bCs/>
          <w:spacing w:val="-3"/>
          <w:sz w:val="24"/>
          <w:szCs w:val="24"/>
        </w:rPr>
        <w:t>irology</w:t>
      </w:r>
      <w:r w:rsidR="0088542C">
        <w:rPr>
          <w:rFonts w:ascii="Arial" w:hAnsi="Arial" w:cs="Arial"/>
          <w:bCs/>
          <w:spacing w:val="-3"/>
          <w:sz w:val="24"/>
          <w:szCs w:val="24"/>
        </w:rPr>
        <w:t xml:space="preserve"> M</w:t>
      </w:r>
      <w:r w:rsidR="0088542C" w:rsidRPr="0088542C">
        <w:rPr>
          <w:rFonts w:ascii="Arial" w:hAnsi="Arial" w:cs="Arial"/>
          <w:bCs/>
          <w:spacing w:val="-3"/>
          <w:sz w:val="24"/>
          <w:szCs w:val="24"/>
        </w:rPr>
        <w:t>edics</w:t>
      </w:r>
      <w:r w:rsidR="0088542C">
        <w:rPr>
          <w:rFonts w:ascii="Arial" w:hAnsi="Arial" w:cs="Arial"/>
          <w:bCs/>
          <w:spacing w:val="-3"/>
          <w:sz w:val="24"/>
          <w:szCs w:val="24"/>
        </w:rPr>
        <w:t>”</w:t>
      </w:r>
      <w:r w:rsidR="0088542C" w:rsidRPr="0088542C">
        <w:rPr>
          <w:rFonts w:ascii="Arial" w:hAnsi="Arial" w:cs="Arial"/>
          <w:bCs/>
          <w:spacing w:val="-3"/>
          <w:sz w:val="24"/>
          <w:szCs w:val="24"/>
        </w:rPr>
        <w:t xml:space="preserve"> </w:t>
      </w:r>
      <w:hyperlink r:id="rId26" w:history="1">
        <w:r w:rsidR="0088542C" w:rsidRPr="0088542C">
          <w:rPr>
            <w:rStyle w:val="Hyperlink"/>
            <w:rFonts w:ascii="Arial" w:hAnsi="Arial" w:cs="Arial"/>
            <w:bCs/>
            <w:spacing w:val="-3"/>
            <w:sz w:val="24"/>
            <w:szCs w:val="24"/>
          </w:rPr>
          <w:t>kch-tr.virologymedics@nhs.net</w:t>
        </w:r>
      </w:hyperlink>
    </w:p>
    <w:p w14:paraId="427565BD" w14:textId="77777777" w:rsidR="001139E5" w:rsidRPr="00196DE8" w:rsidRDefault="001139E5" w:rsidP="004E5916">
      <w:pPr>
        <w:rPr>
          <w:rFonts w:ascii="Arial" w:hAnsi="Arial" w:cs="Arial"/>
          <w:bCs/>
          <w:spacing w:val="-3"/>
          <w:sz w:val="24"/>
          <w:szCs w:val="24"/>
        </w:rPr>
      </w:pPr>
    </w:p>
    <w:tbl>
      <w:tblPr>
        <w:tblW w:w="10065" w:type="dxa"/>
        <w:tblInd w:w="120" w:type="dxa"/>
        <w:tblLayout w:type="fixed"/>
        <w:tblCellMar>
          <w:left w:w="120" w:type="dxa"/>
          <w:right w:w="120" w:type="dxa"/>
        </w:tblCellMar>
        <w:tblLook w:val="0000" w:firstRow="0" w:lastRow="0" w:firstColumn="0" w:lastColumn="0" w:noHBand="0" w:noVBand="0"/>
      </w:tblPr>
      <w:tblGrid>
        <w:gridCol w:w="4820"/>
        <w:gridCol w:w="2835"/>
        <w:gridCol w:w="2410"/>
      </w:tblGrid>
      <w:tr w:rsidR="00E42B44" w:rsidRPr="00196DE8" w14:paraId="4B573DCA" w14:textId="77777777" w:rsidTr="003E4B87">
        <w:trPr>
          <w:cantSplit/>
          <w:trHeight w:val="315"/>
        </w:trPr>
        <w:tc>
          <w:tcPr>
            <w:tcW w:w="10065" w:type="dxa"/>
            <w:gridSpan w:val="3"/>
            <w:tcBorders>
              <w:top w:val="single" w:sz="6" w:space="0" w:color="auto"/>
              <w:left w:val="single" w:sz="6" w:space="0" w:color="auto"/>
              <w:bottom w:val="nil"/>
              <w:right w:val="single" w:sz="6" w:space="0" w:color="auto"/>
            </w:tcBorders>
            <w:shd w:val="clear" w:color="auto" w:fill="C0C0C0"/>
            <w:vAlign w:val="center"/>
          </w:tcPr>
          <w:p w14:paraId="2CCCE418" w14:textId="77777777" w:rsidR="00E42B44" w:rsidRPr="00196DE8" w:rsidRDefault="00E42B44" w:rsidP="004E5916">
            <w:pPr>
              <w:pStyle w:val="BodyText3"/>
              <w:jc w:val="left"/>
              <w:rPr>
                <w:rFonts w:cs="Arial"/>
                <w:bCs/>
                <w:sz w:val="24"/>
                <w:szCs w:val="24"/>
                <w:lang w:val="en-GB"/>
              </w:rPr>
            </w:pPr>
            <w:r w:rsidRPr="00196DE8">
              <w:rPr>
                <w:rFonts w:cs="Arial"/>
                <w:bCs/>
                <w:sz w:val="24"/>
                <w:szCs w:val="24"/>
                <w:lang w:val="en-GB"/>
              </w:rPr>
              <w:t xml:space="preserve"> 020 329</w:t>
            </w:r>
            <w:r w:rsidR="001139E5" w:rsidRPr="00196DE8">
              <w:rPr>
                <w:rFonts w:cs="Arial"/>
                <w:bCs/>
                <w:sz w:val="24"/>
                <w:szCs w:val="24"/>
                <w:lang w:val="en-GB"/>
              </w:rPr>
              <w:t xml:space="preserve"> </w:t>
            </w:r>
            <w:r w:rsidRPr="00196DE8">
              <w:rPr>
                <w:rFonts w:cs="Arial"/>
                <w:bCs/>
                <w:sz w:val="24"/>
                <w:szCs w:val="24"/>
                <w:lang w:val="en-GB"/>
              </w:rPr>
              <w:t xml:space="preserve">9000 (switch) </w:t>
            </w:r>
            <w:r w:rsidRPr="00196DE8">
              <w:rPr>
                <w:rFonts w:cs="Arial"/>
                <w:bCs/>
                <w:color w:val="FF0000"/>
                <w:sz w:val="24"/>
                <w:szCs w:val="24"/>
                <w:lang w:val="en-GB"/>
              </w:rPr>
              <w:t>or</w:t>
            </w:r>
            <w:r w:rsidRPr="00196DE8">
              <w:rPr>
                <w:rFonts w:cs="Arial"/>
                <w:bCs/>
                <w:sz w:val="24"/>
                <w:szCs w:val="24"/>
                <w:lang w:val="en-GB"/>
              </w:rPr>
              <w:t xml:space="preserve"> extension</w:t>
            </w:r>
          </w:p>
        </w:tc>
      </w:tr>
      <w:tr w:rsidR="00E42B44" w:rsidRPr="00196DE8" w14:paraId="39D60459" w14:textId="77777777" w:rsidTr="003E4B87">
        <w:tc>
          <w:tcPr>
            <w:tcW w:w="4820" w:type="dxa"/>
            <w:tcBorders>
              <w:top w:val="single" w:sz="4" w:space="0" w:color="auto"/>
              <w:left w:val="single" w:sz="4" w:space="0" w:color="auto"/>
              <w:bottom w:val="single" w:sz="4" w:space="0" w:color="auto"/>
              <w:right w:val="single" w:sz="4" w:space="0" w:color="auto"/>
            </w:tcBorders>
          </w:tcPr>
          <w:p w14:paraId="6CEA5CC0" w14:textId="77777777" w:rsidR="00E42B44" w:rsidRPr="00196DE8" w:rsidRDefault="00E42B4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Designation</w:t>
            </w:r>
          </w:p>
        </w:tc>
        <w:tc>
          <w:tcPr>
            <w:tcW w:w="2835" w:type="dxa"/>
            <w:tcBorders>
              <w:top w:val="single" w:sz="6" w:space="0" w:color="auto"/>
              <w:left w:val="single" w:sz="4" w:space="0" w:color="auto"/>
              <w:bottom w:val="nil"/>
              <w:right w:val="nil"/>
            </w:tcBorders>
          </w:tcPr>
          <w:p w14:paraId="75F520F1" w14:textId="77777777" w:rsidR="00E42B44" w:rsidRPr="00196DE8" w:rsidRDefault="00E42B4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Name</w:t>
            </w:r>
          </w:p>
        </w:tc>
        <w:tc>
          <w:tcPr>
            <w:tcW w:w="2410" w:type="dxa"/>
            <w:tcBorders>
              <w:top w:val="single" w:sz="6" w:space="0" w:color="auto"/>
              <w:left w:val="single" w:sz="6" w:space="0" w:color="auto"/>
              <w:bottom w:val="nil"/>
              <w:right w:val="single" w:sz="6" w:space="0" w:color="auto"/>
            </w:tcBorders>
            <w:vAlign w:val="center"/>
          </w:tcPr>
          <w:p w14:paraId="2CB2B738" w14:textId="77777777" w:rsidR="00E42B44" w:rsidRPr="00196DE8" w:rsidRDefault="00E42B4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Telephone extension</w:t>
            </w:r>
          </w:p>
          <w:p w14:paraId="57FDACAB" w14:textId="4CF34CCA" w:rsidR="005C1A82" w:rsidRPr="00196DE8" w:rsidRDefault="005C1A82"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0203 299 9000</w:t>
            </w:r>
          </w:p>
        </w:tc>
      </w:tr>
      <w:tr w:rsidR="00596972" w:rsidRPr="00196DE8" w14:paraId="64E12C98" w14:textId="77777777" w:rsidTr="00B76F8F">
        <w:trPr>
          <w:trHeight w:val="315"/>
        </w:trPr>
        <w:tc>
          <w:tcPr>
            <w:tcW w:w="4820" w:type="dxa"/>
            <w:tcBorders>
              <w:top w:val="single" w:sz="6" w:space="0" w:color="auto"/>
              <w:left w:val="single" w:sz="6" w:space="0" w:color="auto"/>
              <w:bottom w:val="single" w:sz="6" w:space="0" w:color="auto"/>
              <w:right w:val="nil"/>
            </w:tcBorders>
            <w:vAlign w:val="center"/>
          </w:tcPr>
          <w:p w14:paraId="5031B466" w14:textId="77777777" w:rsidR="00C476E3" w:rsidRPr="00196DE8" w:rsidRDefault="00596972" w:rsidP="004E5916">
            <w:pPr>
              <w:rPr>
                <w:rFonts w:ascii="Arial" w:hAnsi="Arial" w:cs="Arial"/>
                <w:bCs/>
                <w:sz w:val="24"/>
                <w:szCs w:val="24"/>
              </w:rPr>
            </w:pPr>
            <w:r w:rsidRPr="00196DE8">
              <w:rPr>
                <w:rFonts w:ascii="Arial" w:hAnsi="Arial" w:cs="Arial"/>
                <w:bCs/>
                <w:sz w:val="24"/>
                <w:szCs w:val="24"/>
              </w:rPr>
              <w:t>Consultant Medical Virologist, Strategic Clinical Lead Virology Synnovis and</w:t>
            </w:r>
          </w:p>
          <w:p w14:paraId="5663C0B3" w14:textId="1DE29B47" w:rsidR="00596972" w:rsidRPr="00196DE8" w:rsidRDefault="00596972" w:rsidP="004E5916">
            <w:pPr>
              <w:rPr>
                <w:rFonts w:ascii="Arial" w:hAnsi="Arial" w:cs="Arial"/>
                <w:bCs/>
                <w:sz w:val="24"/>
                <w:szCs w:val="24"/>
              </w:rPr>
            </w:pPr>
            <w:r w:rsidRPr="00196DE8">
              <w:rPr>
                <w:rFonts w:ascii="Arial" w:hAnsi="Arial" w:cs="Arial"/>
                <w:bCs/>
                <w:sz w:val="24"/>
                <w:szCs w:val="24"/>
              </w:rPr>
              <w:t>Laboratory</w:t>
            </w:r>
            <w:r w:rsidR="00C476E3" w:rsidRPr="00196DE8">
              <w:rPr>
                <w:rFonts w:ascii="Arial" w:hAnsi="Arial" w:cs="Arial"/>
                <w:bCs/>
                <w:sz w:val="24"/>
                <w:szCs w:val="24"/>
              </w:rPr>
              <w:t xml:space="preserve"> </w:t>
            </w:r>
            <w:r w:rsidRPr="00196DE8">
              <w:rPr>
                <w:rFonts w:ascii="Arial" w:hAnsi="Arial" w:cs="Arial"/>
                <w:bCs/>
                <w:sz w:val="24"/>
                <w:szCs w:val="24"/>
              </w:rPr>
              <w:t>Director for South London Specialist Virology Hub, Blackfriars, Synnovis</w:t>
            </w:r>
          </w:p>
        </w:tc>
        <w:tc>
          <w:tcPr>
            <w:tcW w:w="2835" w:type="dxa"/>
            <w:tcBorders>
              <w:top w:val="single" w:sz="6" w:space="0" w:color="auto"/>
              <w:left w:val="single" w:sz="6" w:space="0" w:color="auto"/>
              <w:bottom w:val="single" w:sz="6" w:space="0" w:color="auto"/>
              <w:right w:val="nil"/>
            </w:tcBorders>
            <w:vAlign w:val="center"/>
          </w:tcPr>
          <w:p w14:paraId="4BE46C0B" w14:textId="77777777" w:rsidR="00596972" w:rsidRPr="00196DE8" w:rsidRDefault="00596972" w:rsidP="004E5916">
            <w:pPr>
              <w:pStyle w:val="BodyText3"/>
              <w:jc w:val="left"/>
              <w:rPr>
                <w:rFonts w:cs="Arial"/>
                <w:bCs/>
                <w:sz w:val="24"/>
                <w:szCs w:val="24"/>
                <w:lang w:val="en-GB"/>
              </w:rPr>
            </w:pPr>
            <w:r w:rsidRPr="00196DE8">
              <w:rPr>
                <w:rFonts w:cs="Arial"/>
                <w:bCs/>
                <w:sz w:val="24"/>
                <w:szCs w:val="24"/>
                <w:lang w:val="en-GB"/>
              </w:rPr>
              <w:t>Dr M Sudhanva</w:t>
            </w:r>
          </w:p>
        </w:tc>
        <w:tc>
          <w:tcPr>
            <w:tcW w:w="2410" w:type="dxa"/>
            <w:tcBorders>
              <w:top w:val="single" w:sz="6" w:space="0" w:color="auto"/>
              <w:left w:val="single" w:sz="6" w:space="0" w:color="auto"/>
              <w:bottom w:val="single" w:sz="6" w:space="0" w:color="auto"/>
              <w:right w:val="single" w:sz="6" w:space="0" w:color="auto"/>
            </w:tcBorders>
            <w:vAlign w:val="center"/>
          </w:tcPr>
          <w:p w14:paraId="1511BF36" w14:textId="4A4EF2B2" w:rsidR="00596972" w:rsidRPr="00196DE8" w:rsidRDefault="00596972" w:rsidP="004E5916">
            <w:pPr>
              <w:pStyle w:val="BodyText3"/>
              <w:jc w:val="left"/>
              <w:rPr>
                <w:rFonts w:cs="Arial"/>
                <w:bCs/>
                <w:sz w:val="24"/>
                <w:szCs w:val="24"/>
                <w:lang w:val="en-GB"/>
              </w:rPr>
            </w:pPr>
            <w:r w:rsidRPr="00196DE8">
              <w:rPr>
                <w:rFonts w:cs="Arial"/>
                <w:bCs/>
                <w:sz w:val="24"/>
                <w:szCs w:val="24"/>
                <w:lang w:val="en-GB"/>
              </w:rPr>
              <w:t>36</w:t>
            </w:r>
            <w:r w:rsidR="00EC78C7" w:rsidRPr="00196DE8">
              <w:rPr>
                <w:rFonts w:cs="Arial"/>
                <w:bCs/>
                <w:sz w:val="24"/>
                <w:szCs w:val="24"/>
                <w:lang w:val="en-GB"/>
              </w:rPr>
              <w:t>298</w:t>
            </w:r>
            <w:r w:rsidRPr="00196DE8">
              <w:rPr>
                <w:rFonts w:cs="Arial"/>
                <w:bCs/>
                <w:sz w:val="24"/>
                <w:szCs w:val="24"/>
                <w:lang w:val="en-GB"/>
              </w:rPr>
              <w:t xml:space="preserve"> / 36971</w:t>
            </w:r>
          </w:p>
        </w:tc>
      </w:tr>
      <w:tr w:rsidR="00E42B44" w:rsidRPr="00196DE8" w14:paraId="30599D62" w14:textId="77777777" w:rsidTr="003E4B87">
        <w:trPr>
          <w:trHeight w:val="318"/>
        </w:trPr>
        <w:tc>
          <w:tcPr>
            <w:tcW w:w="4820" w:type="dxa"/>
            <w:tcBorders>
              <w:top w:val="single" w:sz="6" w:space="0" w:color="auto"/>
              <w:left w:val="single" w:sz="6" w:space="0" w:color="auto"/>
              <w:bottom w:val="nil"/>
              <w:right w:val="nil"/>
            </w:tcBorders>
            <w:vAlign w:val="center"/>
          </w:tcPr>
          <w:p w14:paraId="62719735" w14:textId="0E06F53A" w:rsidR="00E42B44" w:rsidRPr="00196DE8" w:rsidRDefault="00E42B44" w:rsidP="004E5916">
            <w:pPr>
              <w:pStyle w:val="BodyText3"/>
              <w:jc w:val="left"/>
              <w:rPr>
                <w:rFonts w:cs="Arial"/>
                <w:bCs/>
                <w:sz w:val="24"/>
                <w:szCs w:val="24"/>
                <w:lang w:val="en-GB"/>
              </w:rPr>
            </w:pPr>
            <w:r w:rsidRPr="00196DE8">
              <w:rPr>
                <w:rFonts w:cs="Arial"/>
                <w:bCs/>
                <w:sz w:val="24"/>
                <w:szCs w:val="24"/>
                <w:lang w:val="en-GB"/>
              </w:rPr>
              <w:t>Consultant Medical Virologist</w:t>
            </w:r>
            <w:r w:rsidR="0041709A" w:rsidRPr="00196DE8">
              <w:rPr>
                <w:rFonts w:cs="Arial"/>
                <w:bCs/>
                <w:sz w:val="24"/>
                <w:szCs w:val="24"/>
                <w:lang w:val="en-GB"/>
              </w:rPr>
              <w:t xml:space="preserve"> and Adjunct Reader in Virology</w:t>
            </w:r>
            <w:r w:rsidR="00EC78C7" w:rsidRPr="00196DE8">
              <w:rPr>
                <w:rFonts w:cs="Arial"/>
                <w:bCs/>
                <w:sz w:val="24"/>
                <w:szCs w:val="24"/>
                <w:lang w:val="en-GB"/>
              </w:rPr>
              <w:t xml:space="preserve"> KCL</w:t>
            </w:r>
            <w:r w:rsidR="0041709A" w:rsidRPr="00196DE8">
              <w:rPr>
                <w:rFonts w:cs="Arial"/>
                <w:bCs/>
                <w:sz w:val="24"/>
                <w:szCs w:val="24"/>
                <w:lang w:val="en-GB"/>
              </w:rPr>
              <w:t>, Head of Virology</w:t>
            </w:r>
          </w:p>
        </w:tc>
        <w:tc>
          <w:tcPr>
            <w:tcW w:w="2835" w:type="dxa"/>
            <w:tcBorders>
              <w:top w:val="single" w:sz="6" w:space="0" w:color="auto"/>
              <w:left w:val="single" w:sz="6" w:space="0" w:color="auto"/>
              <w:bottom w:val="nil"/>
              <w:right w:val="nil"/>
            </w:tcBorders>
            <w:vAlign w:val="center"/>
          </w:tcPr>
          <w:p w14:paraId="3AC2B408" w14:textId="77777777" w:rsidR="00E42B44" w:rsidRPr="00196DE8" w:rsidRDefault="00E42B4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Dr Mark Zuckerman</w:t>
            </w:r>
          </w:p>
        </w:tc>
        <w:tc>
          <w:tcPr>
            <w:tcW w:w="2410" w:type="dxa"/>
            <w:tcBorders>
              <w:top w:val="single" w:sz="6" w:space="0" w:color="auto"/>
              <w:left w:val="single" w:sz="6" w:space="0" w:color="auto"/>
              <w:bottom w:val="nil"/>
              <w:right w:val="single" w:sz="6" w:space="0" w:color="auto"/>
            </w:tcBorders>
            <w:vAlign w:val="center"/>
          </w:tcPr>
          <w:p w14:paraId="5A816056" w14:textId="132FE44B" w:rsidR="00E42B44" w:rsidRPr="00196DE8" w:rsidRDefault="00E42B4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36</w:t>
            </w:r>
            <w:r w:rsidR="00EC78C7" w:rsidRPr="00196DE8">
              <w:rPr>
                <w:rFonts w:ascii="Arial" w:hAnsi="Arial" w:cs="Arial"/>
                <w:bCs/>
                <w:spacing w:val="-3"/>
                <w:sz w:val="24"/>
                <w:szCs w:val="24"/>
              </w:rPr>
              <w:t>298</w:t>
            </w:r>
            <w:r w:rsidRPr="00196DE8">
              <w:rPr>
                <w:rFonts w:ascii="Arial" w:hAnsi="Arial" w:cs="Arial"/>
                <w:bCs/>
                <w:spacing w:val="-3"/>
                <w:sz w:val="24"/>
                <w:szCs w:val="24"/>
              </w:rPr>
              <w:t xml:space="preserve"> / 36970</w:t>
            </w:r>
          </w:p>
        </w:tc>
      </w:tr>
      <w:tr w:rsidR="00E42B44" w:rsidRPr="00196DE8" w14:paraId="441720CE" w14:textId="77777777" w:rsidTr="003E4B87">
        <w:trPr>
          <w:trHeight w:val="315"/>
        </w:trPr>
        <w:tc>
          <w:tcPr>
            <w:tcW w:w="4820" w:type="dxa"/>
            <w:tcBorders>
              <w:top w:val="single" w:sz="6" w:space="0" w:color="auto"/>
              <w:left w:val="single" w:sz="6" w:space="0" w:color="auto"/>
              <w:bottom w:val="single" w:sz="6" w:space="0" w:color="auto"/>
              <w:right w:val="nil"/>
            </w:tcBorders>
            <w:vAlign w:val="center"/>
          </w:tcPr>
          <w:p w14:paraId="18D342F7" w14:textId="6C4BDB4E" w:rsidR="00E42B44" w:rsidRPr="00196DE8" w:rsidRDefault="00E42B44" w:rsidP="004E5916">
            <w:pPr>
              <w:pStyle w:val="BodyText3"/>
              <w:jc w:val="left"/>
              <w:rPr>
                <w:rFonts w:cs="Arial"/>
                <w:bCs/>
                <w:sz w:val="24"/>
                <w:szCs w:val="24"/>
                <w:lang w:val="en-GB"/>
              </w:rPr>
            </w:pPr>
            <w:r w:rsidRPr="00196DE8">
              <w:rPr>
                <w:rFonts w:cs="Arial"/>
                <w:bCs/>
                <w:sz w:val="24"/>
                <w:szCs w:val="24"/>
                <w:lang w:val="en-GB"/>
              </w:rPr>
              <w:t xml:space="preserve">Consultant Medical Virologist and Infectious Diseases Physician </w:t>
            </w:r>
            <w:r w:rsidR="0041709A" w:rsidRPr="00196DE8">
              <w:rPr>
                <w:rFonts w:cs="Arial"/>
                <w:bCs/>
                <w:sz w:val="24"/>
                <w:szCs w:val="24"/>
                <w:lang w:val="en-GB"/>
              </w:rPr>
              <w:t xml:space="preserve">and </w:t>
            </w:r>
            <w:r w:rsidRPr="00196DE8">
              <w:rPr>
                <w:rFonts w:cs="Arial"/>
                <w:bCs/>
                <w:sz w:val="24"/>
                <w:szCs w:val="24"/>
                <w:lang w:val="en-GB"/>
              </w:rPr>
              <w:t>Lead for ID clinic</w:t>
            </w:r>
          </w:p>
        </w:tc>
        <w:tc>
          <w:tcPr>
            <w:tcW w:w="2835" w:type="dxa"/>
            <w:tcBorders>
              <w:top w:val="single" w:sz="6" w:space="0" w:color="auto"/>
              <w:left w:val="single" w:sz="6" w:space="0" w:color="auto"/>
              <w:bottom w:val="single" w:sz="6" w:space="0" w:color="auto"/>
              <w:right w:val="nil"/>
            </w:tcBorders>
            <w:vAlign w:val="center"/>
          </w:tcPr>
          <w:p w14:paraId="7BBCC01D" w14:textId="77777777" w:rsidR="00E42B44" w:rsidRPr="00196DE8" w:rsidRDefault="00E42B44" w:rsidP="004E5916">
            <w:pPr>
              <w:pStyle w:val="BodyText3"/>
              <w:jc w:val="left"/>
              <w:rPr>
                <w:rFonts w:cs="Arial"/>
                <w:bCs/>
                <w:sz w:val="24"/>
                <w:szCs w:val="24"/>
                <w:lang w:val="en-GB"/>
              </w:rPr>
            </w:pPr>
            <w:r w:rsidRPr="00196DE8">
              <w:rPr>
                <w:rFonts w:cs="Arial"/>
                <w:bCs/>
                <w:sz w:val="24"/>
                <w:szCs w:val="24"/>
                <w:lang w:val="en-GB"/>
              </w:rPr>
              <w:t>Dr Temi Lampejo</w:t>
            </w:r>
          </w:p>
        </w:tc>
        <w:tc>
          <w:tcPr>
            <w:tcW w:w="2410" w:type="dxa"/>
            <w:tcBorders>
              <w:top w:val="single" w:sz="6" w:space="0" w:color="auto"/>
              <w:left w:val="single" w:sz="6" w:space="0" w:color="auto"/>
              <w:bottom w:val="single" w:sz="6" w:space="0" w:color="auto"/>
              <w:right w:val="single" w:sz="6" w:space="0" w:color="auto"/>
            </w:tcBorders>
            <w:vAlign w:val="center"/>
          </w:tcPr>
          <w:p w14:paraId="13231631" w14:textId="17E02033" w:rsidR="00E42B44" w:rsidRPr="00196DE8" w:rsidRDefault="00E42B44" w:rsidP="004E5916">
            <w:pPr>
              <w:pStyle w:val="BodyText3"/>
              <w:jc w:val="left"/>
              <w:rPr>
                <w:rFonts w:cs="Arial"/>
                <w:bCs/>
                <w:sz w:val="24"/>
                <w:szCs w:val="24"/>
                <w:lang w:val="en-GB"/>
              </w:rPr>
            </w:pPr>
            <w:r w:rsidRPr="00196DE8">
              <w:rPr>
                <w:rFonts w:cs="Arial"/>
                <w:bCs/>
                <w:sz w:val="24"/>
                <w:szCs w:val="24"/>
                <w:lang w:val="en-GB"/>
              </w:rPr>
              <w:t>36</w:t>
            </w:r>
            <w:r w:rsidR="00EC78C7" w:rsidRPr="00196DE8">
              <w:rPr>
                <w:rFonts w:cs="Arial"/>
                <w:bCs/>
                <w:sz w:val="24"/>
                <w:szCs w:val="24"/>
                <w:lang w:val="en-GB"/>
              </w:rPr>
              <w:t>298</w:t>
            </w:r>
            <w:r w:rsidRPr="00196DE8">
              <w:rPr>
                <w:rFonts w:cs="Arial"/>
                <w:bCs/>
                <w:sz w:val="24"/>
                <w:szCs w:val="24"/>
                <w:lang w:val="en-GB"/>
              </w:rPr>
              <w:t xml:space="preserve"> / 34367</w:t>
            </w:r>
          </w:p>
        </w:tc>
      </w:tr>
      <w:tr w:rsidR="00371B30" w:rsidRPr="00196DE8" w14:paraId="742FC05B" w14:textId="77777777" w:rsidTr="003E4B87">
        <w:trPr>
          <w:trHeight w:val="315"/>
        </w:trPr>
        <w:tc>
          <w:tcPr>
            <w:tcW w:w="4820" w:type="dxa"/>
            <w:tcBorders>
              <w:top w:val="single" w:sz="6" w:space="0" w:color="auto"/>
              <w:left w:val="single" w:sz="6" w:space="0" w:color="auto"/>
              <w:bottom w:val="single" w:sz="6" w:space="0" w:color="auto"/>
              <w:right w:val="nil"/>
            </w:tcBorders>
            <w:vAlign w:val="center"/>
          </w:tcPr>
          <w:p w14:paraId="465251DB" w14:textId="77777777" w:rsidR="00371B30" w:rsidRPr="00196DE8" w:rsidRDefault="00371B30" w:rsidP="004E5916">
            <w:pPr>
              <w:pStyle w:val="BodyText3"/>
              <w:jc w:val="left"/>
              <w:rPr>
                <w:rFonts w:cs="Arial"/>
                <w:bCs/>
                <w:sz w:val="24"/>
                <w:szCs w:val="24"/>
                <w:lang w:val="en-GB"/>
              </w:rPr>
            </w:pPr>
            <w:r w:rsidRPr="00196DE8">
              <w:rPr>
                <w:rFonts w:cs="Arial"/>
                <w:bCs/>
                <w:sz w:val="24"/>
                <w:szCs w:val="24"/>
                <w:lang w:val="en-GB"/>
              </w:rPr>
              <w:t xml:space="preserve">Higher Specialty Trainee or </w:t>
            </w:r>
          </w:p>
          <w:p w14:paraId="5F1B2249" w14:textId="77777777" w:rsidR="00371B30" w:rsidRPr="00196DE8" w:rsidRDefault="00371B30" w:rsidP="004E5916">
            <w:pPr>
              <w:pStyle w:val="BodyText3"/>
              <w:jc w:val="left"/>
              <w:rPr>
                <w:rFonts w:cs="Arial"/>
                <w:bCs/>
                <w:sz w:val="24"/>
                <w:szCs w:val="24"/>
                <w:lang w:val="en-GB"/>
              </w:rPr>
            </w:pPr>
            <w:r w:rsidRPr="00196DE8">
              <w:rPr>
                <w:rFonts w:cs="Arial"/>
                <w:bCs/>
                <w:sz w:val="24"/>
                <w:szCs w:val="24"/>
                <w:lang w:val="en-GB"/>
              </w:rPr>
              <w:t xml:space="preserve">Combined Infection Trainee </w:t>
            </w:r>
          </w:p>
        </w:tc>
        <w:tc>
          <w:tcPr>
            <w:tcW w:w="2835" w:type="dxa"/>
            <w:tcBorders>
              <w:top w:val="single" w:sz="6" w:space="0" w:color="auto"/>
              <w:left w:val="single" w:sz="6" w:space="0" w:color="auto"/>
              <w:bottom w:val="single" w:sz="6" w:space="0" w:color="auto"/>
              <w:right w:val="nil"/>
            </w:tcBorders>
            <w:vAlign w:val="center"/>
          </w:tcPr>
          <w:p w14:paraId="2EFF41A8" w14:textId="50D1FC55" w:rsidR="00371B30" w:rsidRPr="00196DE8" w:rsidRDefault="00371B30" w:rsidP="004E5916">
            <w:pPr>
              <w:pStyle w:val="BodyText3"/>
              <w:jc w:val="left"/>
              <w:rPr>
                <w:rFonts w:cs="Arial"/>
                <w:bCs/>
                <w:sz w:val="24"/>
                <w:szCs w:val="24"/>
                <w:lang w:val="en-GB"/>
              </w:rPr>
            </w:pPr>
            <w:r w:rsidRPr="00196DE8">
              <w:rPr>
                <w:rFonts w:cs="Arial"/>
                <w:bCs/>
                <w:sz w:val="24"/>
                <w:szCs w:val="24"/>
                <w:lang w:val="en-GB"/>
              </w:rPr>
              <w:t>Trainee</w:t>
            </w:r>
            <w:r w:rsidR="00596972" w:rsidRPr="00196DE8">
              <w:rPr>
                <w:rFonts w:cs="Arial"/>
                <w:bCs/>
                <w:sz w:val="24"/>
                <w:szCs w:val="24"/>
                <w:lang w:val="en-GB"/>
              </w:rPr>
              <w:t>s</w:t>
            </w:r>
            <w:r w:rsidRPr="00196DE8">
              <w:rPr>
                <w:rFonts w:cs="Arial"/>
                <w:bCs/>
                <w:sz w:val="24"/>
                <w:szCs w:val="24"/>
                <w:lang w:val="en-GB"/>
              </w:rPr>
              <w:t xml:space="preserve"> on rotation</w:t>
            </w:r>
          </w:p>
        </w:tc>
        <w:tc>
          <w:tcPr>
            <w:tcW w:w="2410" w:type="dxa"/>
            <w:tcBorders>
              <w:top w:val="single" w:sz="6" w:space="0" w:color="auto"/>
              <w:left w:val="single" w:sz="6" w:space="0" w:color="auto"/>
              <w:bottom w:val="single" w:sz="6" w:space="0" w:color="auto"/>
              <w:right w:val="single" w:sz="6" w:space="0" w:color="auto"/>
            </w:tcBorders>
            <w:vAlign w:val="center"/>
          </w:tcPr>
          <w:p w14:paraId="11869C88" w14:textId="34FC8321" w:rsidR="00371B30" w:rsidRPr="00196DE8" w:rsidRDefault="00371B30" w:rsidP="004E5916">
            <w:pPr>
              <w:pStyle w:val="BodyText3"/>
              <w:jc w:val="left"/>
              <w:rPr>
                <w:rFonts w:cs="Arial"/>
                <w:bCs/>
                <w:sz w:val="24"/>
                <w:szCs w:val="24"/>
                <w:lang w:val="en-GB"/>
              </w:rPr>
            </w:pPr>
            <w:r w:rsidRPr="00196DE8">
              <w:rPr>
                <w:rFonts w:cs="Arial"/>
                <w:bCs/>
                <w:sz w:val="24"/>
                <w:szCs w:val="24"/>
                <w:lang w:val="en-GB"/>
              </w:rPr>
              <w:t>36</w:t>
            </w:r>
            <w:r w:rsidR="00EC78C7" w:rsidRPr="00196DE8">
              <w:rPr>
                <w:rFonts w:cs="Arial"/>
                <w:bCs/>
                <w:sz w:val="24"/>
                <w:szCs w:val="24"/>
                <w:lang w:val="en-GB"/>
              </w:rPr>
              <w:t>298</w:t>
            </w:r>
          </w:p>
        </w:tc>
      </w:tr>
      <w:tr w:rsidR="00371B30" w:rsidRPr="00196DE8" w14:paraId="2F0C3B84" w14:textId="77777777" w:rsidTr="00477017">
        <w:trPr>
          <w:trHeight w:val="645"/>
        </w:trPr>
        <w:tc>
          <w:tcPr>
            <w:tcW w:w="4820" w:type="dxa"/>
            <w:tcBorders>
              <w:top w:val="single" w:sz="6" w:space="0" w:color="auto"/>
              <w:left w:val="single" w:sz="6" w:space="0" w:color="auto"/>
              <w:bottom w:val="single" w:sz="6" w:space="0" w:color="auto"/>
              <w:right w:val="nil"/>
            </w:tcBorders>
            <w:vAlign w:val="center"/>
          </w:tcPr>
          <w:p w14:paraId="66F350AD" w14:textId="3529410A" w:rsidR="00371B30" w:rsidRPr="00196DE8" w:rsidRDefault="00371B30" w:rsidP="004E5916">
            <w:pPr>
              <w:pStyle w:val="BodyText3"/>
              <w:jc w:val="left"/>
              <w:rPr>
                <w:rFonts w:cs="Arial"/>
                <w:bCs/>
                <w:sz w:val="24"/>
                <w:szCs w:val="24"/>
                <w:lang w:val="en-GB"/>
              </w:rPr>
            </w:pPr>
            <w:r w:rsidRPr="00196DE8">
              <w:rPr>
                <w:rFonts w:cs="Arial"/>
                <w:bCs/>
                <w:sz w:val="24"/>
                <w:szCs w:val="24"/>
                <w:lang w:val="en-GB"/>
              </w:rPr>
              <w:t>Consultant Medical Microbiologist/ ID Physician</w:t>
            </w:r>
            <w:r w:rsidR="009906E6" w:rsidRPr="00196DE8">
              <w:rPr>
                <w:rFonts w:cs="Arial"/>
                <w:bCs/>
                <w:sz w:val="24"/>
                <w:szCs w:val="24"/>
                <w:lang w:val="en-GB"/>
              </w:rPr>
              <w:t xml:space="preserve">, </w:t>
            </w:r>
            <w:r w:rsidRPr="00196DE8">
              <w:rPr>
                <w:rFonts w:cs="Arial"/>
                <w:bCs/>
                <w:sz w:val="24"/>
                <w:szCs w:val="24"/>
                <w:lang w:val="en-GB"/>
              </w:rPr>
              <w:t>Strategic Clinical Lead Microbiology</w:t>
            </w:r>
            <w:r w:rsidR="009906E6" w:rsidRPr="00196DE8">
              <w:rPr>
                <w:rFonts w:cs="Arial"/>
                <w:bCs/>
                <w:sz w:val="24"/>
                <w:szCs w:val="24"/>
                <w:lang w:val="en-GB"/>
              </w:rPr>
              <w:t xml:space="preserve"> &amp; Laboratory Director of Hub microbiology.</w:t>
            </w:r>
          </w:p>
        </w:tc>
        <w:tc>
          <w:tcPr>
            <w:tcW w:w="2835" w:type="dxa"/>
            <w:tcBorders>
              <w:top w:val="single" w:sz="6" w:space="0" w:color="auto"/>
              <w:left w:val="single" w:sz="6" w:space="0" w:color="auto"/>
              <w:bottom w:val="single" w:sz="6" w:space="0" w:color="auto"/>
              <w:right w:val="nil"/>
            </w:tcBorders>
            <w:vAlign w:val="center"/>
          </w:tcPr>
          <w:p w14:paraId="1F6AF329" w14:textId="77777777" w:rsidR="00371B30" w:rsidRPr="00196DE8" w:rsidRDefault="00371B30" w:rsidP="004E5916">
            <w:pPr>
              <w:pStyle w:val="BodyText3"/>
              <w:jc w:val="left"/>
              <w:rPr>
                <w:rFonts w:cs="Arial"/>
                <w:bCs/>
                <w:sz w:val="24"/>
                <w:szCs w:val="24"/>
                <w:lang w:val="en-GB"/>
              </w:rPr>
            </w:pPr>
            <w:r w:rsidRPr="00196DE8">
              <w:rPr>
                <w:rFonts w:cs="Arial"/>
                <w:bCs/>
                <w:sz w:val="24"/>
                <w:szCs w:val="24"/>
                <w:lang w:val="en-GB"/>
              </w:rPr>
              <w:t>Dr Anjaneya Bapat</w:t>
            </w:r>
          </w:p>
        </w:tc>
        <w:tc>
          <w:tcPr>
            <w:tcW w:w="2410" w:type="dxa"/>
            <w:tcBorders>
              <w:top w:val="single" w:sz="6" w:space="0" w:color="auto"/>
              <w:left w:val="single" w:sz="6" w:space="0" w:color="auto"/>
              <w:bottom w:val="single" w:sz="6" w:space="0" w:color="auto"/>
              <w:right w:val="single" w:sz="6" w:space="0" w:color="auto"/>
            </w:tcBorders>
            <w:vAlign w:val="center"/>
          </w:tcPr>
          <w:p w14:paraId="64FF3E77" w14:textId="77777777" w:rsidR="00371B30" w:rsidRPr="00196DE8" w:rsidRDefault="00371B30" w:rsidP="004E5916">
            <w:pPr>
              <w:pStyle w:val="BodyText3"/>
              <w:jc w:val="left"/>
              <w:rPr>
                <w:rFonts w:cs="Arial"/>
                <w:bCs/>
                <w:sz w:val="24"/>
                <w:szCs w:val="24"/>
                <w:lang w:val="en-GB"/>
              </w:rPr>
            </w:pPr>
            <w:r w:rsidRPr="00196DE8">
              <w:rPr>
                <w:rFonts w:cs="Arial"/>
                <w:bCs/>
                <w:sz w:val="24"/>
                <w:szCs w:val="24"/>
                <w:lang w:val="en-GB"/>
              </w:rPr>
              <w:t>31759</w:t>
            </w:r>
          </w:p>
        </w:tc>
      </w:tr>
      <w:tr w:rsidR="005C1A82" w:rsidRPr="00196DE8" w14:paraId="6C8E983B" w14:textId="77777777" w:rsidTr="00477017">
        <w:trPr>
          <w:trHeight w:val="645"/>
        </w:trPr>
        <w:tc>
          <w:tcPr>
            <w:tcW w:w="4820" w:type="dxa"/>
            <w:tcBorders>
              <w:top w:val="single" w:sz="6" w:space="0" w:color="auto"/>
              <w:left w:val="single" w:sz="6" w:space="0" w:color="auto"/>
              <w:bottom w:val="single" w:sz="6" w:space="0" w:color="auto"/>
              <w:right w:val="nil"/>
            </w:tcBorders>
            <w:vAlign w:val="center"/>
          </w:tcPr>
          <w:p w14:paraId="6F15409A" w14:textId="025C2CB2" w:rsidR="005C1A82" w:rsidRPr="00196DE8" w:rsidRDefault="005C1A82" w:rsidP="004E5916">
            <w:pPr>
              <w:pStyle w:val="BodyText3"/>
              <w:jc w:val="left"/>
              <w:rPr>
                <w:rFonts w:cs="Arial"/>
                <w:bCs/>
                <w:sz w:val="24"/>
                <w:szCs w:val="24"/>
                <w:lang w:val="en-GB"/>
              </w:rPr>
            </w:pPr>
            <w:r w:rsidRPr="00196DE8">
              <w:rPr>
                <w:rFonts w:cs="Arial"/>
                <w:bCs/>
                <w:sz w:val="24"/>
                <w:szCs w:val="24"/>
                <w:lang w:val="en-GB"/>
              </w:rPr>
              <w:t>Trust Clinical Lead for Infection Sciences and Consultant Medical Microbiologist/ ID Physician</w:t>
            </w:r>
          </w:p>
        </w:tc>
        <w:tc>
          <w:tcPr>
            <w:tcW w:w="2835" w:type="dxa"/>
            <w:tcBorders>
              <w:top w:val="single" w:sz="6" w:space="0" w:color="auto"/>
              <w:left w:val="single" w:sz="6" w:space="0" w:color="auto"/>
              <w:bottom w:val="single" w:sz="6" w:space="0" w:color="auto"/>
              <w:right w:val="nil"/>
            </w:tcBorders>
            <w:vAlign w:val="center"/>
          </w:tcPr>
          <w:p w14:paraId="1D5C4EE8" w14:textId="058A7C1A" w:rsidR="005C1A82" w:rsidRPr="00196DE8" w:rsidRDefault="005C1A82" w:rsidP="004E5916">
            <w:pPr>
              <w:pStyle w:val="BodyText3"/>
              <w:jc w:val="left"/>
              <w:rPr>
                <w:rFonts w:cs="Arial"/>
                <w:bCs/>
                <w:sz w:val="24"/>
                <w:szCs w:val="24"/>
                <w:lang w:val="en-GB"/>
              </w:rPr>
            </w:pPr>
            <w:r w:rsidRPr="00196DE8">
              <w:rPr>
                <w:rFonts w:cs="Arial"/>
                <w:bCs/>
                <w:sz w:val="24"/>
                <w:szCs w:val="24"/>
                <w:lang w:val="en-GB"/>
              </w:rPr>
              <w:t>Dr Aileen Boyd</w:t>
            </w:r>
          </w:p>
        </w:tc>
        <w:tc>
          <w:tcPr>
            <w:tcW w:w="2410" w:type="dxa"/>
            <w:tcBorders>
              <w:top w:val="single" w:sz="6" w:space="0" w:color="auto"/>
              <w:left w:val="single" w:sz="6" w:space="0" w:color="auto"/>
              <w:bottom w:val="single" w:sz="6" w:space="0" w:color="auto"/>
              <w:right w:val="single" w:sz="6" w:space="0" w:color="auto"/>
            </w:tcBorders>
            <w:vAlign w:val="center"/>
          </w:tcPr>
          <w:p w14:paraId="794BD09A" w14:textId="3D9B9940" w:rsidR="005C1A82" w:rsidRPr="00196DE8" w:rsidRDefault="005C1A82" w:rsidP="004E5916">
            <w:pPr>
              <w:pStyle w:val="BodyText3"/>
              <w:jc w:val="left"/>
              <w:rPr>
                <w:rFonts w:cs="Arial"/>
                <w:bCs/>
                <w:sz w:val="24"/>
                <w:szCs w:val="24"/>
                <w:lang w:val="en-GB"/>
              </w:rPr>
            </w:pPr>
            <w:r w:rsidRPr="00196DE8">
              <w:rPr>
                <w:rFonts w:cs="Arial"/>
                <w:bCs/>
                <w:sz w:val="24"/>
                <w:szCs w:val="24"/>
                <w:lang w:val="en-GB"/>
              </w:rPr>
              <w:t>34369</w:t>
            </w:r>
          </w:p>
        </w:tc>
      </w:tr>
      <w:tr w:rsidR="005C1A82" w:rsidRPr="00196DE8" w14:paraId="797A323E" w14:textId="77777777" w:rsidTr="00477017">
        <w:trPr>
          <w:trHeight w:val="645"/>
        </w:trPr>
        <w:tc>
          <w:tcPr>
            <w:tcW w:w="4820" w:type="dxa"/>
            <w:tcBorders>
              <w:top w:val="single" w:sz="6" w:space="0" w:color="auto"/>
              <w:left w:val="single" w:sz="6" w:space="0" w:color="auto"/>
              <w:bottom w:val="single" w:sz="6" w:space="0" w:color="auto"/>
              <w:right w:val="nil"/>
            </w:tcBorders>
            <w:vAlign w:val="center"/>
          </w:tcPr>
          <w:p w14:paraId="24A83716" w14:textId="462565E3" w:rsidR="005C1A82" w:rsidRPr="00196DE8" w:rsidRDefault="005C1A82" w:rsidP="004E5916">
            <w:pPr>
              <w:pStyle w:val="BodyText3"/>
              <w:jc w:val="left"/>
              <w:rPr>
                <w:rFonts w:cs="Arial"/>
                <w:bCs/>
                <w:sz w:val="24"/>
                <w:szCs w:val="24"/>
                <w:lang w:val="en-GB"/>
              </w:rPr>
            </w:pPr>
            <w:r w:rsidRPr="00196DE8">
              <w:rPr>
                <w:rFonts w:cs="Arial"/>
                <w:bCs/>
                <w:sz w:val="24"/>
                <w:szCs w:val="24"/>
                <w:lang w:val="en-GB"/>
              </w:rPr>
              <w:t>Trust Laboratory Lead and Consultant Medical Microbiologist/ ID Physician</w:t>
            </w:r>
          </w:p>
        </w:tc>
        <w:tc>
          <w:tcPr>
            <w:tcW w:w="2835" w:type="dxa"/>
            <w:tcBorders>
              <w:top w:val="single" w:sz="6" w:space="0" w:color="auto"/>
              <w:left w:val="single" w:sz="6" w:space="0" w:color="auto"/>
              <w:bottom w:val="single" w:sz="6" w:space="0" w:color="auto"/>
              <w:right w:val="nil"/>
            </w:tcBorders>
            <w:vAlign w:val="center"/>
          </w:tcPr>
          <w:p w14:paraId="645613B8" w14:textId="55A0057D" w:rsidR="005C1A82" w:rsidRPr="00196DE8" w:rsidRDefault="005C1A82" w:rsidP="004E5916">
            <w:pPr>
              <w:pStyle w:val="BodyText3"/>
              <w:jc w:val="left"/>
              <w:rPr>
                <w:rFonts w:cs="Arial"/>
                <w:bCs/>
                <w:sz w:val="24"/>
                <w:szCs w:val="24"/>
                <w:lang w:val="en-GB"/>
              </w:rPr>
            </w:pPr>
            <w:r w:rsidRPr="00196DE8">
              <w:rPr>
                <w:rFonts w:cs="Arial"/>
                <w:bCs/>
                <w:sz w:val="24"/>
                <w:szCs w:val="24"/>
                <w:lang w:val="en-GB"/>
              </w:rPr>
              <w:t>Dr Jonathan Youngs</w:t>
            </w:r>
          </w:p>
        </w:tc>
        <w:tc>
          <w:tcPr>
            <w:tcW w:w="2410" w:type="dxa"/>
            <w:tcBorders>
              <w:top w:val="single" w:sz="6" w:space="0" w:color="auto"/>
              <w:left w:val="single" w:sz="6" w:space="0" w:color="auto"/>
              <w:bottom w:val="single" w:sz="6" w:space="0" w:color="auto"/>
              <w:right w:val="single" w:sz="6" w:space="0" w:color="auto"/>
            </w:tcBorders>
            <w:vAlign w:val="center"/>
          </w:tcPr>
          <w:p w14:paraId="553F53AF" w14:textId="2071744B" w:rsidR="005C1A82" w:rsidRPr="00196DE8" w:rsidRDefault="005C1A82" w:rsidP="004E5916">
            <w:pPr>
              <w:pStyle w:val="BodyText3"/>
              <w:jc w:val="left"/>
              <w:rPr>
                <w:rFonts w:cs="Arial"/>
                <w:bCs/>
                <w:sz w:val="24"/>
                <w:szCs w:val="24"/>
                <w:lang w:val="en-GB"/>
              </w:rPr>
            </w:pPr>
            <w:r w:rsidRPr="00196DE8">
              <w:rPr>
                <w:rFonts w:cs="Arial"/>
                <w:bCs/>
                <w:sz w:val="24"/>
                <w:szCs w:val="24"/>
                <w:lang w:val="en-GB"/>
              </w:rPr>
              <w:t>34361</w:t>
            </w:r>
          </w:p>
        </w:tc>
      </w:tr>
      <w:tr w:rsidR="00371B30" w:rsidRPr="00196DE8" w14:paraId="07EE5122" w14:textId="77777777" w:rsidTr="00E42B44">
        <w:trPr>
          <w:trHeight w:val="315"/>
        </w:trPr>
        <w:tc>
          <w:tcPr>
            <w:tcW w:w="4820" w:type="dxa"/>
            <w:tcBorders>
              <w:top w:val="single" w:sz="6" w:space="0" w:color="auto"/>
              <w:left w:val="single" w:sz="6" w:space="0" w:color="auto"/>
              <w:bottom w:val="single" w:sz="6" w:space="0" w:color="auto"/>
              <w:right w:val="nil"/>
            </w:tcBorders>
            <w:vAlign w:val="center"/>
          </w:tcPr>
          <w:p w14:paraId="0353FA18" w14:textId="104A3B35" w:rsidR="00371B30" w:rsidRPr="00196DE8" w:rsidRDefault="005C1A82" w:rsidP="004E5916">
            <w:pPr>
              <w:pStyle w:val="BodyText3"/>
              <w:jc w:val="left"/>
              <w:rPr>
                <w:rFonts w:cs="Arial"/>
                <w:bCs/>
                <w:sz w:val="24"/>
                <w:szCs w:val="24"/>
                <w:lang w:val="en-GB"/>
              </w:rPr>
            </w:pPr>
            <w:r w:rsidRPr="00196DE8">
              <w:rPr>
                <w:rFonts w:cs="Arial"/>
                <w:bCs/>
                <w:sz w:val="24"/>
                <w:szCs w:val="24"/>
                <w:lang w:val="en-GB"/>
              </w:rPr>
              <w:t xml:space="preserve">Interim </w:t>
            </w:r>
            <w:r w:rsidR="005350A6" w:rsidRPr="00196DE8">
              <w:rPr>
                <w:rFonts w:cs="Arial"/>
                <w:bCs/>
                <w:sz w:val="24"/>
                <w:szCs w:val="24"/>
                <w:lang w:val="en-GB"/>
              </w:rPr>
              <w:t xml:space="preserve">Clinical Director of KCH NHS </w:t>
            </w:r>
            <w:r w:rsidR="00EC78C7" w:rsidRPr="00196DE8">
              <w:rPr>
                <w:rFonts w:cs="Arial"/>
                <w:bCs/>
                <w:sz w:val="24"/>
                <w:szCs w:val="24"/>
                <w:lang w:val="en-GB"/>
              </w:rPr>
              <w:t>FT Pathology</w:t>
            </w:r>
            <w:r w:rsidR="005350A6" w:rsidRPr="00196DE8">
              <w:rPr>
                <w:rFonts w:cs="Arial"/>
                <w:bCs/>
                <w:sz w:val="24"/>
                <w:szCs w:val="24"/>
                <w:lang w:val="en-GB"/>
              </w:rPr>
              <w:t xml:space="preserve"> and </w:t>
            </w:r>
            <w:r w:rsidRPr="00196DE8">
              <w:rPr>
                <w:rFonts w:cs="Arial"/>
                <w:bCs/>
                <w:sz w:val="24"/>
                <w:szCs w:val="24"/>
                <w:lang w:val="en-GB"/>
              </w:rPr>
              <w:t>Consultant Medical Microbiologist/ ID Physician</w:t>
            </w:r>
          </w:p>
        </w:tc>
        <w:tc>
          <w:tcPr>
            <w:tcW w:w="2835" w:type="dxa"/>
            <w:tcBorders>
              <w:top w:val="single" w:sz="6" w:space="0" w:color="auto"/>
              <w:left w:val="single" w:sz="6" w:space="0" w:color="auto"/>
              <w:bottom w:val="single" w:sz="6" w:space="0" w:color="auto"/>
              <w:right w:val="nil"/>
            </w:tcBorders>
            <w:vAlign w:val="center"/>
          </w:tcPr>
          <w:p w14:paraId="47AE149B" w14:textId="77777777" w:rsidR="00371B30" w:rsidRPr="00196DE8" w:rsidRDefault="00371B30" w:rsidP="004E5916">
            <w:pPr>
              <w:pStyle w:val="BodyText3"/>
              <w:jc w:val="left"/>
              <w:rPr>
                <w:rFonts w:cs="Arial"/>
                <w:bCs/>
                <w:sz w:val="24"/>
                <w:szCs w:val="24"/>
                <w:lang w:val="en-GB"/>
              </w:rPr>
            </w:pPr>
            <w:r w:rsidRPr="00196DE8">
              <w:rPr>
                <w:rFonts w:cs="Arial"/>
                <w:bCs/>
                <w:sz w:val="24"/>
                <w:szCs w:val="24"/>
                <w:lang w:val="en-GB"/>
              </w:rPr>
              <w:t xml:space="preserve">Dr Caoimhe </w:t>
            </w:r>
            <w:r w:rsidRPr="00196DE8">
              <w:rPr>
                <w:rFonts w:cs="Arial"/>
                <w:bCs/>
                <w:sz w:val="24"/>
                <w:szCs w:val="24"/>
                <w:lang w:val="en-US"/>
              </w:rPr>
              <w:t>NICFHOGARTAIGH</w:t>
            </w:r>
          </w:p>
        </w:tc>
        <w:tc>
          <w:tcPr>
            <w:tcW w:w="2410" w:type="dxa"/>
            <w:tcBorders>
              <w:top w:val="single" w:sz="6" w:space="0" w:color="auto"/>
              <w:left w:val="single" w:sz="6" w:space="0" w:color="auto"/>
              <w:bottom w:val="single" w:sz="6" w:space="0" w:color="auto"/>
              <w:right w:val="single" w:sz="6" w:space="0" w:color="auto"/>
            </w:tcBorders>
            <w:vAlign w:val="center"/>
          </w:tcPr>
          <w:p w14:paraId="7C594663" w14:textId="77777777" w:rsidR="00371B30" w:rsidRPr="00196DE8" w:rsidRDefault="00371B30" w:rsidP="004E5916">
            <w:pPr>
              <w:pStyle w:val="BodyText3"/>
              <w:jc w:val="left"/>
              <w:rPr>
                <w:rFonts w:cs="Arial"/>
                <w:bCs/>
                <w:sz w:val="24"/>
                <w:szCs w:val="24"/>
                <w:lang w:val="en-GB"/>
              </w:rPr>
            </w:pPr>
            <w:r w:rsidRPr="00196DE8">
              <w:rPr>
                <w:rFonts w:cs="Arial"/>
                <w:bCs/>
                <w:sz w:val="24"/>
                <w:szCs w:val="24"/>
                <w:lang w:val="en-GB"/>
              </w:rPr>
              <w:t>36260</w:t>
            </w:r>
          </w:p>
        </w:tc>
      </w:tr>
      <w:tr w:rsidR="00371B30" w:rsidRPr="00196DE8" w14:paraId="14D8CDA4" w14:textId="77777777" w:rsidTr="00E42B44">
        <w:trPr>
          <w:trHeight w:val="645"/>
        </w:trPr>
        <w:tc>
          <w:tcPr>
            <w:tcW w:w="4820" w:type="dxa"/>
            <w:tcBorders>
              <w:top w:val="single" w:sz="6" w:space="0" w:color="auto"/>
              <w:left w:val="single" w:sz="6" w:space="0" w:color="auto"/>
              <w:bottom w:val="single" w:sz="4" w:space="0" w:color="auto"/>
              <w:right w:val="nil"/>
            </w:tcBorders>
            <w:vAlign w:val="center"/>
          </w:tcPr>
          <w:p w14:paraId="5CAB40EB" w14:textId="653FC80D" w:rsidR="00371B30" w:rsidRPr="00196DE8" w:rsidRDefault="00CA3716" w:rsidP="004E5916">
            <w:pPr>
              <w:pStyle w:val="BodyText3"/>
              <w:jc w:val="left"/>
              <w:rPr>
                <w:rFonts w:cs="Arial"/>
                <w:bCs/>
                <w:sz w:val="24"/>
                <w:szCs w:val="24"/>
                <w:lang w:val="en-GB"/>
              </w:rPr>
            </w:pPr>
            <w:r w:rsidRPr="00196DE8">
              <w:rPr>
                <w:rFonts w:cs="Arial"/>
                <w:bCs/>
                <w:sz w:val="24"/>
                <w:szCs w:val="24"/>
                <w:lang w:val="en-GB"/>
              </w:rPr>
              <w:t>KCH NHS FT</w:t>
            </w:r>
            <w:r w:rsidR="005C1A82" w:rsidRPr="00196DE8">
              <w:rPr>
                <w:rFonts w:cs="Arial"/>
                <w:bCs/>
                <w:sz w:val="24"/>
                <w:szCs w:val="24"/>
                <w:lang w:val="en-GB"/>
              </w:rPr>
              <w:t xml:space="preserve"> Chief of Division A</w:t>
            </w:r>
            <w:r w:rsidR="00371B30" w:rsidRPr="00196DE8">
              <w:rPr>
                <w:rFonts w:cs="Arial"/>
                <w:bCs/>
                <w:sz w:val="24"/>
                <w:szCs w:val="24"/>
                <w:lang w:val="en-GB"/>
              </w:rPr>
              <w:t xml:space="preserve"> and Consultant Medical Microbiologist</w:t>
            </w:r>
            <w:r w:rsidR="00371B30" w:rsidRPr="00196DE8" w:rsidDel="00371B30">
              <w:rPr>
                <w:rFonts w:cs="Arial"/>
                <w:bCs/>
                <w:sz w:val="24"/>
                <w:szCs w:val="24"/>
                <w:lang w:val="en-GB"/>
              </w:rPr>
              <w:t xml:space="preserve"> </w:t>
            </w:r>
          </w:p>
        </w:tc>
        <w:tc>
          <w:tcPr>
            <w:tcW w:w="2835" w:type="dxa"/>
            <w:tcBorders>
              <w:top w:val="single" w:sz="6" w:space="0" w:color="auto"/>
              <w:left w:val="single" w:sz="6" w:space="0" w:color="auto"/>
              <w:bottom w:val="single" w:sz="4" w:space="0" w:color="auto"/>
              <w:right w:val="nil"/>
            </w:tcBorders>
            <w:vAlign w:val="center"/>
          </w:tcPr>
          <w:p w14:paraId="30E660B9" w14:textId="77777777" w:rsidR="00371B30" w:rsidRPr="00196DE8" w:rsidRDefault="00371B30" w:rsidP="004E5916">
            <w:pPr>
              <w:pStyle w:val="BodyText3"/>
              <w:jc w:val="left"/>
              <w:rPr>
                <w:rFonts w:cs="Arial"/>
                <w:bCs/>
                <w:sz w:val="24"/>
                <w:szCs w:val="24"/>
                <w:lang w:val="en-GB"/>
              </w:rPr>
            </w:pPr>
            <w:r w:rsidRPr="00196DE8">
              <w:rPr>
                <w:rFonts w:cs="Arial"/>
                <w:bCs/>
                <w:sz w:val="24"/>
                <w:szCs w:val="24"/>
                <w:lang w:val="en-GB"/>
              </w:rPr>
              <w:t>Dr Carmel Curtis</w:t>
            </w:r>
          </w:p>
        </w:tc>
        <w:tc>
          <w:tcPr>
            <w:tcW w:w="2410" w:type="dxa"/>
            <w:tcBorders>
              <w:top w:val="single" w:sz="6" w:space="0" w:color="auto"/>
              <w:left w:val="single" w:sz="6" w:space="0" w:color="auto"/>
              <w:bottom w:val="single" w:sz="4" w:space="0" w:color="auto"/>
              <w:right w:val="single" w:sz="6" w:space="0" w:color="auto"/>
            </w:tcBorders>
            <w:vAlign w:val="center"/>
          </w:tcPr>
          <w:p w14:paraId="11195B86" w14:textId="77777777" w:rsidR="00371B30" w:rsidRPr="00196DE8" w:rsidRDefault="00371B30" w:rsidP="004E5916">
            <w:pPr>
              <w:pStyle w:val="BodyText3"/>
              <w:jc w:val="left"/>
              <w:rPr>
                <w:rFonts w:cs="Arial"/>
                <w:bCs/>
                <w:sz w:val="24"/>
                <w:szCs w:val="24"/>
                <w:lang w:val="en-GB"/>
              </w:rPr>
            </w:pPr>
            <w:r w:rsidRPr="00196DE8">
              <w:rPr>
                <w:rFonts w:cs="Arial"/>
                <w:bCs/>
                <w:sz w:val="24"/>
                <w:szCs w:val="24"/>
                <w:lang w:val="en-GB"/>
              </w:rPr>
              <w:t>32709</w:t>
            </w:r>
          </w:p>
        </w:tc>
      </w:tr>
    </w:tbl>
    <w:p w14:paraId="5C55DBA0" w14:textId="77777777" w:rsidR="00E42B44" w:rsidRPr="00196DE8" w:rsidRDefault="00E42B44" w:rsidP="004E5916">
      <w:pPr>
        <w:rPr>
          <w:rFonts w:ascii="Arial" w:hAnsi="Arial" w:cs="Arial"/>
          <w:bCs/>
          <w:spacing w:val="-3"/>
          <w:sz w:val="24"/>
          <w:szCs w:val="24"/>
        </w:rPr>
      </w:pPr>
    </w:p>
    <w:p w14:paraId="64D77B2A" w14:textId="77777777" w:rsidR="00F30F48" w:rsidRPr="00196DE8" w:rsidRDefault="00F30F48" w:rsidP="004E5916">
      <w:pPr>
        <w:rPr>
          <w:rFonts w:ascii="Arial" w:hAnsi="Arial" w:cs="Arial"/>
          <w:bCs/>
          <w:spacing w:val="-3"/>
          <w:sz w:val="24"/>
          <w:szCs w:val="24"/>
        </w:rPr>
      </w:pPr>
    </w:p>
    <w:p w14:paraId="399CE5A1" w14:textId="01383E22" w:rsidR="00393004" w:rsidRPr="00196DE8" w:rsidRDefault="00393004" w:rsidP="004E5916">
      <w:pPr>
        <w:pStyle w:val="Heading2"/>
        <w:numPr>
          <w:ilvl w:val="1"/>
          <w:numId w:val="6"/>
        </w:numPr>
        <w:rPr>
          <w:rFonts w:ascii="Arial" w:hAnsi="Arial" w:cs="Arial"/>
          <w:spacing w:val="-3"/>
          <w:szCs w:val="24"/>
        </w:rPr>
      </w:pPr>
      <w:bookmarkStart w:id="11" w:name="_Toc227947225"/>
      <w:r w:rsidRPr="00196DE8">
        <w:rPr>
          <w:rFonts w:ascii="Arial" w:hAnsi="Arial" w:cs="Arial"/>
          <w:szCs w:val="24"/>
        </w:rPr>
        <w:t>PRUH</w:t>
      </w:r>
      <w:r w:rsidRPr="00196DE8">
        <w:rPr>
          <w:rFonts w:ascii="Arial" w:hAnsi="Arial" w:cs="Arial"/>
          <w:spacing w:val="-3"/>
          <w:szCs w:val="24"/>
        </w:rPr>
        <w:t xml:space="preserve"> microbiology medical team</w:t>
      </w:r>
      <w:r w:rsidR="009F18A0" w:rsidRPr="00196DE8">
        <w:rPr>
          <w:rFonts w:ascii="Arial" w:hAnsi="Arial" w:cs="Arial"/>
          <w:spacing w:val="-3"/>
          <w:szCs w:val="24"/>
        </w:rPr>
        <w:t xml:space="preserve"> [KCH NHS FT]</w:t>
      </w:r>
      <w:bookmarkEnd w:id="11"/>
    </w:p>
    <w:p w14:paraId="5322367E" w14:textId="77777777" w:rsidR="00393004" w:rsidRPr="00196DE8" w:rsidRDefault="00393004" w:rsidP="004E5916">
      <w:pPr>
        <w:rPr>
          <w:rFonts w:ascii="Arial" w:hAnsi="Arial" w:cs="Arial"/>
          <w:bCs/>
          <w:spacing w:val="-3"/>
          <w:sz w:val="24"/>
          <w:szCs w:val="24"/>
        </w:rPr>
      </w:pPr>
      <w:r w:rsidRPr="00196DE8">
        <w:rPr>
          <w:rFonts w:ascii="Arial" w:hAnsi="Arial" w:cs="Arial"/>
          <w:bCs/>
          <w:spacing w:val="-3"/>
          <w:sz w:val="24"/>
          <w:szCs w:val="24"/>
        </w:rPr>
        <w:t>There are 2 consultant medical microbiologists and 1 medical microbiology / infectious diseases physician along with two clinical fellows. They manage both microbiology and virology clinical issues</w:t>
      </w:r>
    </w:p>
    <w:p w14:paraId="629153EB" w14:textId="77777777" w:rsidR="00393004" w:rsidRPr="00196DE8" w:rsidRDefault="00393004" w:rsidP="004E5916">
      <w:pPr>
        <w:rPr>
          <w:rFonts w:ascii="Arial" w:hAnsi="Arial" w:cs="Arial"/>
          <w:bCs/>
          <w:spacing w:val="-3"/>
          <w:sz w:val="24"/>
          <w:szCs w:val="24"/>
        </w:rPr>
      </w:pPr>
    </w:p>
    <w:tbl>
      <w:tblPr>
        <w:tblW w:w="10065" w:type="dxa"/>
        <w:tblInd w:w="120" w:type="dxa"/>
        <w:tblLayout w:type="fixed"/>
        <w:tblCellMar>
          <w:left w:w="120" w:type="dxa"/>
          <w:right w:w="120" w:type="dxa"/>
        </w:tblCellMar>
        <w:tblLook w:val="0000" w:firstRow="0" w:lastRow="0" w:firstColumn="0" w:lastColumn="0" w:noHBand="0" w:noVBand="0"/>
      </w:tblPr>
      <w:tblGrid>
        <w:gridCol w:w="4550"/>
        <w:gridCol w:w="2977"/>
        <w:gridCol w:w="2538"/>
      </w:tblGrid>
      <w:tr w:rsidR="001139E5" w:rsidRPr="00196DE8" w14:paraId="39586274" w14:textId="77777777" w:rsidTr="001139E5">
        <w:trPr>
          <w:cantSplit/>
          <w:trHeight w:val="315"/>
        </w:trPr>
        <w:tc>
          <w:tcPr>
            <w:tcW w:w="10065" w:type="dxa"/>
            <w:gridSpan w:val="3"/>
            <w:tcBorders>
              <w:top w:val="single" w:sz="6" w:space="0" w:color="auto"/>
              <w:left w:val="single" w:sz="6" w:space="0" w:color="auto"/>
              <w:bottom w:val="nil"/>
              <w:right w:val="single" w:sz="6" w:space="0" w:color="auto"/>
            </w:tcBorders>
            <w:shd w:val="clear" w:color="auto" w:fill="C0C0C0"/>
            <w:vAlign w:val="center"/>
          </w:tcPr>
          <w:p w14:paraId="7C4D3788" w14:textId="77777777" w:rsidR="001139E5" w:rsidRPr="00196DE8" w:rsidRDefault="001139E5" w:rsidP="004E5916">
            <w:pPr>
              <w:pStyle w:val="BodyText3"/>
              <w:jc w:val="left"/>
              <w:rPr>
                <w:rFonts w:cs="Arial"/>
                <w:bCs/>
                <w:sz w:val="24"/>
                <w:szCs w:val="24"/>
                <w:lang w:val="en-GB"/>
              </w:rPr>
            </w:pPr>
            <w:hyperlink r:id="rId27" w:history="1">
              <w:r w:rsidRPr="00196DE8">
                <w:rPr>
                  <w:rFonts w:cs="Arial"/>
                  <w:bCs/>
                  <w:sz w:val="24"/>
                  <w:szCs w:val="24"/>
                  <w:lang w:val="en-GB"/>
                </w:rPr>
                <w:t>01689 863000</w:t>
              </w:r>
            </w:hyperlink>
            <w:r w:rsidRPr="00196DE8">
              <w:rPr>
                <w:rFonts w:cs="Arial"/>
                <w:bCs/>
                <w:sz w:val="24"/>
                <w:szCs w:val="24"/>
                <w:lang w:val="en-GB"/>
              </w:rPr>
              <w:t xml:space="preserve"> (switch) </w:t>
            </w:r>
            <w:r w:rsidRPr="00196DE8">
              <w:rPr>
                <w:rFonts w:cs="Arial"/>
                <w:bCs/>
                <w:color w:val="FF0000"/>
                <w:sz w:val="24"/>
                <w:szCs w:val="24"/>
                <w:lang w:val="en-GB"/>
              </w:rPr>
              <w:t>or</w:t>
            </w:r>
            <w:r w:rsidRPr="00196DE8">
              <w:rPr>
                <w:rFonts w:cs="Arial"/>
                <w:bCs/>
                <w:sz w:val="24"/>
                <w:szCs w:val="24"/>
                <w:lang w:val="en-GB"/>
              </w:rPr>
              <w:t xml:space="preserve"> extension</w:t>
            </w:r>
          </w:p>
        </w:tc>
      </w:tr>
      <w:tr w:rsidR="001139E5" w:rsidRPr="00196DE8" w14:paraId="08889D0C" w14:textId="77777777" w:rsidTr="00CA3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50" w:type="dxa"/>
          </w:tcPr>
          <w:p w14:paraId="0EC5D456" w14:textId="77777777" w:rsidR="001139E5" w:rsidRPr="00196DE8" w:rsidRDefault="001139E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Designation</w:t>
            </w:r>
          </w:p>
        </w:tc>
        <w:tc>
          <w:tcPr>
            <w:tcW w:w="2977" w:type="dxa"/>
          </w:tcPr>
          <w:p w14:paraId="566F92B3" w14:textId="77777777" w:rsidR="001139E5" w:rsidRPr="00196DE8" w:rsidRDefault="001139E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Name</w:t>
            </w:r>
          </w:p>
        </w:tc>
        <w:tc>
          <w:tcPr>
            <w:tcW w:w="2538" w:type="dxa"/>
            <w:vAlign w:val="center"/>
          </w:tcPr>
          <w:p w14:paraId="115BC45B" w14:textId="77777777" w:rsidR="001139E5" w:rsidRPr="00196DE8" w:rsidRDefault="001139E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Telephone extension</w:t>
            </w:r>
          </w:p>
        </w:tc>
      </w:tr>
      <w:tr w:rsidR="001139E5" w:rsidRPr="00196DE8" w14:paraId="5A5A53B0" w14:textId="77777777" w:rsidTr="00CA3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50" w:type="dxa"/>
            <w:vAlign w:val="center"/>
          </w:tcPr>
          <w:p w14:paraId="7BFD7B7F" w14:textId="77777777" w:rsidR="001139E5" w:rsidRPr="00196DE8" w:rsidRDefault="001139E5" w:rsidP="004E5916">
            <w:pPr>
              <w:pStyle w:val="BodyText3"/>
              <w:jc w:val="left"/>
              <w:rPr>
                <w:rFonts w:cs="Arial"/>
                <w:bCs/>
                <w:sz w:val="24"/>
                <w:szCs w:val="24"/>
                <w:lang w:val="en-GB"/>
              </w:rPr>
            </w:pPr>
            <w:r w:rsidRPr="00196DE8">
              <w:rPr>
                <w:rFonts w:cs="Arial"/>
                <w:bCs/>
                <w:sz w:val="24"/>
                <w:szCs w:val="24"/>
                <w:lang w:val="en-GB"/>
              </w:rPr>
              <w:t xml:space="preserve">Consultant Medical Microbiologist </w:t>
            </w:r>
          </w:p>
        </w:tc>
        <w:tc>
          <w:tcPr>
            <w:tcW w:w="2977" w:type="dxa"/>
            <w:vAlign w:val="center"/>
          </w:tcPr>
          <w:p w14:paraId="4677A26F" w14:textId="77777777" w:rsidR="001139E5" w:rsidRPr="00196DE8" w:rsidRDefault="001139E5"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Dr Mustafa Atta</w:t>
            </w:r>
          </w:p>
        </w:tc>
        <w:tc>
          <w:tcPr>
            <w:tcW w:w="2538" w:type="dxa"/>
          </w:tcPr>
          <w:p w14:paraId="769F5A5B" w14:textId="77777777" w:rsidR="001139E5" w:rsidRPr="00196DE8" w:rsidRDefault="001139E5"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64287 / 64280</w:t>
            </w:r>
          </w:p>
        </w:tc>
      </w:tr>
      <w:tr w:rsidR="001139E5" w:rsidRPr="00196DE8" w14:paraId="49A8D50E" w14:textId="77777777" w:rsidTr="00CA3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50" w:type="dxa"/>
            <w:vAlign w:val="center"/>
          </w:tcPr>
          <w:p w14:paraId="56495FE0" w14:textId="77777777" w:rsidR="001139E5" w:rsidRPr="00196DE8" w:rsidRDefault="001139E5" w:rsidP="004E5916">
            <w:pPr>
              <w:pStyle w:val="BodyText3"/>
              <w:jc w:val="left"/>
              <w:rPr>
                <w:rFonts w:cs="Arial"/>
                <w:bCs/>
                <w:sz w:val="24"/>
                <w:szCs w:val="24"/>
                <w:lang w:val="en-GB"/>
              </w:rPr>
            </w:pPr>
            <w:r w:rsidRPr="00196DE8">
              <w:rPr>
                <w:rFonts w:cs="Arial"/>
                <w:bCs/>
                <w:sz w:val="24"/>
                <w:szCs w:val="24"/>
                <w:lang w:val="en-GB"/>
              </w:rPr>
              <w:t xml:space="preserve">Consultant Medical Microbiologist </w:t>
            </w:r>
          </w:p>
        </w:tc>
        <w:tc>
          <w:tcPr>
            <w:tcW w:w="2977" w:type="dxa"/>
            <w:vAlign w:val="center"/>
          </w:tcPr>
          <w:p w14:paraId="57F00584" w14:textId="77777777" w:rsidR="001139E5" w:rsidRPr="00196DE8" w:rsidRDefault="001139E5"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 xml:space="preserve">Dr Sumati Srivastava </w:t>
            </w:r>
          </w:p>
        </w:tc>
        <w:tc>
          <w:tcPr>
            <w:tcW w:w="2538" w:type="dxa"/>
          </w:tcPr>
          <w:p w14:paraId="2E107D6F" w14:textId="77777777" w:rsidR="001139E5" w:rsidRPr="00196DE8" w:rsidRDefault="001139E5"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64287 64409</w:t>
            </w:r>
          </w:p>
        </w:tc>
      </w:tr>
      <w:tr w:rsidR="001139E5" w:rsidRPr="00196DE8" w14:paraId="509C2B65" w14:textId="77777777" w:rsidTr="00CA3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50" w:type="dxa"/>
            <w:vAlign w:val="center"/>
          </w:tcPr>
          <w:p w14:paraId="6D0249BB" w14:textId="77777777" w:rsidR="001139E5" w:rsidRPr="00196DE8" w:rsidRDefault="001139E5" w:rsidP="004E5916">
            <w:pPr>
              <w:pStyle w:val="BodyText3"/>
              <w:jc w:val="left"/>
              <w:rPr>
                <w:rFonts w:cs="Arial"/>
                <w:bCs/>
                <w:sz w:val="24"/>
                <w:szCs w:val="24"/>
                <w:lang w:val="en-GB"/>
              </w:rPr>
            </w:pPr>
            <w:r w:rsidRPr="00196DE8">
              <w:rPr>
                <w:rFonts w:cs="Arial"/>
                <w:bCs/>
                <w:sz w:val="24"/>
                <w:szCs w:val="24"/>
                <w:lang w:val="en-GB"/>
              </w:rPr>
              <w:t xml:space="preserve">Consultant Medical Microbiologist / ID Physician </w:t>
            </w:r>
          </w:p>
        </w:tc>
        <w:tc>
          <w:tcPr>
            <w:tcW w:w="2977" w:type="dxa"/>
            <w:vAlign w:val="center"/>
          </w:tcPr>
          <w:p w14:paraId="0BD38E5D" w14:textId="77777777" w:rsidR="001139E5" w:rsidRPr="00196DE8" w:rsidRDefault="001139E5"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Dr Jose Abarca</w:t>
            </w:r>
          </w:p>
        </w:tc>
        <w:tc>
          <w:tcPr>
            <w:tcW w:w="2538" w:type="dxa"/>
          </w:tcPr>
          <w:p w14:paraId="4E0929FA" w14:textId="77777777" w:rsidR="001139E5" w:rsidRPr="00196DE8" w:rsidRDefault="001139E5"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64287 / 64325</w:t>
            </w:r>
          </w:p>
        </w:tc>
      </w:tr>
      <w:tr w:rsidR="001139E5" w:rsidRPr="00196DE8" w14:paraId="255FC097" w14:textId="77777777" w:rsidTr="00CA3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50" w:type="dxa"/>
            <w:vAlign w:val="center"/>
          </w:tcPr>
          <w:p w14:paraId="123997CA" w14:textId="77777777" w:rsidR="001139E5" w:rsidRPr="00196DE8" w:rsidRDefault="001139E5" w:rsidP="004E5916">
            <w:pPr>
              <w:pStyle w:val="BodyText3"/>
              <w:jc w:val="left"/>
              <w:rPr>
                <w:rFonts w:cs="Arial"/>
                <w:bCs/>
                <w:sz w:val="24"/>
                <w:szCs w:val="24"/>
                <w:lang w:val="en-GB"/>
              </w:rPr>
            </w:pPr>
            <w:r w:rsidRPr="00196DE8">
              <w:rPr>
                <w:rFonts w:cs="Arial"/>
                <w:bCs/>
                <w:sz w:val="24"/>
                <w:szCs w:val="24"/>
                <w:lang w:val="en-GB"/>
              </w:rPr>
              <w:t>Clinical Fellows</w:t>
            </w:r>
          </w:p>
        </w:tc>
        <w:tc>
          <w:tcPr>
            <w:tcW w:w="2977" w:type="dxa"/>
            <w:vAlign w:val="center"/>
          </w:tcPr>
          <w:p w14:paraId="74AAFEAC" w14:textId="77777777" w:rsidR="00C476E3" w:rsidRPr="00196DE8" w:rsidRDefault="001139E5"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Dr May Mohamed</w:t>
            </w:r>
          </w:p>
          <w:p w14:paraId="559A641F" w14:textId="5C52EF16" w:rsidR="001139E5" w:rsidRPr="00196DE8" w:rsidRDefault="001139E5"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Dr Osman Nayeem</w:t>
            </w:r>
          </w:p>
        </w:tc>
        <w:tc>
          <w:tcPr>
            <w:tcW w:w="2538" w:type="dxa"/>
          </w:tcPr>
          <w:p w14:paraId="1EFFDB1F" w14:textId="77777777" w:rsidR="001139E5" w:rsidRPr="00196DE8" w:rsidRDefault="001139E5"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64287 / 66541</w:t>
            </w:r>
          </w:p>
          <w:p w14:paraId="5885F047" w14:textId="77777777" w:rsidR="001139E5" w:rsidRPr="00196DE8" w:rsidRDefault="001139E5"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64287 / 64323</w:t>
            </w:r>
          </w:p>
        </w:tc>
      </w:tr>
      <w:tr w:rsidR="005C1A82" w:rsidRPr="00196DE8" w14:paraId="7B92D8E3" w14:textId="77777777" w:rsidTr="00CA3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50" w:type="dxa"/>
            <w:vAlign w:val="center"/>
          </w:tcPr>
          <w:p w14:paraId="00E528E5" w14:textId="2516FBBA" w:rsidR="005C1A82" w:rsidRPr="00196DE8" w:rsidRDefault="005C1A82" w:rsidP="004E5916">
            <w:pPr>
              <w:pStyle w:val="BodyText3"/>
              <w:jc w:val="left"/>
              <w:rPr>
                <w:rFonts w:cs="Arial"/>
                <w:bCs/>
                <w:sz w:val="24"/>
                <w:szCs w:val="24"/>
                <w:lang w:val="en-GB"/>
              </w:rPr>
            </w:pPr>
            <w:r w:rsidRPr="00196DE8">
              <w:rPr>
                <w:rFonts w:cs="Arial"/>
                <w:bCs/>
                <w:sz w:val="24"/>
                <w:szCs w:val="24"/>
                <w:lang w:val="en-GB"/>
              </w:rPr>
              <w:t>Trust Clinical Lead for Infection Sciences and Consultant Medical Microbiologist/ ID Physician</w:t>
            </w:r>
          </w:p>
        </w:tc>
        <w:tc>
          <w:tcPr>
            <w:tcW w:w="2977" w:type="dxa"/>
            <w:vAlign w:val="center"/>
          </w:tcPr>
          <w:p w14:paraId="725E8925" w14:textId="5DF1AB6F" w:rsidR="005C1A82" w:rsidRPr="00196DE8" w:rsidRDefault="005C1A82"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z w:val="24"/>
                <w:szCs w:val="24"/>
                <w:lang w:val="en-GB"/>
              </w:rPr>
              <w:t>Dr Aileen Boyd</w:t>
            </w:r>
          </w:p>
        </w:tc>
        <w:tc>
          <w:tcPr>
            <w:tcW w:w="2538" w:type="dxa"/>
          </w:tcPr>
          <w:p w14:paraId="2FC033E0" w14:textId="56264960" w:rsidR="005C1A82" w:rsidRPr="00196DE8" w:rsidRDefault="005C1A82"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z w:val="24"/>
                <w:szCs w:val="24"/>
                <w:lang w:val="en-GB"/>
              </w:rPr>
              <w:t>34369</w:t>
            </w:r>
          </w:p>
        </w:tc>
      </w:tr>
      <w:tr w:rsidR="005C1A82" w:rsidRPr="00196DE8" w14:paraId="391C4248" w14:textId="77777777" w:rsidTr="00CA3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50" w:type="dxa"/>
            <w:tcBorders>
              <w:top w:val="single" w:sz="4" w:space="0" w:color="auto"/>
              <w:left w:val="single" w:sz="4" w:space="0" w:color="auto"/>
              <w:bottom w:val="single" w:sz="4" w:space="0" w:color="auto"/>
              <w:right w:val="single" w:sz="4" w:space="0" w:color="auto"/>
            </w:tcBorders>
            <w:vAlign w:val="center"/>
          </w:tcPr>
          <w:p w14:paraId="1105B29F" w14:textId="1F283AFD" w:rsidR="005C1A82" w:rsidRPr="00196DE8" w:rsidRDefault="005C1A82" w:rsidP="004E5916">
            <w:pPr>
              <w:pStyle w:val="BodyText3"/>
              <w:jc w:val="left"/>
              <w:rPr>
                <w:rFonts w:cs="Arial"/>
                <w:bCs/>
                <w:sz w:val="24"/>
                <w:szCs w:val="24"/>
                <w:lang w:val="en-GB"/>
              </w:rPr>
            </w:pPr>
            <w:r w:rsidRPr="00196DE8">
              <w:rPr>
                <w:rFonts w:cs="Arial"/>
                <w:bCs/>
                <w:sz w:val="24"/>
                <w:szCs w:val="24"/>
                <w:lang w:val="en-GB"/>
              </w:rPr>
              <w:t xml:space="preserve">Interim Clinical Director of KCH NHS </w:t>
            </w:r>
            <w:r w:rsidR="00EC78C7" w:rsidRPr="00196DE8">
              <w:rPr>
                <w:rFonts w:cs="Arial"/>
                <w:bCs/>
                <w:sz w:val="24"/>
                <w:szCs w:val="24"/>
                <w:lang w:val="en-GB"/>
              </w:rPr>
              <w:t>FT Pathology</w:t>
            </w:r>
            <w:r w:rsidRPr="00196DE8">
              <w:rPr>
                <w:rFonts w:cs="Arial"/>
                <w:bCs/>
                <w:sz w:val="24"/>
                <w:szCs w:val="24"/>
                <w:lang w:val="en-GB"/>
              </w:rPr>
              <w:t xml:space="preserve"> and Consultant Medical Microbiologist/ ID Physician</w:t>
            </w:r>
          </w:p>
        </w:tc>
        <w:tc>
          <w:tcPr>
            <w:tcW w:w="2977" w:type="dxa"/>
            <w:tcBorders>
              <w:top w:val="single" w:sz="4" w:space="0" w:color="auto"/>
              <w:left w:val="single" w:sz="4" w:space="0" w:color="auto"/>
              <w:bottom w:val="single" w:sz="4" w:space="0" w:color="auto"/>
              <w:right w:val="single" w:sz="4" w:space="0" w:color="auto"/>
            </w:tcBorders>
            <w:vAlign w:val="center"/>
          </w:tcPr>
          <w:p w14:paraId="22A22AB9" w14:textId="0B6A7268" w:rsidR="005C1A82" w:rsidRPr="00196DE8" w:rsidRDefault="005C1A82" w:rsidP="004E5916">
            <w:pPr>
              <w:pStyle w:val="Footer"/>
              <w:rPr>
                <w:rFonts w:ascii="Arial" w:hAnsi="Arial" w:cs="Arial"/>
                <w:bCs/>
                <w:spacing w:val="-3"/>
                <w:sz w:val="24"/>
                <w:szCs w:val="24"/>
                <w:lang w:val="en-GB"/>
              </w:rPr>
            </w:pPr>
            <w:r w:rsidRPr="00196DE8">
              <w:rPr>
                <w:rFonts w:ascii="Arial" w:hAnsi="Arial" w:cs="Arial"/>
                <w:bCs/>
                <w:sz w:val="24"/>
                <w:szCs w:val="24"/>
                <w:lang w:val="en-GB"/>
              </w:rPr>
              <w:t xml:space="preserve">Dr Caoimhe </w:t>
            </w:r>
            <w:r w:rsidRPr="00196DE8">
              <w:rPr>
                <w:rFonts w:ascii="Arial" w:hAnsi="Arial" w:cs="Arial"/>
                <w:bCs/>
                <w:sz w:val="24"/>
                <w:szCs w:val="24"/>
                <w:lang w:val="en-US"/>
              </w:rPr>
              <w:t>NICFHOGARTAIGH</w:t>
            </w:r>
          </w:p>
        </w:tc>
        <w:tc>
          <w:tcPr>
            <w:tcW w:w="2538" w:type="dxa"/>
            <w:tcBorders>
              <w:top w:val="single" w:sz="4" w:space="0" w:color="auto"/>
              <w:left w:val="single" w:sz="4" w:space="0" w:color="auto"/>
              <w:bottom w:val="single" w:sz="4" w:space="0" w:color="auto"/>
              <w:right w:val="single" w:sz="4" w:space="0" w:color="auto"/>
            </w:tcBorders>
            <w:vAlign w:val="center"/>
          </w:tcPr>
          <w:p w14:paraId="424DAE15" w14:textId="4D2D879F" w:rsidR="005C1A82" w:rsidRPr="00196DE8" w:rsidRDefault="005C1A82" w:rsidP="004E5916">
            <w:pPr>
              <w:pStyle w:val="Footer"/>
              <w:rPr>
                <w:rFonts w:ascii="Arial" w:hAnsi="Arial" w:cs="Arial"/>
                <w:bCs/>
                <w:spacing w:val="-3"/>
                <w:sz w:val="24"/>
                <w:szCs w:val="24"/>
                <w:lang w:val="en-GB"/>
              </w:rPr>
            </w:pPr>
            <w:r w:rsidRPr="00196DE8">
              <w:rPr>
                <w:rFonts w:ascii="Arial" w:hAnsi="Arial" w:cs="Arial"/>
                <w:bCs/>
                <w:sz w:val="24"/>
                <w:szCs w:val="24"/>
                <w:lang w:val="en-GB"/>
              </w:rPr>
              <w:t>36260</w:t>
            </w:r>
          </w:p>
        </w:tc>
      </w:tr>
      <w:tr w:rsidR="00CA3716" w:rsidRPr="00196DE8" w14:paraId="1501DF03" w14:textId="77777777" w:rsidTr="00CA3716">
        <w:trPr>
          <w:trHeight w:val="645"/>
        </w:trPr>
        <w:tc>
          <w:tcPr>
            <w:tcW w:w="4550" w:type="dxa"/>
            <w:tcBorders>
              <w:top w:val="single" w:sz="6" w:space="0" w:color="auto"/>
              <w:left w:val="single" w:sz="6" w:space="0" w:color="auto"/>
              <w:bottom w:val="single" w:sz="4" w:space="0" w:color="auto"/>
              <w:right w:val="nil"/>
            </w:tcBorders>
            <w:vAlign w:val="center"/>
          </w:tcPr>
          <w:p w14:paraId="48DC45BE" w14:textId="77777777" w:rsidR="00CA3716" w:rsidRPr="00196DE8" w:rsidRDefault="00CA3716" w:rsidP="004E5916">
            <w:pPr>
              <w:pStyle w:val="BodyText3"/>
              <w:jc w:val="left"/>
              <w:rPr>
                <w:rFonts w:cs="Arial"/>
                <w:bCs/>
                <w:sz w:val="24"/>
                <w:szCs w:val="24"/>
                <w:lang w:val="en-GB"/>
              </w:rPr>
            </w:pPr>
            <w:r w:rsidRPr="00196DE8">
              <w:rPr>
                <w:rFonts w:cs="Arial"/>
                <w:bCs/>
                <w:sz w:val="24"/>
                <w:szCs w:val="24"/>
                <w:lang w:val="en-GB"/>
              </w:rPr>
              <w:t>KCH NHS FT Chief of Division A and Consultant Medical Microbiologist</w:t>
            </w:r>
            <w:r w:rsidRPr="00196DE8" w:rsidDel="00371B30">
              <w:rPr>
                <w:rFonts w:cs="Arial"/>
                <w:bCs/>
                <w:sz w:val="24"/>
                <w:szCs w:val="24"/>
                <w:lang w:val="en-GB"/>
              </w:rPr>
              <w:t xml:space="preserve"> </w:t>
            </w:r>
          </w:p>
        </w:tc>
        <w:tc>
          <w:tcPr>
            <w:tcW w:w="2977" w:type="dxa"/>
            <w:tcBorders>
              <w:top w:val="single" w:sz="6" w:space="0" w:color="auto"/>
              <w:left w:val="single" w:sz="6" w:space="0" w:color="auto"/>
              <w:bottom w:val="single" w:sz="4" w:space="0" w:color="auto"/>
              <w:right w:val="nil"/>
            </w:tcBorders>
            <w:vAlign w:val="center"/>
          </w:tcPr>
          <w:p w14:paraId="456C58A0" w14:textId="77777777" w:rsidR="00CA3716" w:rsidRPr="00196DE8" w:rsidRDefault="00CA3716" w:rsidP="004E5916">
            <w:pPr>
              <w:pStyle w:val="BodyText3"/>
              <w:jc w:val="left"/>
              <w:rPr>
                <w:rFonts w:cs="Arial"/>
                <w:bCs/>
                <w:sz w:val="24"/>
                <w:szCs w:val="24"/>
                <w:lang w:val="en-GB"/>
              </w:rPr>
            </w:pPr>
            <w:r w:rsidRPr="00196DE8">
              <w:rPr>
                <w:rFonts w:cs="Arial"/>
                <w:bCs/>
                <w:sz w:val="24"/>
                <w:szCs w:val="24"/>
                <w:lang w:val="en-GB"/>
              </w:rPr>
              <w:t>Dr Carmel Curtis</w:t>
            </w:r>
          </w:p>
        </w:tc>
        <w:tc>
          <w:tcPr>
            <w:tcW w:w="2538" w:type="dxa"/>
            <w:tcBorders>
              <w:top w:val="single" w:sz="6" w:space="0" w:color="auto"/>
              <w:left w:val="single" w:sz="6" w:space="0" w:color="auto"/>
              <w:bottom w:val="single" w:sz="4" w:space="0" w:color="auto"/>
              <w:right w:val="single" w:sz="6" w:space="0" w:color="auto"/>
            </w:tcBorders>
            <w:vAlign w:val="center"/>
          </w:tcPr>
          <w:p w14:paraId="6890C5D1" w14:textId="77777777" w:rsidR="00CA3716" w:rsidRPr="00196DE8" w:rsidRDefault="00CA3716" w:rsidP="004E5916">
            <w:pPr>
              <w:pStyle w:val="BodyText3"/>
              <w:jc w:val="left"/>
              <w:rPr>
                <w:rFonts w:cs="Arial"/>
                <w:bCs/>
                <w:sz w:val="24"/>
                <w:szCs w:val="24"/>
                <w:lang w:val="en-GB"/>
              </w:rPr>
            </w:pPr>
            <w:r w:rsidRPr="00196DE8">
              <w:rPr>
                <w:rFonts w:cs="Arial"/>
                <w:bCs/>
                <w:sz w:val="24"/>
                <w:szCs w:val="24"/>
                <w:lang w:val="en-GB"/>
              </w:rPr>
              <w:t>32709</w:t>
            </w:r>
          </w:p>
        </w:tc>
      </w:tr>
    </w:tbl>
    <w:p w14:paraId="4FC6113A" w14:textId="77777777" w:rsidR="00E42B44" w:rsidRPr="00196DE8" w:rsidRDefault="00E42B44" w:rsidP="004E5916">
      <w:pPr>
        <w:rPr>
          <w:rFonts w:ascii="Arial" w:hAnsi="Arial" w:cs="Arial"/>
          <w:bCs/>
          <w:spacing w:val="-3"/>
          <w:sz w:val="24"/>
          <w:szCs w:val="24"/>
        </w:rPr>
      </w:pPr>
    </w:p>
    <w:p w14:paraId="7C8FCB50" w14:textId="77777777" w:rsidR="00393004" w:rsidRPr="00196DE8" w:rsidRDefault="00393004" w:rsidP="004E5916">
      <w:pPr>
        <w:pStyle w:val="Heading2"/>
        <w:numPr>
          <w:ilvl w:val="1"/>
          <w:numId w:val="6"/>
        </w:numPr>
        <w:rPr>
          <w:rFonts w:ascii="Arial" w:hAnsi="Arial" w:cs="Arial"/>
          <w:szCs w:val="24"/>
        </w:rPr>
      </w:pPr>
      <w:bookmarkStart w:id="12" w:name="_Toc227947226"/>
      <w:r w:rsidRPr="00196DE8">
        <w:rPr>
          <w:rFonts w:ascii="Arial" w:hAnsi="Arial" w:cs="Arial"/>
          <w:szCs w:val="24"/>
        </w:rPr>
        <w:t>GSTT virology medical team</w:t>
      </w:r>
      <w:bookmarkEnd w:id="12"/>
    </w:p>
    <w:p w14:paraId="3377B5D2" w14:textId="77777777" w:rsidR="00393004" w:rsidRPr="00196DE8" w:rsidRDefault="00393004" w:rsidP="004E5916">
      <w:pPr>
        <w:rPr>
          <w:rFonts w:ascii="Arial" w:hAnsi="Arial" w:cs="Arial"/>
          <w:bCs/>
          <w:sz w:val="24"/>
          <w:szCs w:val="24"/>
          <w:lang w:val="en-US"/>
        </w:rPr>
      </w:pPr>
    </w:p>
    <w:p w14:paraId="12871993" w14:textId="77777777" w:rsidR="00250DB3" w:rsidRPr="00196DE8" w:rsidRDefault="00250DB3" w:rsidP="004E5916">
      <w:pPr>
        <w:rPr>
          <w:rFonts w:ascii="Arial" w:hAnsi="Arial" w:cs="Arial"/>
          <w:bCs/>
          <w:spacing w:val="-3"/>
          <w:sz w:val="24"/>
          <w:szCs w:val="24"/>
        </w:rPr>
      </w:pPr>
      <w:r w:rsidRPr="00196DE8">
        <w:rPr>
          <w:rFonts w:ascii="Arial" w:hAnsi="Arial" w:cs="Arial"/>
          <w:bCs/>
          <w:spacing w:val="-3"/>
          <w:sz w:val="24"/>
          <w:szCs w:val="24"/>
        </w:rPr>
        <w:t>The medical virologists include three consultant medical virologists/ infectious diseases physicians, one specialty doctor and 1 specialty trainee</w:t>
      </w:r>
    </w:p>
    <w:tbl>
      <w:tblPr>
        <w:tblW w:w="9937" w:type="dxa"/>
        <w:tblInd w:w="120" w:type="dxa"/>
        <w:tblLayout w:type="fixed"/>
        <w:tblCellMar>
          <w:left w:w="120" w:type="dxa"/>
          <w:right w:w="120" w:type="dxa"/>
        </w:tblCellMar>
        <w:tblLook w:val="0000" w:firstRow="0" w:lastRow="0" w:firstColumn="0" w:lastColumn="0" w:noHBand="0" w:noVBand="0"/>
      </w:tblPr>
      <w:tblGrid>
        <w:gridCol w:w="4536"/>
        <w:gridCol w:w="2282"/>
        <w:gridCol w:w="3119"/>
      </w:tblGrid>
      <w:tr w:rsidR="003F3042" w:rsidRPr="00196DE8" w14:paraId="11488162" w14:textId="77777777" w:rsidTr="009F18A0">
        <w:trPr>
          <w:cantSplit/>
          <w:trHeight w:val="315"/>
        </w:trPr>
        <w:tc>
          <w:tcPr>
            <w:tcW w:w="9937" w:type="dxa"/>
            <w:gridSpan w:val="3"/>
            <w:tcBorders>
              <w:top w:val="single" w:sz="6" w:space="0" w:color="auto"/>
              <w:left w:val="single" w:sz="6" w:space="0" w:color="auto"/>
              <w:bottom w:val="nil"/>
              <w:right w:val="single" w:sz="6" w:space="0" w:color="auto"/>
            </w:tcBorders>
            <w:shd w:val="clear" w:color="auto" w:fill="C0C0C0"/>
            <w:vAlign w:val="center"/>
          </w:tcPr>
          <w:p w14:paraId="63ECDF89" w14:textId="77777777" w:rsidR="003F3042" w:rsidRPr="00196DE8" w:rsidRDefault="003F3042" w:rsidP="004E5916">
            <w:pPr>
              <w:pStyle w:val="BodyText3"/>
              <w:jc w:val="left"/>
              <w:rPr>
                <w:rFonts w:cs="Arial"/>
                <w:bCs/>
                <w:sz w:val="24"/>
                <w:szCs w:val="24"/>
                <w:lang w:val="en-GB"/>
              </w:rPr>
            </w:pPr>
            <w:hyperlink r:id="rId28" w:history="1">
              <w:r w:rsidRPr="00196DE8">
                <w:rPr>
                  <w:rFonts w:cs="Arial"/>
                  <w:bCs/>
                  <w:sz w:val="24"/>
                  <w:szCs w:val="24"/>
                  <w:lang w:val="en-GB"/>
                </w:rPr>
                <w:t>020 7188 7188</w:t>
              </w:r>
            </w:hyperlink>
            <w:r w:rsidRPr="00196DE8">
              <w:rPr>
                <w:rFonts w:cs="Arial"/>
                <w:bCs/>
                <w:sz w:val="24"/>
                <w:szCs w:val="24"/>
                <w:lang w:val="en-GB"/>
              </w:rPr>
              <w:t xml:space="preserve"> (switch) </w:t>
            </w:r>
            <w:r w:rsidRPr="00196DE8">
              <w:rPr>
                <w:rFonts w:cs="Arial"/>
                <w:bCs/>
                <w:color w:val="FF0000"/>
                <w:sz w:val="24"/>
                <w:szCs w:val="24"/>
                <w:lang w:val="en-GB"/>
              </w:rPr>
              <w:t>or</w:t>
            </w:r>
            <w:r w:rsidRPr="00196DE8">
              <w:rPr>
                <w:rFonts w:cs="Arial"/>
                <w:bCs/>
                <w:sz w:val="24"/>
                <w:szCs w:val="24"/>
                <w:lang w:val="en-GB"/>
              </w:rPr>
              <w:t xml:space="preserve"> extension</w:t>
            </w:r>
            <w:r w:rsidR="003D5E71" w:rsidRPr="00196DE8">
              <w:rPr>
                <w:rFonts w:cs="Arial"/>
                <w:bCs/>
                <w:sz w:val="24"/>
                <w:szCs w:val="24"/>
                <w:lang w:val="en-GB"/>
              </w:rPr>
              <w:t xml:space="preserve"> +8</w:t>
            </w:r>
          </w:p>
        </w:tc>
      </w:tr>
      <w:tr w:rsidR="003F3042" w:rsidRPr="00196DE8" w14:paraId="4FAC43C0" w14:textId="77777777" w:rsidTr="009F1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36" w:type="dxa"/>
          </w:tcPr>
          <w:p w14:paraId="259854AF" w14:textId="77777777" w:rsidR="003F3042" w:rsidRPr="00196DE8" w:rsidRDefault="003F3042"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Designation</w:t>
            </w:r>
          </w:p>
        </w:tc>
        <w:tc>
          <w:tcPr>
            <w:tcW w:w="2282" w:type="dxa"/>
          </w:tcPr>
          <w:p w14:paraId="5FF58D5F" w14:textId="77777777" w:rsidR="003F3042" w:rsidRPr="00196DE8" w:rsidRDefault="003F3042"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Name</w:t>
            </w:r>
          </w:p>
        </w:tc>
        <w:tc>
          <w:tcPr>
            <w:tcW w:w="3119" w:type="dxa"/>
            <w:vAlign w:val="center"/>
          </w:tcPr>
          <w:p w14:paraId="6A3D6082" w14:textId="77777777" w:rsidR="003F3042" w:rsidRPr="00196DE8" w:rsidRDefault="003F3042"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Telephone </w:t>
            </w:r>
          </w:p>
        </w:tc>
      </w:tr>
      <w:tr w:rsidR="00082E6C" w:rsidRPr="00196DE8" w14:paraId="679ACB7A" w14:textId="77777777" w:rsidTr="009F1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36" w:type="dxa"/>
            <w:vAlign w:val="center"/>
          </w:tcPr>
          <w:p w14:paraId="61CFD6CA" w14:textId="7FED11F3" w:rsidR="00082E6C" w:rsidRPr="00196DE8" w:rsidRDefault="00082E6C" w:rsidP="004E5916">
            <w:pPr>
              <w:rPr>
                <w:rFonts w:ascii="Arial" w:hAnsi="Arial" w:cs="Arial"/>
                <w:bCs/>
                <w:sz w:val="24"/>
                <w:szCs w:val="24"/>
              </w:rPr>
            </w:pPr>
            <w:r w:rsidRPr="00196DE8">
              <w:rPr>
                <w:rFonts w:ascii="Arial" w:hAnsi="Arial" w:cs="Arial"/>
                <w:bCs/>
                <w:sz w:val="24"/>
                <w:szCs w:val="24"/>
              </w:rPr>
              <w:t>Consultant Medical Virologist and Infectious Disease Consultant</w:t>
            </w:r>
          </w:p>
        </w:tc>
        <w:tc>
          <w:tcPr>
            <w:tcW w:w="2282" w:type="dxa"/>
            <w:vAlign w:val="center"/>
          </w:tcPr>
          <w:p w14:paraId="7D6FF4AC" w14:textId="77777777" w:rsidR="00082E6C" w:rsidRPr="00196DE8" w:rsidRDefault="00082E6C"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Dr Sam Douthwaite</w:t>
            </w:r>
          </w:p>
        </w:tc>
        <w:tc>
          <w:tcPr>
            <w:tcW w:w="3119" w:type="dxa"/>
            <w:vMerge w:val="restart"/>
          </w:tcPr>
          <w:p w14:paraId="307367F1" w14:textId="2C6B458C" w:rsidR="00082E6C" w:rsidRPr="00196DE8" w:rsidRDefault="00082E6C" w:rsidP="004E5916">
            <w:pPr>
              <w:pStyle w:val="Footer"/>
              <w:tabs>
                <w:tab w:val="left" w:pos="-720"/>
              </w:tabs>
              <w:suppressAutoHyphens/>
              <w:rPr>
                <w:rFonts w:ascii="Arial" w:hAnsi="Arial" w:cs="Arial"/>
                <w:bCs/>
                <w:spacing w:val="-3"/>
                <w:sz w:val="24"/>
                <w:szCs w:val="24"/>
              </w:rPr>
            </w:pPr>
            <w:r w:rsidRPr="00196DE8">
              <w:rPr>
                <w:rFonts w:ascii="Arial" w:hAnsi="Arial" w:cs="Arial"/>
                <w:bCs/>
                <w:spacing w:val="-3"/>
                <w:sz w:val="24"/>
                <w:szCs w:val="24"/>
              </w:rPr>
              <w:t>Virology Consultant on duty could be contacted via switchboard</w:t>
            </w:r>
          </w:p>
          <w:p w14:paraId="4B0A5CE6" w14:textId="3C6FEB9C" w:rsidR="00082E6C" w:rsidRPr="00196DE8" w:rsidRDefault="00082E6C" w:rsidP="004E5916">
            <w:pPr>
              <w:pStyle w:val="Footer"/>
              <w:tabs>
                <w:tab w:val="clear" w:pos="4153"/>
                <w:tab w:val="clear" w:pos="8306"/>
                <w:tab w:val="left" w:pos="-720"/>
              </w:tabs>
              <w:suppressAutoHyphens/>
              <w:rPr>
                <w:rFonts w:ascii="Arial" w:hAnsi="Arial" w:cs="Arial"/>
                <w:bCs/>
                <w:spacing w:val="-3"/>
                <w:sz w:val="24"/>
                <w:szCs w:val="24"/>
                <w:lang w:val="en-GB"/>
              </w:rPr>
            </w:pPr>
          </w:p>
        </w:tc>
      </w:tr>
      <w:tr w:rsidR="00082E6C" w:rsidRPr="00196DE8" w14:paraId="757299EB" w14:textId="77777777" w:rsidTr="009F1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36" w:type="dxa"/>
            <w:vAlign w:val="center"/>
          </w:tcPr>
          <w:p w14:paraId="2F37959F" w14:textId="44D68DF7" w:rsidR="00082E6C" w:rsidRPr="00196DE8" w:rsidRDefault="00082E6C" w:rsidP="004E5916">
            <w:pPr>
              <w:rPr>
                <w:rFonts w:ascii="Arial" w:hAnsi="Arial" w:cs="Arial"/>
                <w:bCs/>
                <w:sz w:val="24"/>
                <w:szCs w:val="24"/>
              </w:rPr>
            </w:pPr>
            <w:r w:rsidRPr="00196DE8">
              <w:rPr>
                <w:rFonts w:ascii="Arial" w:hAnsi="Arial" w:cs="Arial"/>
                <w:bCs/>
                <w:sz w:val="24"/>
                <w:szCs w:val="24"/>
              </w:rPr>
              <w:t>Consultant Medical Virologist and Infectious Disease Consultant</w:t>
            </w:r>
          </w:p>
        </w:tc>
        <w:tc>
          <w:tcPr>
            <w:tcW w:w="2282" w:type="dxa"/>
            <w:vAlign w:val="center"/>
          </w:tcPr>
          <w:p w14:paraId="0273BCB2" w14:textId="77777777" w:rsidR="00082E6C" w:rsidRPr="00196DE8" w:rsidRDefault="00082E6C"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Dr Iain Milligan</w:t>
            </w:r>
          </w:p>
        </w:tc>
        <w:tc>
          <w:tcPr>
            <w:tcW w:w="3119" w:type="dxa"/>
            <w:vMerge/>
          </w:tcPr>
          <w:p w14:paraId="2D1ABA87" w14:textId="2CAE8DAC" w:rsidR="00082E6C" w:rsidRPr="00196DE8" w:rsidRDefault="00082E6C" w:rsidP="004E5916">
            <w:pPr>
              <w:pStyle w:val="Footer"/>
              <w:tabs>
                <w:tab w:val="clear" w:pos="4153"/>
                <w:tab w:val="clear" w:pos="8306"/>
                <w:tab w:val="left" w:pos="-720"/>
              </w:tabs>
              <w:suppressAutoHyphens/>
              <w:rPr>
                <w:rFonts w:ascii="Arial" w:hAnsi="Arial" w:cs="Arial"/>
                <w:bCs/>
                <w:spacing w:val="-3"/>
                <w:sz w:val="24"/>
                <w:szCs w:val="24"/>
                <w:lang w:val="en-GB"/>
              </w:rPr>
            </w:pPr>
          </w:p>
        </w:tc>
      </w:tr>
      <w:tr w:rsidR="00082E6C" w:rsidRPr="00196DE8" w14:paraId="20717BB3" w14:textId="77777777" w:rsidTr="009F1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36" w:type="dxa"/>
            <w:vAlign w:val="center"/>
          </w:tcPr>
          <w:p w14:paraId="1C895789" w14:textId="76110BC7" w:rsidR="00082E6C" w:rsidRPr="00196DE8" w:rsidRDefault="00082E6C" w:rsidP="004E5916">
            <w:pPr>
              <w:rPr>
                <w:rFonts w:ascii="Arial" w:hAnsi="Arial" w:cs="Arial"/>
                <w:bCs/>
                <w:sz w:val="24"/>
                <w:szCs w:val="24"/>
              </w:rPr>
            </w:pPr>
            <w:r w:rsidRPr="00196DE8">
              <w:rPr>
                <w:rFonts w:ascii="Arial" w:hAnsi="Arial" w:cs="Arial"/>
                <w:bCs/>
                <w:sz w:val="24"/>
                <w:szCs w:val="24"/>
              </w:rPr>
              <w:t>Consultant Medical Virologist and Infectious Disease Consultant</w:t>
            </w:r>
          </w:p>
        </w:tc>
        <w:tc>
          <w:tcPr>
            <w:tcW w:w="2282" w:type="dxa"/>
            <w:vAlign w:val="center"/>
          </w:tcPr>
          <w:p w14:paraId="5BEFD75E" w14:textId="77777777" w:rsidR="00082E6C" w:rsidRPr="00196DE8" w:rsidRDefault="00082E6C"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Dr Gaia Nebbia</w:t>
            </w:r>
          </w:p>
        </w:tc>
        <w:tc>
          <w:tcPr>
            <w:tcW w:w="3119" w:type="dxa"/>
            <w:vMerge/>
          </w:tcPr>
          <w:p w14:paraId="1B261E9F" w14:textId="3F7DDCB2" w:rsidR="00082E6C" w:rsidRPr="00196DE8" w:rsidRDefault="00082E6C" w:rsidP="004E5916">
            <w:pPr>
              <w:pStyle w:val="Footer"/>
              <w:tabs>
                <w:tab w:val="clear" w:pos="4153"/>
                <w:tab w:val="clear" w:pos="8306"/>
                <w:tab w:val="left" w:pos="-720"/>
              </w:tabs>
              <w:suppressAutoHyphens/>
              <w:rPr>
                <w:rFonts w:ascii="Arial" w:hAnsi="Arial" w:cs="Arial"/>
                <w:bCs/>
                <w:spacing w:val="-3"/>
                <w:sz w:val="24"/>
                <w:szCs w:val="24"/>
                <w:lang w:val="en-GB"/>
              </w:rPr>
            </w:pPr>
          </w:p>
        </w:tc>
      </w:tr>
      <w:tr w:rsidR="00082E6C" w:rsidRPr="00196DE8" w14:paraId="3D4466B7" w14:textId="77777777" w:rsidTr="009F1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36" w:type="dxa"/>
            <w:vAlign w:val="center"/>
          </w:tcPr>
          <w:p w14:paraId="3CA355DF" w14:textId="77777777" w:rsidR="00082E6C" w:rsidRPr="00196DE8" w:rsidRDefault="00082E6C" w:rsidP="004E5916">
            <w:pPr>
              <w:rPr>
                <w:rFonts w:ascii="Arial" w:hAnsi="Arial" w:cs="Arial"/>
                <w:bCs/>
                <w:sz w:val="24"/>
                <w:szCs w:val="24"/>
              </w:rPr>
            </w:pPr>
            <w:r w:rsidRPr="00196DE8">
              <w:rPr>
                <w:rFonts w:ascii="Arial" w:hAnsi="Arial" w:cs="Arial"/>
                <w:bCs/>
                <w:sz w:val="24"/>
                <w:szCs w:val="24"/>
              </w:rPr>
              <w:t>Specialty Doctor in Virology</w:t>
            </w:r>
          </w:p>
        </w:tc>
        <w:tc>
          <w:tcPr>
            <w:tcW w:w="2282" w:type="dxa"/>
            <w:vAlign w:val="center"/>
          </w:tcPr>
          <w:p w14:paraId="61222FAA" w14:textId="77777777" w:rsidR="00082E6C" w:rsidRPr="00196DE8" w:rsidRDefault="00082E6C"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Dr Alina Botgros</w:t>
            </w:r>
          </w:p>
        </w:tc>
        <w:tc>
          <w:tcPr>
            <w:tcW w:w="3119" w:type="dxa"/>
            <w:vMerge/>
          </w:tcPr>
          <w:p w14:paraId="778B7CEC" w14:textId="5A887101" w:rsidR="00082E6C" w:rsidRPr="00196DE8" w:rsidRDefault="00082E6C" w:rsidP="004E5916">
            <w:pPr>
              <w:pStyle w:val="Footer"/>
              <w:tabs>
                <w:tab w:val="clear" w:pos="4153"/>
                <w:tab w:val="clear" w:pos="8306"/>
                <w:tab w:val="left" w:pos="-720"/>
              </w:tabs>
              <w:suppressAutoHyphens/>
              <w:rPr>
                <w:rFonts w:ascii="Arial" w:hAnsi="Arial" w:cs="Arial"/>
                <w:bCs/>
                <w:spacing w:val="-3"/>
                <w:sz w:val="24"/>
                <w:szCs w:val="24"/>
                <w:lang w:val="en-GB"/>
              </w:rPr>
            </w:pPr>
          </w:p>
        </w:tc>
      </w:tr>
      <w:tr w:rsidR="003F3042" w:rsidRPr="00196DE8" w14:paraId="44CA2EC5" w14:textId="77777777" w:rsidTr="009F1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36" w:type="dxa"/>
            <w:vAlign w:val="center"/>
          </w:tcPr>
          <w:p w14:paraId="0425536D" w14:textId="77777777" w:rsidR="003F3042" w:rsidRPr="00196DE8" w:rsidRDefault="003F3042" w:rsidP="004E5916">
            <w:pPr>
              <w:rPr>
                <w:rFonts w:ascii="Arial" w:hAnsi="Arial" w:cs="Arial"/>
                <w:bCs/>
                <w:sz w:val="24"/>
                <w:szCs w:val="24"/>
              </w:rPr>
            </w:pPr>
            <w:r w:rsidRPr="00196DE8">
              <w:rPr>
                <w:rFonts w:ascii="Arial" w:hAnsi="Arial" w:cs="Arial"/>
                <w:bCs/>
                <w:sz w:val="24"/>
                <w:szCs w:val="24"/>
              </w:rPr>
              <w:t>Specialty Trainee</w:t>
            </w:r>
          </w:p>
        </w:tc>
        <w:tc>
          <w:tcPr>
            <w:tcW w:w="2282" w:type="dxa"/>
            <w:vAlign w:val="center"/>
          </w:tcPr>
          <w:p w14:paraId="26FE2104" w14:textId="77777777" w:rsidR="003F3042" w:rsidRPr="00196DE8" w:rsidRDefault="003D5E71" w:rsidP="004E5916">
            <w:pPr>
              <w:pStyle w:val="Footer"/>
              <w:tabs>
                <w:tab w:val="clear" w:pos="4153"/>
                <w:tab w:val="clear" w:pos="8306"/>
                <w:tab w:val="left" w:pos="-720"/>
              </w:tabs>
              <w:suppressAutoHyphens/>
              <w:rPr>
                <w:rFonts w:ascii="Arial" w:hAnsi="Arial" w:cs="Arial"/>
                <w:bCs/>
                <w:spacing w:val="-3"/>
                <w:sz w:val="24"/>
                <w:szCs w:val="24"/>
                <w:lang w:val="en-GB"/>
              </w:rPr>
            </w:pPr>
            <w:r w:rsidRPr="00196DE8">
              <w:rPr>
                <w:rFonts w:ascii="Arial" w:hAnsi="Arial" w:cs="Arial"/>
                <w:bCs/>
                <w:spacing w:val="-3"/>
                <w:sz w:val="24"/>
                <w:szCs w:val="24"/>
                <w:lang w:val="en-GB"/>
              </w:rPr>
              <w:t>On Rotation</w:t>
            </w:r>
          </w:p>
        </w:tc>
        <w:tc>
          <w:tcPr>
            <w:tcW w:w="3119" w:type="dxa"/>
          </w:tcPr>
          <w:p w14:paraId="7E455491" w14:textId="2225C8F7" w:rsidR="003F3042" w:rsidRPr="00196DE8" w:rsidRDefault="00082E6C" w:rsidP="004E5916">
            <w:pPr>
              <w:pStyle w:val="Foote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On smart page  or on </w:t>
            </w:r>
            <w:proofErr w:type="spellStart"/>
            <w:r w:rsidRPr="00196DE8">
              <w:rPr>
                <w:rFonts w:ascii="Arial" w:hAnsi="Arial" w:cs="Arial"/>
                <w:bCs/>
                <w:spacing w:val="-3"/>
                <w:sz w:val="24"/>
                <w:szCs w:val="24"/>
              </w:rPr>
              <w:t>ext</w:t>
            </w:r>
            <w:proofErr w:type="spellEnd"/>
            <w:r w:rsidRPr="00196DE8">
              <w:rPr>
                <w:rFonts w:ascii="Arial" w:hAnsi="Arial" w:cs="Arial"/>
                <w:bCs/>
                <w:spacing w:val="-3"/>
                <w:sz w:val="24"/>
                <w:szCs w:val="24"/>
              </w:rPr>
              <w:t xml:space="preserve"> x83140 via switchboard</w:t>
            </w:r>
          </w:p>
        </w:tc>
      </w:tr>
      <w:tr w:rsidR="00234DCF" w:rsidRPr="00196DE8" w14:paraId="7C494B0D" w14:textId="77777777" w:rsidTr="009F1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36" w:type="dxa"/>
            <w:vAlign w:val="center"/>
          </w:tcPr>
          <w:p w14:paraId="1B710B38" w14:textId="77777777" w:rsidR="00234DCF" w:rsidRPr="00196DE8" w:rsidRDefault="00371B30" w:rsidP="004E5916">
            <w:pPr>
              <w:pStyle w:val="BodyText3"/>
              <w:jc w:val="left"/>
              <w:rPr>
                <w:rFonts w:cs="Arial"/>
                <w:bCs/>
                <w:sz w:val="24"/>
                <w:szCs w:val="24"/>
                <w:lang w:val="en-GB"/>
              </w:rPr>
            </w:pPr>
            <w:r w:rsidRPr="00196DE8">
              <w:rPr>
                <w:rFonts w:cs="Arial"/>
                <w:bCs/>
                <w:sz w:val="24"/>
                <w:szCs w:val="24"/>
                <w:lang w:val="en-GB"/>
              </w:rPr>
              <w:t>Trust Clinical Lead for Infection Sciences and Consultant Medical Microbiologist/ ID Physician</w:t>
            </w:r>
          </w:p>
        </w:tc>
        <w:tc>
          <w:tcPr>
            <w:tcW w:w="2282" w:type="dxa"/>
            <w:vAlign w:val="center"/>
          </w:tcPr>
          <w:p w14:paraId="5AC81A0A" w14:textId="77777777" w:rsidR="00234DCF" w:rsidRPr="00196DE8" w:rsidRDefault="00234DCF" w:rsidP="004E5916">
            <w:pPr>
              <w:pStyle w:val="BodyText3"/>
              <w:jc w:val="left"/>
              <w:rPr>
                <w:rFonts w:cs="Arial"/>
                <w:bCs/>
                <w:sz w:val="24"/>
                <w:szCs w:val="24"/>
                <w:lang w:val="en-GB"/>
              </w:rPr>
            </w:pPr>
            <w:r w:rsidRPr="00196DE8">
              <w:rPr>
                <w:rFonts w:cs="Arial"/>
                <w:bCs/>
                <w:sz w:val="24"/>
                <w:szCs w:val="24"/>
                <w:lang w:val="en-GB"/>
              </w:rPr>
              <w:t>Dr Simon Goldenberg</w:t>
            </w:r>
          </w:p>
        </w:tc>
        <w:tc>
          <w:tcPr>
            <w:tcW w:w="3119" w:type="dxa"/>
            <w:vAlign w:val="center"/>
          </w:tcPr>
          <w:p w14:paraId="499BE266" w14:textId="77777777" w:rsidR="00234DCF" w:rsidRPr="00196DE8" w:rsidRDefault="003D5E71" w:rsidP="004E5916">
            <w:pPr>
              <w:pStyle w:val="BodyText3"/>
              <w:jc w:val="left"/>
              <w:rPr>
                <w:rFonts w:cs="Arial"/>
                <w:bCs/>
                <w:sz w:val="24"/>
                <w:szCs w:val="24"/>
                <w:lang w:val="en-GB"/>
              </w:rPr>
            </w:pPr>
            <w:r w:rsidRPr="00196DE8">
              <w:rPr>
                <w:rFonts w:cs="Arial"/>
                <w:bCs/>
                <w:sz w:val="24"/>
                <w:szCs w:val="24"/>
                <w:lang w:val="en-GB"/>
              </w:rPr>
              <w:t>8515</w:t>
            </w:r>
          </w:p>
        </w:tc>
      </w:tr>
    </w:tbl>
    <w:p w14:paraId="22D1366C" w14:textId="77777777" w:rsidR="00BB4838" w:rsidRPr="00196DE8" w:rsidRDefault="00BB4838" w:rsidP="004E5916">
      <w:pPr>
        <w:rPr>
          <w:rFonts w:ascii="Arial" w:hAnsi="Arial" w:cs="Arial"/>
          <w:bCs/>
          <w:spacing w:val="-3"/>
          <w:sz w:val="24"/>
          <w:szCs w:val="24"/>
        </w:rPr>
      </w:pPr>
    </w:p>
    <w:p w14:paraId="7CCCFD43" w14:textId="77777777" w:rsidR="00110CC2" w:rsidRPr="00196DE8" w:rsidRDefault="00110CC2" w:rsidP="004E5916">
      <w:pPr>
        <w:rPr>
          <w:rFonts w:ascii="Arial" w:hAnsi="Arial" w:cs="Arial"/>
          <w:bCs/>
          <w:spacing w:val="-3"/>
          <w:sz w:val="24"/>
          <w:szCs w:val="24"/>
        </w:rPr>
      </w:pPr>
    </w:p>
    <w:p w14:paraId="765311C0" w14:textId="77777777" w:rsidR="00110CC2" w:rsidRPr="00196DE8" w:rsidRDefault="00110CC2" w:rsidP="004E5916">
      <w:pPr>
        <w:rPr>
          <w:rFonts w:ascii="Arial" w:hAnsi="Arial" w:cs="Arial"/>
          <w:bCs/>
          <w:spacing w:val="-3"/>
          <w:sz w:val="24"/>
          <w:szCs w:val="24"/>
        </w:rPr>
      </w:pPr>
    </w:p>
    <w:p w14:paraId="10A4FFFC" w14:textId="77777777" w:rsidR="00110CC2" w:rsidRPr="00196DE8" w:rsidRDefault="00110CC2" w:rsidP="004E5916">
      <w:pPr>
        <w:rPr>
          <w:rFonts w:ascii="Arial" w:hAnsi="Arial" w:cs="Arial"/>
          <w:bCs/>
          <w:spacing w:val="-3"/>
          <w:sz w:val="24"/>
          <w:szCs w:val="24"/>
        </w:rPr>
      </w:pPr>
    </w:p>
    <w:p w14:paraId="4F219B16" w14:textId="70F66B7E" w:rsidR="003157A2" w:rsidRPr="00196DE8" w:rsidRDefault="00BB4838" w:rsidP="004E5916">
      <w:pPr>
        <w:pStyle w:val="Heading2"/>
        <w:numPr>
          <w:ilvl w:val="1"/>
          <w:numId w:val="6"/>
        </w:numPr>
        <w:rPr>
          <w:rFonts w:ascii="Arial" w:hAnsi="Arial" w:cs="Arial"/>
          <w:spacing w:val="-3"/>
          <w:szCs w:val="24"/>
        </w:rPr>
      </w:pPr>
      <w:bookmarkStart w:id="13" w:name="_Toc227947227"/>
      <w:r w:rsidRPr="00196DE8">
        <w:rPr>
          <w:rFonts w:ascii="Arial" w:hAnsi="Arial" w:cs="Arial"/>
          <w:spacing w:val="-3"/>
          <w:szCs w:val="24"/>
        </w:rPr>
        <w:t xml:space="preserve">Royal Brompton Hospital and Harefield </w:t>
      </w:r>
      <w:r w:rsidR="007311F0" w:rsidRPr="00196DE8">
        <w:rPr>
          <w:rFonts w:ascii="Arial" w:hAnsi="Arial" w:cs="Arial"/>
          <w:spacing w:val="-3"/>
          <w:szCs w:val="24"/>
        </w:rPr>
        <w:t xml:space="preserve">Hospital </w:t>
      </w:r>
      <w:r w:rsidRPr="00196DE8">
        <w:rPr>
          <w:rFonts w:ascii="Arial" w:hAnsi="Arial" w:cs="Arial"/>
          <w:spacing w:val="-3"/>
          <w:szCs w:val="24"/>
        </w:rPr>
        <w:t>Microbiology team</w:t>
      </w:r>
      <w:r w:rsidR="00240011" w:rsidRPr="00196DE8">
        <w:rPr>
          <w:rFonts w:ascii="Arial" w:hAnsi="Arial" w:cs="Arial"/>
          <w:spacing w:val="-3"/>
          <w:szCs w:val="24"/>
        </w:rPr>
        <w:t>, GSTT NHS FT</w:t>
      </w:r>
      <w:bookmarkEnd w:id="13"/>
    </w:p>
    <w:p w14:paraId="57476A44" w14:textId="77777777" w:rsidR="0037382A" w:rsidRPr="00196DE8" w:rsidRDefault="0037382A" w:rsidP="004E5916">
      <w:pPr>
        <w:jc w:val="right"/>
        <w:rPr>
          <w:rFonts w:ascii="Arial" w:hAnsi="Arial" w:cs="Arial"/>
          <w:bCs/>
          <w:sz w:val="24"/>
          <w:szCs w:val="24"/>
          <w:lang w:val="en-US"/>
        </w:rPr>
      </w:pPr>
    </w:p>
    <w:tbl>
      <w:tblPr>
        <w:tblpPr w:leftFromText="180" w:rightFromText="180"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536"/>
        <w:gridCol w:w="2260"/>
        <w:gridCol w:w="3269"/>
      </w:tblGrid>
      <w:tr w:rsidR="00EC78C7" w:rsidRPr="00196DE8" w14:paraId="64F5AB57" w14:textId="77777777" w:rsidTr="00EC78C7">
        <w:trPr>
          <w:trHeight w:val="315"/>
        </w:trPr>
        <w:tc>
          <w:tcPr>
            <w:tcW w:w="4536" w:type="dxa"/>
            <w:shd w:val="clear" w:color="auto" w:fill="ADADAD" w:themeFill="background2" w:themeFillShade="BF"/>
          </w:tcPr>
          <w:p w14:paraId="545FBF2B" w14:textId="77777777" w:rsidR="00BB4838" w:rsidRPr="00196DE8" w:rsidRDefault="00BB4838" w:rsidP="004E5916">
            <w:pP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Designation</w:t>
            </w:r>
          </w:p>
        </w:tc>
        <w:tc>
          <w:tcPr>
            <w:tcW w:w="2260" w:type="dxa"/>
            <w:shd w:val="clear" w:color="auto" w:fill="ADADAD" w:themeFill="background2" w:themeFillShade="BF"/>
          </w:tcPr>
          <w:p w14:paraId="7835C490" w14:textId="77777777" w:rsidR="00BB4838" w:rsidRPr="00196DE8" w:rsidRDefault="00BB4838" w:rsidP="004E5916">
            <w:pP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Name</w:t>
            </w:r>
          </w:p>
        </w:tc>
        <w:tc>
          <w:tcPr>
            <w:tcW w:w="3269" w:type="dxa"/>
            <w:shd w:val="clear" w:color="auto" w:fill="ADADAD" w:themeFill="background2" w:themeFillShade="BF"/>
            <w:vAlign w:val="center"/>
          </w:tcPr>
          <w:p w14:paraId="41C2B063" w14:textId="77777777" w:rsidR="00BB4838" w:rsidRPr="00196DE8" w:rsidRDefault="00BB4838" w:rsidP="004E5916">
            <w:pP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 xml:space="preserve">Telephone </w:t>
            </w:r>
          </w:p>
        </w:tc>
      </w:tr>
      <w:tr w:rsidR="00EC78C7" w:rsidRPr="00196DE8" w14:paraId="2FA46E4F" w14:textId="77777777" w:rsidTr="00EC78C7">
        <w:trPr>
          <w:trHeight w:val="516"/>
        </w:trPr>
        <w:tc>
          <w:tcPr>
            <w:tcW w:w="4536" w:type="dxa"/>
            <w:vAlign w:val="center"/>
          </w:tcPr>
          <w:p w14:paraId="08B7CEC8" w14:textId="02D12CE9" w:rsidR="00BB4838" w:rsidRPr="00196DE8" w:rsidRDefault="00BB4838" w:rsidP="004E5916">
            <w:pPr>
              <w:pStyle w:val="Footer"/>
              <w:tabs>
                <w:tab w:val="left" w:pos="-720"/>
              </w:tabs>
              <w:suppressAutoHyphens/>
              <w:rPr>
                <w:rFonts w:ascii="Arial" w:hAnsi="Arial" w:cs="Arial"/>
                <w:bCs/>
                <w:color w:val="000000" w:themeColor="text1"/>
                <w:spacing w:val="-3"/>
                <w:sz w:val="24"/>
                <w:szCs w:val="24"/>
                <w:lang w:val="en-GB"/>
              </w:rPr>
            </w:pPr>
            <w:r w:rsidRPr="00196DE8">
              <w:rPr>
                <w:rFonts w:ascii="Arial" w:hAnsi="Arial" w:cs="Arial"/>
                <w:bCs/>
                <w:color w:val="000000" w:themeColor="text1"/>
                <w:spacing w:val="-3"/>
                <w:sz w:val="24"/>
                <w:szCs w:val="24"/>
              </w:rPr>
              <w:t xml:space="preserve">Consultant Medical Microbiologist and </w:t>
            </w:r>
            <w:r w:rsidR="00240011" w:rsidRPr="00196DE8">
              <w:rPr>
                <w:rFonts w:ascii="Arial" w:hAnsi="Arial" w:cs="Arial"/>
                <w:bCs/>
                <w:color w:val="000000" w:themeColor="text1"/>
                <w:spacing w:val="-3"/>
                <w:sz w:val="24"/>
                <w:szCs w:val="24"/>
              </w:rPr>
              <w:t>Microbiology Consultant </w:t>
            </w:r>
            <w:r w:rsidR="00BA50BB" w:rsidRPr="00196DE8">
              <w:rPr>
                <w:rFonts w:ascii="Arial" w:hAnsi="Arial" w:cs="Arial"/>
                <w:bCs/>
                <w:color w:val="000000" w:themeColor="text1"/>
                <w:spacing w:val="-3"/>
                <w:sz w:val="24"/>
                <w:szCs w:val="24"/>
                <w:lang w:val="en-GB"/>
              </w:rPr>
              <w:t>[Harefield Hospital]</w:t>
            </w:r>
          </w:p>
        </w:tc>
        <w:tc>
          <w:tcPr>
            <w:tcW w:w="2260" w:type="dxa"/>
            <w:vAlign w:val="center"/>
          </w:tcPr>
          <w:p w14:paraId="0E8489DA" w14:textId="209E03F5" w:rsidR="00C476E3" w:rsidRPr="00196DE8" w:rsidRDefault="00C476E3" w:rsidP="004E5916">
            <w:pPr>
              <w:pStyle w:val="Footer"/>
              <w:tabs>
                <w:tab w:val="left" w:pos="-720"/>
              </w:tabs>
              <w:suppressAutoHyphens/>
              <w:rPr>
                <w:rFonts w:ascii="Arial" w:hAnsi="Arial" w:cs="Arial"/>
                <w:bCs/>
                <w:color w:val="000000" w:themeColor="text1"/>
                <w:spacing w:val="-3"/>
                <w:sz w:val="24"/>
                <w:szCs w:val="24"/>
                <w:lang w:val="en-GB"/>
              </w:rPr>
            </w:pPr>
            <w:r w:rsidRPr="00196DE8">
              <w:rPr>
                <w:rFonts w:ascii="Arial" w:hAnsi="Arial" w:cs="Arial"/>
                <w:bCs/>
                <w:color w:val="000000" w:themeColor="text1"/>
                <w:spacing w:val="-3"/>
                <w:sz w:val="24"/>
                <w:szCs w:val="24"/>
                <w:lang w:val="en-GB"/>
              </w:rPr>
              <w:t xml:space="preserve">Dr Luciano </w:t>
            </w:r>
            <w:proofErr w:type="spellStart"/>
            <w:r w:rsidRPr="00196DE8">
              <w:rPr>
                <w:rFonts w:ascii="Arial" w:hAnsi="Arial" w:cs="Arial"/>
                <w:bCs/>
                <w:color w:val="000000" w:themeColor="text1"/>
                <w:spacing w:val="-3"/>
                <w:sz w:val="24"/>
                <w:szCs w:val="24"/>
                <w:lang w:val="en-GB"/>
              </w:rPr>
              <w:t>Sowole</w:t>
            </w:r>
            <w:proofErr w:type="spellEnd"/>
          </w:p>
        </w:tc>
        <w:tc>
          <w:tcPr>
            <w:tcW w:w="3269" w:type="dxa"/>
          </w:tcPr>
          <w:p w14:paraId="755332D4" w14:textId="3C5BC08E" w:rsidR="00BA50BB" w:rsidRPr="00196DE8" w:rsidRDefault="00BA50BB" w:rsidP="00BA50BB">
            <w:pPr>
              <w:pStyle w:val="Footer"/>
              <w:tabs>
                <w:tab w:val="left" w:pos="-720"/>
              </w:tabs>
              <w:suppressAutoHyphens/>
              <w:rPr>
                <w:rFonts w:ascii="Arial" w:hAnsi="Arial" w:cs="Arial"/>
                <w:bCs/>
                <w:color w:val="000000" w:themeColor="text1"/>
                <w:spacing w:val="-3"/>
                <w:sz w:val="24"/>
                <w:szCs w:val="24"/>
                <w:lang w:val="en-GB"/>
              </w:rPr>
            </w:pPr>
            <w:r w:rsidRPr="00196DE8">
              <w:rPr>
                <w:rFonts w:ascii="Arial" w:hAnsi="Arial" w:cs="Arial"/>
                <w:bCs/>
                <w:color w:val="000000" w:themeColor="text1"/>
                <w:spacing w:val="-3"/>
                <w:sz w:val="24"/>
                <w:szCs w:val="24"/>
                <w:lang w:val="en-GB"/>
              </w:rPr>
              <w:t>01895 823 737 extension 85245</w:t>
            </w:r>
          </w:p>
          <w:p w14:paraId="0DA936B5" w14:textId="0F957FC4" w:rsidR="00BB4838" w:rsidRPr="00196DE8" w:rsidRDefault="00BB4838" w:rsidP="004E5916">
            <w:pPr>
              <w:pStyle w:val="Footer"/>
              <w:tabs>
                <w:tab w:val="left" w:pos="-720"/>
              </w:tabs>
              <w:suppressAutoHyphens/>
              <w:rPr>
                <w:rFonts w:ascii="Arial" w:hAnsi="Arial" w:cs="Arial"/>
                <w:bCs/>
                <w:color w:val="000000" w:themeColor="text1"/>
                <w:spacing w:val="-3"/>
                <w:sz w:val="24"/>
                <w:szCs w:val="24"/>
                <w:lang w:val="en-GB"/>
              </w:rPr>
            </w:pPr>
          </w:p>
        </w:tc>
      </w:tr>
      <w:tr w:rsidR="00EC78C7" w:rsidRPr="00196DE8" w14:paraId="313CBDE1" w14:textId="77777777" w:rsidTr="00EC78C7">
        <w:trPr>
          <w:trHeight w:val="645"/>
        </w:trPr>
        <w:tc>
          <w:tcPr>
            <w:tcW w:w="4536" w:type="dxa"/>
            <w:vAlign w:val="center"/>
          </w:tcPr>
          <w:p w14:paraId="34E5C7DF" w14:textId="3E159800" w:rsidR="00240011" w:rsidRPr="00196DE8" w:rsidRDefault="00240011"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Infectious Disease Consultant</w:t>
            </w:r>
          </w:p>
        </w:tc>
        <w:tc>
          <w:tcPr>
            <w:tcW w:w="2260" w:type="dxa"/>
            <w:vAlign w:val="center"/>
          </w:tcPr>
          <w:p w14:paraId="6E31844F" w14:textId="77777777" w:rsidR="00240011" w:rsidRPr="00196DE8" w:rsidRDefault="00240011" w:rsidP="004E5916">
            <w:pPr>
              <w:pStyle w:val="Footer"/>
              <w:tabs>
                <w:tab w:val="left" w:pos="-720"/>
              </w:tabs>
              <w:suppressAutoHyphens/>
              <w:rPr>
                <w:rFonts w:ascii="Arial" w:hAnsi="Arial" w:cs="Arial"/>
                <w:bCs/>
                <w:color w:val="000000" w:themeColor="text1"/>
                <w:spacing w:val="-3"/>
                <w:sz w:val="24"/>
                <w:szCs w:val="24"/>
                <w:lang w:val="en-GB"/>
              </w:rPr>
            </w:pPr>
            <w:r w:rsidRPr="00196DE8">
              <w:rPr>
                <w:rFonts w:ascii="Arial" w:hAnsi="Arial" w:cs="Arial"/>
                <w:bCs/>
                <w:color w:val="000000" w:themeColor="text1"/>
                <w:spacing w:val="-3"/>
                <w:sz w:val="24"/>
                <w:szCs w:val="24"/>
                <w:lang w:val="en-GB"/>
              </w:rPr>
              <w:t>Dr Devan Vaghela</w:t>
            </w:r>
          </w:p>
        </w:tc>
        <w:tc>
          <w:tcPr>
            <w:tcW w:w="3269" w:type="dxa"/>
          </w:tcPr>
          <w:p w14:paraId="7CADC3C8" w14:textId="2637C99F" w:rsidR="00240011" w:rsidRPr="00196DE8" w:rsidRDefault="00240011"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lang w:val="en-GB"/>
              </w:rPr>
              <w:t xml:space="preserve">01895 823 737 extension </w:t>
            </w:r>
            <w:r w:rsidRPr="00196DE8">
              <w:rPr>
                <w:rFonts w:ascii="Arial" w:hAnsi="Arial" w:cs="Arial"/>
                <w:bCs/>
                <w:color w:val="000000" w:themeColor="text1"/>
                <w:sz w:val="24"/>
                <w:szCs w:val="24"/>
                <w:lang w:eastAsia="en-GB"/>
              </w:rPr>
              <w:t xml:space="preserve"> </w:t>
            </w:r>
            <w:r w:rsidRPr="00196DE8">
              <w:rPr>
                <w:rFonts w:ascii="Arial" w:hAnsi="Arial" w:cs="Arial"/>
                <w:bCs/>
                <w:color w:val="000000" w:themeColor="text1"/>
                <w:spacing w:val="-3"/>
                <w:sz w:val="24"/>
                <w:szCs w:val="24"/>
              </w:rPr>
              <w:t>88448</w:t>
            </w:r>
          </w:p>
        </w:tc>
      </w:tr>
      <w:tr w:rsidR="00EC78C7" w:rsidRPr="00196DE8" w14:paraId="7982AD8C" w14:textId="77777777" w:rsidTr="00EC78C7">
        <w:trPr>
          <w:trHeight w:val="315"/>
        </w:trPr>
        <w:tc>
          <w:tcPr>
            <w:tcW w:w="4536" w:type="dxa"/>
            <w:vAlign w:val="center"/>
          </w:tcPr>
          <w:p w14:paraId="52289B26" w14:textId="735A059B" w:rsidR="00BB4838" w:rsidRPr="00196DE8" w:rsidRDefault="00240011"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 xml:space="preserve">Infectious Diseases and Consultant </w:t>
            </w:r>
            <w:r w:rsidR="00BB4838" w:rsidRPr="00196DE8">
              <w:rPr>
                <w:rFonts w:ascii="Arial" w:hAnsi="Arial" w:cs="Arial"/>
                <w:bCs/>
                <w:color w:val="000000" w:themeColor="text1"/>
                <w:spacing w:val="-3"/>
                <w:sz w:val="24"/>
                <w:szCs w:val="24"/>
              </w:rPr>
              <w:t xml:space="preserve">Medical </w:t>
            </w:r>
            <w:r w:rsidR="00C476E3" w:rsidRPr="00196DE8">
              <w:rPr>
                <w:rFonts w:ascii="Arial" w:hAnsi="Arial" w:cs="Arial"/>
                <w:bCs/>
                <w:color w:val="000000" w:themeColor="text1"/>
                <w:spacing w:val="-3"/>
                <w:sz w:val="24"/>
                <w:szCs w:val="24"/>
              </w:rPr>
              <w:t>Microbiologist</w:t>
            </w:r>
            <w:r w:rsidRPr="00196DE8">
              <w:rPr>
                <w:rFonts w:ascii="Arial" w:hAnsi="Arial" w:cs="Arial"/>
                <w:bCs/>
                <w:color w:val="000000" w:themeColor="text1"/>
                <w:spacing w:val="-3"/>
                <w:sz w:val="24"/>
                <w:szCs w:val="24"/>
              </w:rPr>
              <w:t xml:space="preserve"> [Harefield Hospital]</w:t>
            </w:r>
          </w:p>
        </w:tc>
        <w:tc>
          <w:tcPr>
            <w:tcW w:w="2260" w:type="dxa"/>
            <w:vAlign w:val="center"/>
          </w:tcPr>
          <w:p w14:paraId="7AD4E175" w14:textId="77777777" w:rsidR="00BB4838" w:rsidRPr="00196DE8" w:rsidRDefault="00BB4838" w:rsidP="004E5916">
            <w:pPr>
              <w:pStyle w:val="Footer"/>
              <w:tabs>
                <w:tab w:val="clear" w:pos="4153"/>
                <w:tab w:val="clear" w:pos="8306"/>
                <w:tab w:val="left" w:pos="-720"/>
              </w:tabs>
              <w:suppressAutoHyphens/>
              <w:rPr>
                <w:rFonts w:ascii="Arial" w:hAnsi="Arial" w:cs="Arial"/>
                <w:bCs/>
                <w:color w:val="000000" w:themeColor="text1"/>
                <w:spacing w:val="-3"/>
                <w:sz w:val="24"/>
                <w:szCs w:val="24"/>
                <w:lang w:val="en-GB"/>
              </w:rPr>
            </w:pPr>
            <w:r w:rsidRPr="00196DE8">
              <w:rPr>
                <w:rFonts w:ascii="Arial" w:hAnsi="Arial" w:cs="Arial"/>
                <w:bCs/>
                <w:color w:val="000000" w:themeColor="text1"/>
                <w:spacing w:val="-3"/>
                <w:sz w:val="24"/>
                <w:szCs w:val="24"/>
                <w:lang w:val="en-GB"/>
              </w:rPr>
              <w:t xml:space="preserve">Dr </w:t>
            </w:r>
            <w:r w:rsidR="007311F0" w:rsidRPr="00196DE8">
              <w:rPr>
                <w:rFonts w:ascii="Arial" w:hAnsi="Arial" w:cs="Arial"/>
                <w:bCs/>
                <w:color w:val="000000" w:themeColor="text1"/>
                <w:spacing w:val="-3"/>
                <w:sz w:val="24"/>
                <w:szCs w:val="24"/>
                <w:lang w:val="en-GB"/>
              </w:rPr>
              <w:t>Saraswathy Murthy</w:t>
            </w:r>
          </w:p>
        </w:tc>
        <w:tc>
          <w:tcPr>
            <w:tcW w:w="3269" w:type="dxa"/>
          </w:tcPr>
          <w:p w14:paraId="53DA51D8" w14:textId="20E500B8" w:rsidR="00BB4838" w:rsidRPr="00196DE8" w:rsidRDefault="007311F0" w:rsidP="004E5916">
            <w:pPr>
              <w:pStyle w:val="Footer"/>
              <w:tabs>
                <w:tab w:val="clear" w:pos="4153"/>
                <w:tab w:val="clear" w:pos="8306"/>
                <w:tab w:val="left" w:pos="-720"/>
              </w:tabs>
              <w:suppressAutoHyphens/>
              <w:rPr>
                <w:rFonts w:ascii="Arial" w:hAnsi="Arial" w:cs="Arial"/>
                <w:bCs/>
                <w:color w:val="000000" w:themeColor="text1"/>
                <w:spacing w:val="-3"/>
                <w:sz w:val="24"/>
                <w:szCs w:val="24"/>
                <w:lang w:val="en-GB"/>
              </w:rPr>
            </w:pPr>
            <w:r w:rsidRPr="00196DE8">
              <w:rPr>
                <w:rFonts w:ascii="Arial" w:hAnsi="Arial" w:cs="Arial"/>
                <w:bCs/>
                <w:color w:val="000000" w:themeColor="text1"/>
                <w:spacing w:val="-3"/>
                <w:sz w:val="24"/>
                <w:szCs w:val="24"/>
                <w:lang w:val="en-GB"/>
              </w:rPr>
              <w:t>01895 823 7</w:t>
            </w:r>
            <w:r w:rsidR="00240011" w:rsidRPr="00196DE8">
              <w:rPr>
                <w:rFonts w:ascii="Arial" w:hAnsi="Arial" w:cs="Arial"/>
                <w:bCs/>
                <w:color w:val="000000" w:themeColor="text1"/>
                <w:spacing w:val="-3"/>
                <w:sz w:val="24"/>
                <w:szCs w:val="24"/>
                <w:lang w:val="en-GB"/>
              </w:rPr>
              <w:t>3</w:t>
            </w:r>
            <w:r w:rsidRPr="00196DE8">
              <w:rPr>
                <w:rFonts w:ascii="Arial" w:hAnsi="Arial" w:cs="Arial"/>
                <w:bCs/>
                <w:color w:val="000000" w:themeColor="text1"/>
                <w:spacing w:val="-3"/>
                <w:sz w:val="24"/>
                <w:szCs w:val="24"/>
                <w:lang w:val="en-GB"/>
              </w:rPr>
              <w:t xml:space="preserve">7 </w:t>
            </w:r>
            <w:r w:rsidR="006B0325" w:rsidRPr="00196DE8">
              <w:rPr>
                <w:rFonts w:ascii="Arial" w:hAnsi="Arial" w:cs="Arial"/>
                <w:bCs/>
                <w:color w:val="000000" w:themeColor="text1"/>
                <w:spacing w:val="-3"/>
                <w:sz w:val="24"/>
                <w:szCs w:val="24"/>
                <w:lang w:val="en-GB"/>
              </w:rPr>
              <w:t>extension 85728</w:t>
            </w:r>
          </w:p>
        </w:tc>
      </w:tr>
      <w:tr w:rsidR="00EC78C7" w:rsidRPr="00196DE8" w14:paraId="0848FB76" w14:textId="77777777" w:rsidTr="00EC78C7">
        <w:trPr>
          <w:trHeight w:val="315"/>
        </w:trPr>
        <w:tc>
          <w:tcPr>
            <w:tcW w:w="4536" w:type="dxa"/>
            <w:vAlign w:val="center"/>
          </w:tcPr>
          <w:p w14:paraId="3EA31972" w14:textId="77777777" w:rsidR="00240011" w:rsidRPr="00196DE8" w:rsidRDefault="00240011"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Infectious Diseases consultant</w:t>
            </w:r>
          </w:p>
          <w:p w14:paraId="0F888612" w14:textId="162861AC" w:rsidR="00240011" w:rsidRPr="00196DE8" w:rsidRDefault="00240011"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[Royal Brompton hospital]</w:t>
            </w:r>
          </w:p>
        </w:tc>
        <w:tc>
          <w:tcPr>
            <w:tcW w:w="2260" w:type="dxa"/>
            <w:vAlign w:val="center"/>
          </w:tcPr>
          <w:p w14:paraId="038C221B" w14:textId="7DD3B925" w:rsidR="00240011" w:rsidRPr="00196DE8" w:rsidRDefault="00240011"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lang w:val="en-GB"/>
              </w:rPr>
              <w:t>Dr</w:t>
            </w:r>
            <w:r w:rsidRPr="00196DE8">
              <w:rPr>
                <w:rFonts w:ascii="Arial" w:hAnsi="Arial" w:cs="Arial"/>
                <w:bCs/>
                <w:color w:val="000000" w:themeColor="text1"/>
                <w:sz w:val="24"/>
                <w:szCs w:val="24"/>
                <w:lang w:eastAsia="en-GB"/>
              </w:rPr>
              <w:t xml:space="preserve"> </w:t>
            </w:r>
            <w:r w:rsidRPr="00196DE8">
              <w:rPr>
                <w:rFonts w:ascii="Arial" w:hAnsi="Arial" w:cs="Arial"/>
                <w:bCs/>
                <w:color w:val="000000" w:themeColor="text1"/>
                <w:spacing w:val="-3"/>
                <w:sz w:val="24"/>
                <w:szCs w:val="24"/>
              </w:rPr>
              <w:t>Elda Righi</w:t>
            </w:r>
          </w:p>
        </w:tc>
        <w:tc>
          <w:tcPr>
            <w:tcW w:w="3269" w:type="dxa"/>
          </w:tcPr>
          <w:p w14:paraId="320516D0" w14:textId="03C0717F" w:rsidR="00240011" w:rsidRPr="00196DE8" w:rsidRDefault="00240011" w:rsidP="004E5916">
            <w:pPr>
              <w:pStyle w:val="Footer"/>
              <w:tabs>
                <w:tab w:val="left" w:pos="-720"/>
              </w:tabs>
              <w:suppressAutoHyphens/>
              <w:rPr>
                <w:rFonts w:ascii="Arial" w:hAnsi="Arial" w:cs="Arial"/>
                <w:bCs/>
                <w:color w:val="000000" w:themeColor="text1"/>
                <w:spacing w:val="-3"/>
                <w:sz w:val="24"/>
                <w:szCs w:val="24"/>
                <w:lang w:val="en-GB"/>
              </w:rPr>
            </w:pPr>
            <w:r w:rsidRPr="00196DE8">
              <w:rPr>
                <w:rFonts w:ascii="Arial" w:hAnsi="Arial" w:cs="Arial"/>
                <w:bCs/>
                <w:color w:val="000000" w:themeColor="text1"/>
                <w:spacing w:val="-3"/>
                <w:sz w:val="24"/>
                <w:szCs w:val="24"/>
                <w:lang w:val="en-GB"/>
              </w:rPr>
              <w:t xml:space="preserve">01895 823 737 extension 88440 </w:t>
            </w:r>
          </w:p>
        </w:tc>
      </w:tr>
      <w:tr w:rsidR="00EC78C7" w:rsidRPr="00196DE8" w14:paraId="33C1D6A5" w14:textId="77777777" w:rsidTr="00EC78C7">
        <w:trPr>
          <w:trHeight w:val="315"/>
        </w:trPr>
        <w:tc>
          <w:tcPr>
            <w:tcW w:w="4536" w:type="dxa"/>
            <w:vAlign w:val="center"/>
          </w:tcPr>
          <w:p w14:paraId="1DF40568" w14:textId="2316DAD7" w:rsidR="00240011" w:rsidRPr="00196DE8" w:rsidRDefault="00240011"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Microbiology Registrars</w:t>
            </w:r>
            <w:r w:rsidR="00D3776F" w:rsidRPr="00196DE8">
              <w:rPr>
                <w:rFonts w:ascii="Arial" w:hAnsi="Arial" w:cs="Arial"/>
                <w:bCs/>
                <w:color w:val="000000" w:themeColor="text1"/>
                <w:spacing w:val="-3"/>
                <w:sz w:val="24"/>
                <w:szCs w:val="24"/>
              </w:rPr>
              <w:t xml:space="preserve"> Royal Brompton Hospital </w:t>
            </w:r>
          </w:p>
        </w:tc>
        <w:tc>
          <w:tcPr>
            <w:tcW w:w="2260" w:type="dxa"/>
            <w:vAlign w:val="center"/>
          </w:tcPr>
          <w:p w14:paraId="35803455" w14:textId="77777777" w:rsidR="00240011" w:rsidRPr="00196DE8" w:rsidRDefault="00240011" w:rsidP="004E5916">
            <w:pPr>
              <w:pStyle w:val="Footer"/>
              <w:tabs>
                <w:tab w:val="clear" w:pos="4153"/>
                <w:tab w:val="clear" w:pos="8306"/>
                <w:tab w:val="left" w:pos="-720"/>
              </w:tabs>
              <w:suppressAutoHyphens/>
              <w:rPr>
                <w:rFonts w:ascii="Arial" w:hAnsi="Arial" w:cs="Arial"/>
                <w:bCs/>
                <w:color w:val="000000" w:themeColor="text1"/>
                <w:spacing w:val="-3"/>
                <w:sz w:val="24"/>
                <w:szCs w:val="24"/>
                <w:lang w:val="en-GB"/>
              </w:rPr>
            </w:pPr>
          </w:p>
        </w:tc>
        <w:tc>
          <w:tcPr>
            <w:tcW w:w="3269" w:type="dxa"/>
          </w:tcPr>
          <w:p w14:paraId="4190FFAD" w14:textId="77777777" w:rsidR="00EC78C7" w:rsidRPr="00196DE8" w:rsidRDefault="00240011"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Mon-Fri 9-5 – 7811596428</w:t>
            </w:r>
          </w:p>
          <w:p w14:paraId="12647AA5" w14:textId="509A1128" w:rsidR="00240011" w:rsidRPr="00196DE8" w:rsidRDefault="00240011"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 xml:space="preserve">Out of hours – switchboard </w:t>
            </w:r>
            <w:r w:rsidRPr="00196DE8">
              <w:rPr>
                <w:rFonts w:ascii="Arial" w:hAnsi="Arial" w:cs="Arial"/>
                <w:bCs/>
                <w:color w:val="000000" w:themeColor="text1"/>
                <w:spacing w:val="-3"/>
                <w:sz w:val="24"/>
                <w:szCs w:val="24"/>
                <w:lang w:val="en-GB"/>
              </w:rPr>
              <w:t>01895 823 737</w:t>
            </w:r>
          </w:p>
        </w:tc>
      </w:tr>
      <w:tr w:rsidR="00EC78C7" w:rsidRPr="00196DE8" w14:paraId="1EABA449" w14:textId="77777777" w:rsidTr="00EC78C7">
        <w:trPr>
          <w:trHeight w:val="315"/>
        </w:trPr>
        <w:tc>
          <w:tcPr>
            <w:tcW w:w="4536" w:type="dxa"/>
            <w:vAlign w:val="center"/>
          </w:tcPr>
          <w:p w14:paraId="0605616E" w14:textId="799433F7" w:rsidR="00240011" w:rsidRPr="00196DE8" w:rsidRDefault="00E23735"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 xml:space="preserve">Microbiology Registrars </w:t>
            </w:r>
            <w:r w:rsidR="00240011" w:rsidRPr="00196DE8">
              <w:rPr>
                <w:rFonts w:ascii="Arial" w:hAnsi="Arial" w:cs="Arial"/>
                <w:bCs/>
                <w:color w:val="000000" w:themeColor="text1"/>
                <w:spacing w:val="-3"/>
                <w:sz w:val="24"/>
                <w:szCs w:val="24"/>
              </w:rPr>
              <w:t xml:space="preserve">Harefield Hospital </w:t>
            </w:r>
          </w:p>
        </w:tc>
        <w:tc>
          <w:tcPr>
            <w:tcW w:w="2260" w:type="dxa"/>
            <w:vAlign w:val="center"/>
          </w:tcPr>
          <w:p w14:paraId="17777249" w14:textId="77777777" w:rsidR="00240011" w:rsidRPr="00196DE8" w:rsidRDefault="00240011" w:rsidP="004E5916">
            <w:pPr>
              <w:pStyle w:val="Footer"/>
              <w:tabs>
                <w:tab w:val="clear" w:pos="4153"/>
                <w:tab w:val="clear" w:pos="8306"/>
                <w:tab w:val="left" w:pos="-720"/>
              </w:tabs>
              <w:suppressAutoHyphens/>
              <w:rPr>
                <w:rFonts w:ascii="Arial" w:hAnsi="Arial" w:cs="Arial"/>
                <w:bCs/>
                <w:color w:val="000000" w:themeColor="text1"/>
                <w:spacing w:val="-3"/>
                <w:sz w:val="24"/>
                <w:szCs w:val="24"/>
                <w:lang w:val="en-GB"/>
              </w:rPr>
            </w:pPr>
          </w:p>
        </w:tc>
        <w:tc>
          <w:tcPr>
            <w:tcW w:w="3269" w:type="dxa"/>
          </w:tcPr>
          <w:p w14:paraId="4E89F6FC" w14:textId="77777777" w:rsidR="00240011" w:rsidRPr="00196DE8" w:rsidRDefault="00240011"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Mon-Fri 9-5 -  07814553640</w:t>
            </w:r>
          </w:p>
          <w:p w14:paraId="5C680C45" w14:textId="35BBCE62" w:rsidR="00240011" w:rsidRPr="00196DE8" w:rsidRDefault="00240011" w:rsidP="004E5916">
            <w:pPr>
              <w:pStyle w:val="Footer"/>
              <w:tabs>
                <w:tab w:val="left" w:pos="-720"/>
              </w:tabs>
              <w:suppressAutoHyphens/>
              <w:rPr>
                <w:rFonts w:ascii="Arial" w:hAnsi="Arial" w:cs="Arial"/>
                <w:bCs/>
                <w:color w:val="000000" w:themeColor="text1"/>
                <w:spacing w:val="-3"/>
                <w:sz w:val="24"/>
                <w:szCs w:val="24"/>
              </w:rPr>
            </w:pPr>
            <w:r w:rsidRPr="00196DE8">
              <w:rPr>
                <w:rFonts w:ascii="Arial" w:hAnsi="Arial" w:cs="Arial"/>
                <w:bCs/>
                <w:color w:val="000000" w:themeColor="text1"/>
                <w:spacing w:val="-3"/>
                <w:sz w:val="24"/>
                <w:szCs w:val="24"/>
              </w:rPr>
              <w:t xml:space="preserve">Out of hours – switchboard </w:t>
            </w:r>
            <w:r w:rsidRPr="00196DE8">
              <w:rPr>
                <w:rFonts w:ascii="Arial" w:hAnsi="Arial" w:cs="Arial"/>
                <w:bCs/>
                <w:color w:val="000000" w:themeColor="text1"/>
                <w:spacing w:val="-3"/>
                <w:sz w:val="24"/>
                <w:szCs w:val="24"/>
                <w:lang w:val="en-GB"/>
              </w:rPr>
              <w:t>01895 823 737</w:t>
            </w:r>
          </w:p>
        </w:tc>
      </w:tr>
    </w:tbl>
    <w:p w14:paraId="2548CB26" w14:textId="7E7871CC" w:rsidR="00776AF3" w:rsidRPr="00196DE8" w:rsidRDefault="00776AF3" w:rsidP="009F18A0">
      <w:pPr>
        <w:rPr>
          <w:rFonts w:ascii="Arial" w:hAnsi="Arial" w:cs="Arial"/>
          <w:b/>
          <w:bCs/>
          <w:szCs w:val="24"/>
        </w:rPr>
      </w:pPr>
    </w:p>
    <w:p w14:paraId="0FE6FE26" w14:textId="77777777" w:rsidR="009F18A0" w:rsidRPr="00196DE8" w:rsidRDefault="009F18A0" w:rsidP="009F18A0">
      <w:pPr>
        <w:pStyle w:val="Heading2"/>
        <w:numPr>
          <w:ilvl w:val="1"/>
          <w:numId w:val="6"/>
        </w:numPr>
        <w:rPr>
          <w:rFonts w:ascii="Arial" w:hAnsi="Arial" w:cs="Arial"/>
          <w:szCs w:val="24"/>
        </w:rPr>
      </w:pPr>
      <w:bookmarkStart w:id="14" w:name="_Toc227947228"/>
      <w:bookmarkStart w:id="15" w:name="_Toc75134137"/>
      <w:r w:rsidRPr="00196DE8">
        <w:rPr>
          <w:rFonts w:ascii="Arial" w:hAnsi="Arial" w:cs="Arial"/>
          <w:szCs w:val="24"/>
        </w:rPr>
        <w:t>Hospital switchboard numbers for medical advice</w:t>
      </w:r>
      <w:bookmarkEnd w:id="14"/>
      <w:r w:rsidRPr="00196DE8">
        <w:rPr>
          <w:rFonts w:ascii="Arial" w:hAnsi="Arial" w:cs="Arial"/>
          <w:szCs w:val="24"/>
        </w:rPr>
        <w:t xml:space="preserve"> </w:t>
      </w:r>
      <w:bookmarkEnd w:id="15"/>
    </w:p>
    <w:p w14:paraId="2BB0C116" w14:textId="77777777" w:rsidR="009F18A0" w:rsidRPr="00196DE8" w:rsidRDefault="009F18A0" w:rsidP="009F18A0">
      <w:pPr>
        <w:rPr>
          <w:rFonts w:ascii="Arial" w:hAnsi="Arial" w:cs="Arial"/>
          <w:bCs/>
          <w:sz w:val="24"/>
          <w:szCs w:val="24"/>
        </w:rPr>
      </w:pPr>
    </w:p>
    <w:p w14:paraId="36EC3532" w14:textId="77777777" w:rsidR="009F18A0" w:rsidRPr="00196DE8" w:rsidRDefault="009F18A0" w:rsidP="009F18A0">
      <w:pPr>
        <w:rPr>
          <w:rFonts w:ascii="Arial" w:hAnsi="Arial" w:cs="Arial"/>
          <w:bCs/>
          <w:sz w:val="24"/>
          <w:szCs w:val="24"/>
        </w:rPr>
      </w:pPr>
      <w:r w:rsidRPr="00196DE8">
        <w:rPr>
          <w:rFonts w:ascii="Arial" w:hAnsi="Arial" w:cs="Arial"/>
          <w:bCs/>
          <w:sz w:val="24"/>
          <w:szCs w:val="24"/>
        </w:rPr>
        <w:t>During weekdays from 9 am to 5 pm medical advice on interpretation of virology results, antiviral management, blood borne virus exposure incidents and post exposure prophylaxis or any other relevant clinical circumstance can be sought from the specialty trainees or consultants as detailed in section 2</w:t>
      </w:r>
    </w:p>
    <w:p w14:paraId="1EC18E97" w14:textId="77777777" w:rsidR="009F18A0" w:rsidRPr="00196DE8" w:rsidRDefault="009F18A0" w:rsidP="009F18A0">
      <w:pPr>
        <w:rPr>
          <w:rFonts w:ascii="Arial" w:hAnsi="Arial" w:cs="Arial"/>
          <w:bCs/>
          <w:sz w:val="24"/>
          <w:szCs w:val="24"/>
        </w:rPr>
      </w:pPr>
    </w:p>
    <w:p w14:paraId="0287FF04" w14:textId="77777777" w:rsidR="009F18A0" w:rsidRPr="00196DE8" w:rsidRDefault="009F18A0" w:rsidP="009F18A0">
      <w:pPr>
        <w:rPr>
          <w:rFonts w:ascii="Arial" w:hAnsi="Arial" w:cs="Arial"/>
          <w:bCs/>
          <w:sz w:val="24"/>
          <w:szCs w:val="24"/>
        </w:rPr>
      </w:pPr>
      <w:r w:rsidRPr="00196DE8">
        <w:rPr>
          <w:rFonts w:ascii="Arial" w:hAnsi="Arial" w:cs="Arial"/>
          <w:bCs/>
          <w:sz w:val="24"/>
          <w:szCs w:val="24"/>
        </w:rPr>
        <w:t>Infection control advice can be obtained from the Infection Control Nurses as per local trust protocol.</w:t>
      </w:r>
    </w:p>
    <w:p w14:paraId="364EECDC" w14:textId="77777777" w:rsidR="009F18A0" w:rsidRPr="00196DE8" w:rsidRDefault="009F18A0" w:rsidP="009F18A0">
      <w:pPr>
        <w:rPr>
          <w:rFonts w:ascii="Arial" w:hAnsi="Arial" w:cs="Arial"/>
          <w:bCs/>
          <w:sz w:val="24"/>
          <w:szCs w:val="24"/>
        </w:rPr>
      </w:pPr>
    </w:p>
    <w:p w14:paraId="0CE17471" w14:textId="77777777" w:rsidR="009F18A0" w:rsidRPr="00196DE8" w:rsidRDefault="009F18A0" w:rsidP="009F18A0">
      <w:pPr>
        <w:rPr>
          <w:rFonts w:ascii="Arial" w:hAnsi="Arial" w:cs="Arial"/>
          <w:bCs/>
          <w:spacing w:val="-3"/>
          <w:sz w:val="24"/>
          <w:szCs w:val="24"/>
        </w:rPr>
      </w:pPr>
      <w:r w:rsidRPr="00196DE8">
        <w:rPr>
          <w:rFonts w:ascii="Arial" w:hAnsi="Arial" w:cs="Arial"/>
          <w:bCs/>
          <w:sz w:val="24"/>
          <w:szCs w:val="24"/>
        </w:rPr>
        <w:t xml:space="preserve">Please DO NOT CALL medical teams to obtain RESULTS [see section 2.6 for this]. </w:t>
      </w:r>
    </w:p>
    <w:p w14:paraId="403CC63A" w14:textId="77777777" w:rsidR="009F18A0" w:rsidRPr="00196DE8" w:rsidRDefault="009F18A0" w:rsidP="009F18A0">
      <w:pPr>
        <w:tabs>
          <w:tab w:val="left" w:pos="-720"/>
          <w:tab w:val="left" w:pos="720"/>
        </w:tabs>
        <w:suppressAutoHyphens/>
        <w:rPr>
          <w:rFonts w:ascii="Arial" w:hAnsi="Arial" w:cs="Arial"/>
          <w:bCs/>
          <w:sz w:val="24"/>
          <w:szCs w:val="24"/>
        </w:rPr>
      </w:pPr>
      <w:r w:rsidRPr="00196DE8">
        <w:rPr>
          <w:rFonts w:ascii="Arial" w:hAnsi="Arial" w:cs="Arial"/>
          <w:bCs/>
          <w:sz w:val="24"/>
          <w:szCs w:val="24"/>
        </w:rPr>
        <w:t>An on-call service medical advice is provided by Trusts for Virology according to local trust policies.</w:t>
      </w:r>
    </w:p>
    <w:p w14:paraId="768D7B3B" w14:textId="77777777" w:rsidR="009F18A0" w:rsidRPr="00196DE8" w:rsidRDefault="009F18A0" w:rsidP="009F18A0">
      <w:pPr>
        <w:tabs>
          <w:tab w:val="left" w:pos="-720"/>
          <w:tab w:val="left" w:pos="720"/>
        </w:tabs>
        <w:suppressAutoHyphens/>
        <w:rPr>
          <w:rFonts w:ascii="Arial" w:hAnsi="Arial" w:cs="Arial"/>
          <w:bCs/>
          <w:sz w:val="24"/>
          <w:szCs w:val="24"/>
        </w:rPr>
      </w:pPr>
    </w:p>
    <w:p w14:paraId="2CBD704F" w14:textId="77777777" w:rsidR="009F18A0" w:rsidRPr="00196DE8" w:rsidRDefault="009F18A0" w:rsidP="009F18A0">
      <w:pPr>
        <w:tabs>
          <w:tab w:val="left" w:pos="-720"/>
          <w:tab w:val="left" w:pos="720"/>
        </w:tabs>
        <w:suppressAutoHyphens/>
        <w:rPr>
          <w:rFonts w:ascii="Arial" w:hAnsi="Arial" w:cs="Arial"/>
          <w:bCs/>
          <w:sz w:val="24"/>
          <w:szCs w:val="24"/>
        </w:rPr>
      </w:pPr>
      <w:r w:rsidRPr="00196DE8">
        <w:rPr>
          <w:rFonts w:ascii="Arial" w:hAnsi="Arial" w:cs="Arial"/>
          <w:bCs/>
          <w:sz w:val="24"/>
          <w:szCs w:val="24"/>
        </w:rPr>
        <w:t>Hospital switch boards are as follows</w:t>
      </w:r>
    </w:p>
    <w:p w14:paraId="7A8A537F" w14:textId="77777777" w:rsidR="009F18A0" w:rsidRPr="00196DE8" w:rsidRDefault="009F18A0" w:rsidP="009F18A0">
      <w:pPr>
        <w:tabs>
          <w:tab w:val="left" w:pos="-720"/>
          <w:tab w:val="left" w:pos="720"/>
        </w:tabs>
        <w:suppressAutoHyphens/>
        <w:rPr>
          <w:rFonts w:ascii="Arial" w:hAnsi="Arial" w:cs="Arial"/>
          <w:bCs/>
          <w:sz w:val="24"/>
          <w:szCs w:val="24"/>
        </w:rPr>
      </w:pPr>
    </w:p>
    <w:tbl>
      <w:tblPr>
        <w:tblStyle w:val="TableGrid"/>
        <w:tblW w:w="0" w:type="auto"/>
        <w:tblInd w:w="-5" w:type="dxa"/>
        <w:tblLook w:val="04A0" w:firstRow="1" w:lastRow="0" w:firstColumn="1" w:lastColumn="0" w:noHBand="0" w:noVBand="1"/>
      </w:tblPr>
      <w:tblGrid>
        <w:gridCol w:w="3528"/>
        <w:gridCol w:w="6820"/>
      </w:tblGrid>
      <w:tr w:rsidR="009F18A0" w:rsidRPr="00196DE8" w14:paraId="222C6B04" w14:textId="77777777" w:rsidTr="003922BB">
        <w:tc>
          <w:tcPr>
            <w:tcW w:w="3528" w:type="dxa"/>
            <w:vMerge w:val="restart"/>
          </w:tcPr>
          <w:p w14:paraId="27B2364F" w14:textId="77777777" w:rsidR="009F18A0" w:rsidRPr="00196DE8" w:rsidRDefault="009F18A0" w:rsidP="003922BB">
            <w:pPr>
              <w:tabs>
                <w:tab w:val="left" w:pos="-720"/>
                <w:tab w:val="left" w:pos="720"/>
              </w:tabs>
              <w:suppressAutoHyphens/>
              <w:rPr>
                <w:rFonts w:ascii="Arial" w:hAnsi="Arial" w:cs="Arial"/>
                <w:b/>
                <w:sz w:val="24"/>
                <w:szCs w:val="24"/>
              </w:rPr>
            </w:pPr>
            <w:r w:rsidRPr="00196DE8">
              <w:rPr>
                <w:rFonts w:ascii="Arial" w:hAnsi="Arial" w:cs="Arial"/>
                <w:b/>
                <w:sz w:val="24"/>
                <w:szCs w:val="24"/>
              </w:rPr>
              <w:t>King’s College Hospital NHS Foundation Trust sites</w:t>
            </w:r>
          </w:p>
        </w:tc>
        <w:tc>
          <w:tcPr>
            <w:tcW w:w="6820" w:type="dxa"/>
          </w:tcPr>
          <w:p w14:paraId="7ADA423F" w14:textId="77777777" w:rsidR="009F18A0" w:rsidRPr="00196DE8" w:rsidRDefault="009F18A0" w:rsidP="003922BB">
            <w:pPr>
              <w:tabs>
                <w:tab w:val="left" w:pos="-720"/>
                <w:tab w:val="left" w:pos="720"/>
              </w:tabs>
              <w:suppressAutoHyphens/>
              <w:rPr>
                <w:rFonts w:ascii="Arial" w:hAnsi="Arial" w:cs="Arial"/>
                <w:bCs/>
                <w:sz w:val="24"/>
                <w:szCs w:val="24"/>
              </w:rPr>
            </w:pPr>
            <w:r w:rsidRPr="00196DE8">
              <w:rPr>
                <w:rFonts w:ascii="Arial" w:hAnsi="Arial" w:cs="Arial"/>
                <w:bCs/>
                <w:sz w:val="24"/>
                <w:szCs w:val="24"/>
              </w:rPr>
              <w:t xml:space="preserve">King’s College Hospital Denmark Hill site </w:t>
            </w:r>
            <w:r w:rsidRPr="00196DE8">
              <w:rPr>
                <w:rFonts w:ascii="Arial" w:hAnsi="Arial" w:cs="Arial"/>
                <w:bCs/>
                <w:sz w:val="24"/>
                <w:szCs w:val="24"/>
              </w:rPr>
              <w:tab/>
              <w:t>020 399 9000</w:t>
            </w:r>
          </w:p>
        </w:tc>
      </w:tr>
      <w:tr w:rsidR="009F18A0" w:rsidRPr="00196DE8" w14:paraId="65EACEA0" w14:textId="77777777" w:rsidTr="003922BB">
        <w:tc>
          <w:tcPr>
            <w:tcW w:w="3528" w:type="dxa"/>
            <w:vMerge/>
          </w:tcPr>
          <w:p w14:paraId="1D12434F" w14:textId="77777777" w:rsidR="009F18A0" w:rsidRPr="00196DE8" w:rsidRDefault="009F18A0" w:rsidP="003922BB">
            <w:pPr>
              <w:tabs>
                <w:tab w:val="left" w:pos="-720"/>
                <w:tab w:val="left" w:pos="720"/>
              </w:tabs>
              <w:suppressAutoHyphens/>
              <w:rPr>
                <w:rFonts w:ascii="Arial" w:hAnsi="Arial" w:cs="Arial"/>
                <w:b/>
                <w:sz w:val="24"/>
                <w:szCs w:val="24"/>
              </w:rPr>
            </w:pPr>
          </w:p>
        </w:tc>
        <w:tc>
          <w:tcPr>
            <w:tcW w:w="6820" w:type="dxa"/>
          </w:tcPr>
          <w:p w14:paraId="60ACF2C8" w14:textId="77777777" w:rsidR="009F18A0" w:rsidRPr="00196DE8" w:rsidRDefault="009F18A0" w:rsidP="003922BB">
            <w:pPr>
              <w:tabs>
                <w:tab w:val="left" w:pos="-720"/>
                <w:tab w:val="left" w:pos="720"/>
              </w:tabs>
              <w:suppressAutoHyphens/>
              <w:rPr>
                <w:rFonts w:ascii="Arial" w:hAnsi="Arial" w:cs="Arial"/>
                <w:bCs/>
                <w:sz w:val="24"/>
                <w:szCs w:val="24"/>
              </w:rPr>
            </w:pPr>
            <w:r w:rsidRPr="00196DE8">
              <w:rPr>
                <w:rFonts w:ascii="Arial" w:hAnsi="Arial" w:cs="Arial"/>
                <w:bCs/>
                <w:sz w:val="24"/>
                <w:szCs w:val="24"/>
              </w:rPr>
              <w:t xml:space="preserve">King’s College Hospital PRUH &amp; South sites </w:t>
            </w:r>
            <w:r w:rsidRPr="00196DE8">
              <w:rPr>
                <w:rFonts w:ascii="Arial" w:hAnsi="Arial" w:cs="Arial"/>
                <w:bCs/>
                <w:sz w:val="24"/>
                <w:szCs w:val="24"/>
              </w:rPr>
              <w:tab/>
              <w:t>01689 863 0000</w:t>
            </w:r>
          </w:p>
        </w:tc>
      </w:tr>
      <w:tr w:rsidR="009F18A0" w:rsidRPr="00196DE8" w14:paraId="25D6F33A" w14:textId="77777777" w:rsidTr="003922BB">
        <w:tc>
          <w:tcPr>
            <w:tcW w:w="3528" w:type="dxa"/>
            <w:vMerge w:val="restart"/>
          </w:tcPr>
          <w:p w14:paraId="7C05C682" w14:textId="77777777" w:rsidR="009F18A0" w:rsidRPr="00196DE8" w:rsidRDefault="009F18A0" w:rsidP="003922BB">
            <w:pPr>
              <w:tabs>
                <w:tab w:val="left" w:pos="-720"/>
                <w:tab w:val="left" w:pos="720"/>
              </w:tabs>
              <w:suppressAutoHyphens/>
              <w:rPr>
                <w:rFonts w:ascii="Arial" w:hAnsi="Arial" w:cs="Arial"/>
                <w:b/>
                <w:sz w:val="24"/>
                <w:szCs w:val="24"/>
              </w:rPr>
            </w:pPr>
            <w:r w:rsidRPr="00196DE8">
              <w:rPr>
                <w:rFonts w:ascii="Arial" w:hAnsi="Arial" w:cs="Arial"/>
                <w:b/>
                <w:sz w:val="24"/>
                <w:szCs w:val="24"/>
              </w:rPr>
              <w:t>Guy’s and St Thomas’s Hospital NHS Foundation Trust sites</w:t>
            </w:r>
          </w:p>
        </w:tc>
        <w:tc>
          <w:tcPr>
            <w:tcW w:w="6820" w:type="dxa"/>
          </w:tcPr>
          <w:p w14:paraId="049D6922" w14:textId="77777777" w:rsidR="009F18A0" w:rsidRPr="00196DE8" w:rsidRDefault="009F18A0" w:rsidP="003922BB">
            <w:pPr>
              <w:tabs>
                <w:tab w:val="left" w:pos="-720"/>
                <w:tab w:val="left" w:pos="720"/>
              </w:tabs>
              <w:suppressAutoHyphens/>
              <w:rPr>
                <w:rFonts w:ascii="Arial" w:hAnsi="Arial" w:cs="Arial"/>
                <w:bCs/>
                <w:sz w:val="24"/>
                <w:szCs w:val="24"/>
              </w:rPr>
            </w:pPr>
            <w:r w:rsidRPr="00196DE8">
              <w:rPr>
                <w:rFonts w:ascii="Arial" w:hAnsi="Arial" w:cs="Arial"/>
                <w:bCs/>
                <w:sz w:val="24"/>
                <w:szCs w:val="24"/>
              </w:rPr>
              <w:t>Guy’s and St Thomas’s Hospital</w:t>
            </w:r>
            <w:r w:rsidRPr="00196DE8">
              <w:rPr>
                <w:rFonts w:ascii="Arial" w:hAnsi="Arial" w:cs="Arial"/>
                <w:bCs/>
                <w:sz w:val="24"/>
                <w:szCs w:val="24"/>
              </w:rPr>
              <w:tab/>
            </w:r>
            <w:r w:rsidRPr="00196DE8">
              <w:rPr>
                <w:rFonts w:ascii="Arial" w:hAnsi="Arial" w:cs="Arial"/>
                <w:bCs/>
                <w:sz w:val="24"/>
                <w:szCs w:val="24"/>
              </w:rPr>
              <w:tab/>
            </w:r>
            <w:hyperlink r:id="rId29" w:history="1">
              <w:r w:rsidRPr="00196DE8">
                <w:rPr>
                  <w:rFonts w:ascii="Arial" w:hAnsi="Arial" w:cs="Arial"/>
                  <w:bCs/>
                  <w:sz w:val="24"/>
                  <w:szCs w:val="24"/>
                </w:rPr>
                <w:t>020 7188 7188</w:t>
              </w:r>
            </w:hyperlink>
          </w:p>
        </w:tc>
      </w:tr>
      <w:tr w:rsidR="009F18A0" w:rsidRPr="00196DE8" w14:paraId="57CB963A" w14:textId="77777777" w:rsidTr="003922BB">
        <w:tc>
          <w:tcPr>
            <w:tcW w:w="3528" w:type="dxa"/>
            <w:vMerge/>
          </w:tcPr>
          <w:p w14:paraId="423DC28D" w14:textId="77777777" w:rsidR="009F18A0" w:rsidRPr="00196DE8" w:rsidRDefault="009F18A0" w:rsidP="003922BB">
            <w:pPr>
              <w:tabs>
                <w:tab w:val="left" w:pos="-720"/>
                <w:tab w:val="left" w:pos="720"/>
              </w:tabs>
              <w:suppressAutoHyphens/>
              <w:rPr>
                <w:rFonts w:ascii="Arial" w:hAnsi="Arial" w:cs="Arial"/>
                <w:bCs/>
                <w:sz w:val="24"/>
                <w:szCs w:val="24"/>
              </w:rPr>
            </w:pPr>
          </w:p>
        </w:tc>
        <w:tc>
          <w:tcPr>
            <w:tcW w:w="6820" w:type="dxa"/>
          </w:tcPr>
          <w:p w14:paraId="565D63D4" w14:textId="77777777" w:rsidR="009F18A0" w:rsidRPr="00196DE8" w:rsidRDefault="009F18A0" w:rsidP="003922BB">
            <w:pPr>
              <w:tabs>
                <w:tab w:val="left" w:pos="-720"/>
                <w:tab w:val="left" w:pos="720"/>
              </w:tabs>
              <w:suppressAutoHyphens/>
              <w:rPr>
                <w:rFonts w:ascii="Arial" w:hAnsi="Arial" w:cs="Arial"/>
                <w:bCs/>
                <w:sz w:val="24"/>
                <w:szCs w:val="24"/>
              </w:rPr>
            </w:pPr>
            <w:r w:rsidRPr="00196DE8">
              <w:rPr>
                <w:rFonts w:ascii="Arial" w:hAnsi="Arial" w:cs="Arial"/>
                <w:bCs/>
                <w:sz w:val="24"/>
                <w:szCs w:val="24"/>
              </w:rPr>
              <w:t>Royal Brompton Hospital</w:t>
            </w:r>
            <w:r w:rsidRPr="00196DE8">
              <w:rPr>
                <w:rFonts w:ascii="Arial" w:hAnsi="Arial" w:cs="Arial"/>
                <w:bCs/>
                <w:sz w:val="24"/>
                <w:szCs w:val="24"/>
              </w:rPr>
              <w:tab/>
            </w:r>
            <w:r w:rsidRPr="00196DE8">
              <w:rPr>
                <w:rFonts w:ascii="Arial" w:hAnsi="Arial" w:cs="Arial"/>
                <w:bCs/>
                <w:sz w:val="24"/>
                <w:szCs w:val="24"/>
              </w:rPr>
              <w:tab/>
            </w:r>
            <w:r w:rsidRPr="00196DE8">
              <w:rPr>
                <w:rFonts w:ascii="Arial" w:hAnsi="Arial" w:cs="Arial"/>
                <w:bCs/>
                <w:sz w:val="24"/>
                <w:szCs w:val="24"/>
              </w:rPr>
              <w:tab/>
            </w:r>
            <w:hyperlink r:id="rId30" w:history="1">
              <w:r w:rsidRPr="00196DE8">
                <w:rPr>
                  <w:rFonts w:ascii="Arial" w:hAnsi="Arial" w:cs="Arial"/>
                  <w:bCs/>
                  <w:sz w:val="24"/>
                  <w:szCs w:val="24"/>
                </w:rPr>
                <w:t>020 7352 8121</w:t>
              </w:r>
            </w:hyperlink>
          </w:p>
        </w:tc>
      </w:tr>
      <w:tr w:rsidR="009F18A0" w:rsidRPr="00196DE8" w14:paraId="7238D1E3" w14:textId="77777777" w:rsidTr="003922BB">
        <w:tc>
          <w:tcPr>
            <w:tcW w:w="3528" w:type="dxa"/>
            <w:vMerge/>
          </w:tcPr>
          <w:p w14:paraId="384F2396" w14:textId="77777777" w:rsidR="009F18A0" w:rsidRPr="00196DE8" w:rsidRDefault="009F18A0" w:rsidP="003922BB">
            <w:pPr>
              <w:tabs>
                <w:tab w:val="left" w:pos="-720"/>
                <w:tab w:val="left" w:pos="720"/>
              </w:tabs>
              <w:suppressAutoHyphens/>
              <w:rPr>
                <w:rFonts w:ascii="Arial" w:hAnsi="Arial" w:cs="Arial"/>
                <w:bCs/>
                <w:sz w:val="24"/>
                <w:szCs w:val="24"/>
              </w:rPr>
            </w:pPr>
          </w:p>
        </w:tc>
        <w:tc>
          <w:tcPr>
            <w:tcW w:w="6820" w:type="dxa"/>
          </w:tcPr>
          <w:p w14:paraId="4F14F647" w14:textId="77777777" w:rsidR="009F18A0" w:rsidRPr="00196DE8" w:rsidRDefault="009F18A0" w:rsidP="003922BB">
            <w:pPr>
              <w:tabs>
                <w:tab w:val="left" w:pos="-720"/>
                <w:tab w:val="left" w:pos="720"/>
              </w:tabs>
              <w:suppressAutoHyphens/>
              <w:rPr>
                <w:rFonts w:ascii="Arial" w:hAnsi="Arial" w:cs="Arial"/>
                <w:bCs/>
                <w:sz w:val="24"/>
                <w:szCs w:val="24"/>
              </w:rPr>
            </w:pPr>
            <w:r w:rsidRPr="00196DE8">
              <w:rPr>
                <w:rFonts w:ascii="Arial" w:hAnsi="Arial" w:cs="Arial"/>
                <w:bCs/>
                <w:sz w:val="24"/>
                <w:szCs w:val="24"/>
              </w:rPr>
              <w:t>Harefield Hospital</w:t>
            </w:r>
            <w:r w:rsidRPr="00196DE8">
              <w:rPr>
                <w:rFonts w:ascii="Arial" w:hAnsi="Arial" w:cs="Arial"/>
                <w:bCs/>
                <w:sz w:val="24"/>
                <w:szCs w:val="24"/>
              </w:rPr>
              <w:tab/>
            </w:r>
            <w:r w:rsidRPr="00196DE8">
              <w:rPr>
                <w:rFonts w:ascii="Arial" w:hAnsi="Arial" w:cs="Arial"/>
                <w:bCs/>
                <w:sz w:val="24"/>
                <w:szCs w:val="24"/>
              </w:rPr>
              <w:tab/>
            </w:r>
            <w:r w:rsidRPr="00196DE8">
              <w:rPr>
                <w:rFonts w:ascii="Arial" w:hAnsi="Arial" w:cs="Arial"/>
                <w:bCs/>
                <w:sz w:val="24"/>
                <w:szCs w:val="24"/>
              </w:rPr>
              <w:tab/>
            </w:r>
            <w:r w:rsidRPr="00196DE8">
              <w:rPr>
                <w:rFonts w:ascii="Arial" w:hAnsi="Arial" w:cs="Arial"/>
                <w:bCs/>
                <w:sz w:val="24"/>
                <w:szCs w:val="24"/>
              </w:rPr>
              <w:tab/>
            </w:r>
            <w:hyperlink r:id="rId31" w:history="1">
              <w:r w:rsidRPr="00196DE8">
                <w:rPr>
                  <w:rFonts w:ascii="Arial" w:hAnsi="Arial" w:cs="Arial"/>
                  <w:bCs/>
                  <w:sz w:val="24"/>
                  <w:szCs w:val="24"/>
                </w:rPr>
                <w:t>01895 823737</w:t>
              </w:r>
            </w:hyperlink>
          </w:p>
        </w:tc>
      </w:tr>
    </w:tbl>
    <w:p w14:paraId="4A328A0D" w14:textId="10DD02DB" w:rsidR="00D53D49" w:rsidRPr="00196DE8" w:rsidRDefault="00D53D49" w:rsidP="009F18A0">
      <w:pPr>
        <w:rPr>
          <w:rFonts w:ascii="Arial" w:hAnsi="Arial" w:cs="Arial"/>
          <w:b/>
          <w:bCs/>
          <w:szCs w:val="24"/>
        </w:rPr>
      </w:pPr>
    </w:p>
    <w:p w14:paraId="09C34C13" w14:textId="77777777" w:rsidR="00D53D49" w:rsidRPr="00196DE8" w:rsidRDefault="00D53D49">
      <w:pPr>
        <w:rPr>
          <w:rFonts w:ascii="Arial" w:hAnsi="Arial" w:cs="Arial"/>
          <w:b/>
          <w:bCs/>
          <w:szCs w:val="24"/>
        </w:rPr>
      </w:pPr>
      <w:r w:rsidRPr="00196DE8">
        <w:rPr>
          <w:rFonts w:ascii="Arial" w:hAnsi="Arial" w:cs="Arial"/>
          <w:b/>
          <w:bCs/>
          <w:szCs w:val="24"/>
        </w:rPr>
        <w:br w:type="page"/>
      </w:r>
    </w:p>
    <w:p w14:paraId="579F2F0E" w14:textId="77777777" w:rsidR="009F18A0" w:rsidRPr="00196DE8" w:rsidRDefault="009F18A0" w:rsidP="009F18A0">
      <w:pPr>
        <w:rPr>
          <w:rFonts w:ascii="Arial" w:hAnsi="Arial" w:cs="Arial"/>
          <w:b/>
          <w:bCs/>
          <w:szCs w:val="24"/>
        </w:rPr>
      </w:pPr>
    </w:p>
    <w:p w14:paraId="29CFFC0F" w14:textId="36E356A4" w:rsidR="002F6305" w:rsidRPr="00196DE8" w:rsidRDefault="00270142" w:rsidP="004E5916">
      <w:pPr>
        <w:pStyle w:val="Heading2"/>
        <w:numPr>
          <w:ilvl w:val="1"/>
          <w:numId w:val="6"/>
        </w:numPr>
        <w:rPr>
          <w:rFonts w:ascii="Arial" w:hAnsi="Arial" w:cs="Arial"/>
          <w:szCs w:val="24"/>
        </w:rPr>
      </w:pPr>
      <w:bookmarkStart w:id="16" w:name="_Toc227947229"/>
      <w:r w:rsidRPr="00196DE8">
        <w:rPr>
          <w:rFonts w:ascii="Arial" w:hAnsi="Arial" w:cs="Arial"/>
          <w:szCs w:val="24"/>
        </w:rPr>
        <w:t>Synnovis Contact list for laboratory at various sites</w:t>
      </w:r>
      <w:bookmarkEnd w:id="16"/>
    </w:p>
    <w:p w14:paraId="52146A54" w14:textId="77777777" w:rsidR="00434EE9" w:rsidRPr="00196DE8" w:rsidRDefault="00434EE9" w:rsidP="004E5916">
      <w:pPr>
        <w:rPr>
          <w:rFonts w:ascii="Arial" w:hAnsi="Arial" w:cs="Arial"/>
          <w:sz w:val="24"/>
          <w:szCs w:val="24"/>
          <w:lang w:val="en-US"/>
        </w:rPr>
      </w:pPr>
    </w:p>
    <w:tbl>
      <w:tblPr>
        <w:tblStyle w:val="ListTable1Light-Accent4"/>
        <w:tblW w:w="10343" w:type="dxa"/>
        <w:tblLayout w:type="fixed"/>
        <w:tblLook w:val="04A0" w:firstRow="1" w:lastRow="0" w:firstColumn="1" w:lastColumn="0" w:noHBand="0" w:noVBand="1"/>
      </w:tblPr>
      <w:tblGrid>
        <w:gridCol w:w="1664"/>
        <w:gridCol w:w="2017"/>
        <w:gridCol w:w="3118"/>
        <w:gridCol w:w="3544"/>
      </w:tblGrid>
      <w:tr w:rsidR="00264353" w:rsidRPr="00196DE8" w14:paraId="09A6C93B" w14:textId="77777777" w:rsidTr="0088542C">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tcPr>
          <w:p w14:paraId="03A780CC" w14:textId="77777777" w:rsidR="002119D3" w:rsidRPr="00196DE8" w:rsidRDefault="002119D3" w:rsidP="004E5916">
            <w:pPr>
              <w:ind w:right="59"/>
              <w:rPr>
                <w:rFonts w:ascii="Arial" w:hAnsi="Arial" w:cs="Arial"/>
                <w:bCs w:val="0"/>
                <w:color w:val="000000" w:themeColor="text1"/>
                <w:sz w:val="24"/>
                <w:szCs w:val="24"/>
              </w:rPr>
            </w:pPr>
            <w:r w:rsidRPr="00196DE8">
              <w:rPr>
                <w:rFonts w:ascii="Arial" w:hAnsi="Arial" w:cs="Arial"/>
                <w:bCs w:val="0"/>
                <w:color w:val="000000" w:themeColor="text1"/>
                <w:sz w:val="24"/>
                <w:szCs w:val="24"/>
              </w:rPr>
              <w:t xml:space="preserve">Site </w:t>
            </w:r>
          </w:p>
        </w:tc>
        <w:tc>
          <w:tcPr>
            <w:tcW w:w="2017" w:type="dxa"/>
            <w:tcBorders>
              <w:top w:val="single" w:sz="4" w:space="0" w:color="auto"/>
              <w:left w:val="single" w:sz="4" w:space="0" w:color="auto"/>
              <w:bottom w:val="single" w:sz="4" w:space="0" w:color="auto"/>
              <w:right w:val="single" w:sz="4" w:space="0" w:color="auto"/>
            </w:tcBorders>
          </w:tcPr>
          <w:p w14:paraId="4C04C62F" w14:textId="77777777" w:rsidR="002119D3" w:rsidRPr="00196DE8" w:rsidRDefault="002119D3" w:rsidP="004E5916">
            <w:pPr>
              <w:ind w:left="2"/>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196DE8">
              <w:rPr>
                <w:rFonts w:ascii="Arial" w:hAnsi="Arial" w:cs="Arial"/>
                <w:bCs w:val="0"/>
                <w:color w:val="000000" w:themeColor="text1"/>
                <w:sz w:val="24"/>
                <w:szCs w:val="24"/>
              </w:rPr>
              <w:t xml:space="preserve">Situation / Location </w:t>
            </w:r>
          </w:p>
        </w:tc>
        <w:tc>
          <w:tcPr>
            <w:tcW w:w="3118" w:type="dxa"/>
            <w:tcBorders>
              <w:top w:val="single" w:sz="4" w:space="0" w:color="auto"/>
              <w:left w:val="single" w:sz="4" w:space="0" w:color="auto"/>
              <w:bottom w:val="single" w:sz="4" w:space="0" w:color="auto"/>
              <w:right w:val="single" w:sz="4" w:space="0" w:color="auto"/>
            </w:tcBorders>
          </w:tcPr>
          <w:p w14:paraId="6E33DC20" w14:textId="77777777" w:rsidR="002119D3" w:rsidRPr="00196DE8" w:rsidRDefault="002119D3" w:rsidP="00482338">
            <w:pPr>
              <w:ind w:left="2"/>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482338">
              <w:rPr>
                <w:rFonts w:ascii="Arial" w:hAnsi="Arial" w:cs="Arial"/>
                <w:bCs w:val="0"/>
                <w:color w:val="000000" w:themeColor="text1"/>
                <w:sz w:val="24"/>
                <w:szCs w:val="24"/>
              </w:rPr>
              <w:t xml:space="preserve">Telephone </w:t>
            </w:r>
          </w:p>
        </w:tc>
        <w:tc>
          <w:tcPr>
            <w:tcW w:w="3544" w:type="dxa"/>
            <w:tcBorders>
              <w:top w:val="single" w:sz="4" w:space="0" w:color="auto"/>
              <w:left w:val="single" w:sz="4" w:space="0" w:color="auto"/>
              <w:bottom w:val="single" w:sz="4" w:space="0" w:color="auto"/>
              <w:right w:val="single" w:sz="4" w:space="0" w:color="auto"/>
            </w:tcBorders>
          </w:tcPr>
          <w:p w14:paraId="5690BCC6" w14:textId="77777777" w:rsidR="002119D3" w:rsidRPr="00196DE8" w:rsidRDefault="002119D3" w:rsidP="004E5916">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196DE8">
              <w:rPr>
                <w:rFonts w:ascii="Arial" w:hAnsi="Arial" w:cs="Arial"/>
                <w:bCs w:val="0"/>
                <w:color w:val="000000" w:themeColor="text1"/>
                <w:sz w:val="24"/>
                <w:szCs w:val="24"/>
              </w:rPr>
              <w:t xml:space="preserve">Email if available </w:t>
            </w:r>
          </w:p>
        </w:tc>
      </w:tr>
      <w:tr w:rsidR="00264353" w:rsidRPr="00196DE8" w14:paraId="1647B0F1" w14:textId="77777777" w:rsidTr="0088542C">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tcPr>
          <w:p w14:paraId="5E8292FB" w14:textId="77777777" w:rsidR="002119D3" w:rsidRPr="00196DE8" w:rsidRDefault="002119D3" w:rsidP="004E5916">
            <w:pPr>
              <w:ind w:right="57"/>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All sites </w:t>
            </w:r>
          </w:p>
        </w:tc>
        <w:tc>
          <w:tcPr>
            <w:tcW w:w="2017" w:type="dxa"/>
            <w:tcBorders>
              <w:top w:val="single" w:sz="4" w:space="0" w:color="auto"/>
              <w:left w:val="single" w:sz="4" w:space="0" w:color="auto"/>
              <w:bottom w:val="single" w:sz="4" w:space="0" w:color="auto"/>
              <w:right w:val="single" w:sz="4" w:space="0" w:color="auto"/>
            </w:tcBorders>
          </w:tcPr>
          <w:p w14:paraId="524D8A03" w14:textId="63E6D19D" w:rsidR="002119D3"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Hub </w:t>
            </w:r>
            <w:r w:rsidR="002119D3" w:rsidRPr="00196DE8">
              <w:rPr>
                <w:rFonts w:ascii="Arial" w:hAnsi="Arial" w:cs="Arial"/>
                <w:bCs/>
                <w:color w:val="000000" w:themeColor="text1"/>
                <w:sz w:val="24"/>
                <w:szCs w:val="24"/>
              </w:rPr>
              <w:t xml:space="preserve">Results, add-ons, </w:t>
            </w:r>
          </w:p>
          <w:p w14:paraId="03B48556" w14:textId="77777777" w:rsidR="002119D3" w:rsidRPr="00196DE8" w:rsidRDefault="002119D3"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logistics, </w:t>
            </w:r>
          </w:p>
          <w:p w14:paraId="3F6BEB77" w14:textId="77777777" w:rsidR="002119D3" w:rsidRPr="00196DE8" w:rsidRDefault="002119D3"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consumables </w:t>
            </w:r>
          </w:p>
        </w:tc>
        <w:tc>
          <w:tcPr>
            <w:tcW w:w="3118" w:type="dxa"/>
            <w:tcBorders>
              <w:top w:val="single" w:sz="4" w:space="0" w:color="auto"/>
              <w:left w:val="single" w:sz="4" w:space="0" w:color="auto"/>
              <w:bottom w:val="single" w:sz="4" w:space="0" w:color="auto"/>
              <w:right w:val="single" w:sz="4" w:space="0" w:color="auto"/>
            </w:tcBorders>
          </w:tcPr>
          <w:p w14:paraId="50CE3518" w14:textId="77777777" w:rsidR="002119D3" w:rsidRPr="00482338" w:rsidRDefault="002119D3" w:rsidP="00482338">
            <w:pPr>
              <w:ind w:left="2"/>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82338">
              <w:rPr>
                <w:rFonts w:ascii="Arial" w:hAnsi="Arial" w:cs="Arial"/>
                <w:bCs/>
                <w:sz w:val="24"/>
                <w:szCs w:val="24"/>
              </w:rPr>
              <w:t xml:space="preserve">Mon-Friday 08.00-18.00      </w:t>
            </w:r>
          </w:p>
          <w:p w14:paraId="4FA902E0" w14:textId="4B9476C7" w:rsidR="002119D3" w:rsidRPr="00482338" w:rsidRDefault="002119D3" w:rsidP="00482338">
            <w:pPr>
              <w:ind w:left="2"/>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82338">
              <w:rPr>
                <w:rFonts w:ascii="Arial" w:hAnsi="Arial" w:cs="Arial"/>
                <w:bCs/>
                <w:sz w:val="24"/>
                <w:szCs w:val="24"/>
              </w:rPr>
              <w:t xml:space="preserve">020 4513 7300  </w:t>
            </w:r>
          </w:p>
          <w:p w14:paraId="21E02C56" w14:textId="77777777" w:rsidR="002119D3" w:rsidRPr="00482338" w:rsidRDefault="002119D3" w:rsidP="00482338">
            <w:pPr>
              <w:ind w:left="2"/>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82338">
              <w:rPr>
                <w:rFonts w:ascii="Arial" w:hAnsi="Arial" w:cs="Arial"/>
                <w:bCs/>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14:paraId="2D75ABAC" w14:textId="6C5BD78B" w:rsidR="002119D3" w:rsidRPr="00482338" w:rsidRDefault="00482338" w:rsidP="00482338">
            <w:pPr>
              <w:cnfStyle w:val="000000100000" w:firstRow="0" w:lastRow="0" w:firstColumn="0" w:lastColumn="0" w:oddVBand="0" w:evenVBand="0" w:oddHBand="1" w:evenHBand="0" w:firstRowFirstColumn="0" w:firstRowLastColumn="0" w:lastRowFirstColumn="0" w:lastRowLastColumn="0"/>
              <w:rPr>
                <w:rStyle w:val="Hyperlink"/>
                <w:color w:val="000000" w:themeColor="text1"/>
              </w:rPr>
            </w:pPr>
            <w:hyperlink r:id="rId32" w:history="1">
              <w:r w:rsidRPr="00482338">
                <w:rPr>
                  <w:rStyle w:val="Hyperlink"/>
                  <w:rFonts w:ascii="Arial" w:hAnsi="Arial" w:cs="Arial"/>
                  <w:bCs/>
                  <w:color w:val="000000" w:themeColor="text1"/>
                  <w:sz w:val="24"/>
                  <w:szCs w:val="24"/>
                </w:rPr>
                <w:t>customerservices@synnovis.co.uk</w:t>
              </w:r>
            </w:hyperlink>
            <w:r w:rsidR="002119D3" w:rsidRPr="00482338">
              <w:rPr>
                <w:rStyle w:val="Hyperlink"/>
                <w:color w:val="000000" w:themeColor="text1"/>
              </w:rPr>
              <w:t xml:space="preserve"> </w:t>
            </w:r>
          </w:p>
        </w:tc>
      </w:tr>
      <w:tr w:rsidR="00264353" w:rsidRPr="00196DE8" w14:paraId="3A1736E8" w14:textId="77777777" w:rsidTr="0088542C">
        <w:trPr>
          <w:trHeight w:val="875"/>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tcPr>
          <w:p w14:paraId="4C5BA9F9" w14:textId="23D8AC03" w:rsidR="00EC78C7" w:rsidRPr="00196DE8" w:rsidRDefault="00EC78C7" w:rsidP="004E5916">
            <w:pPr>
              <w:rPr>
                <w:rFonts w:ascii="Arial" w:hAnsi="Arial" w:cs="Arial"/>
                <w:b w:val="0"/>
                <w:color w:val="000000" w:themeColor="text1"/>
                <w:sz w:val="24"/>
                <w:szCs w:val="24"/>
              </w:rPr>
            </w:pPr>
            <w:r w:rsidRPr="00196DE8">
              <w:rPr>
                <w:rFonts w:ascii="Arial" w:hAnsi="Arial" w:cs="Arial"/>
                <w:b w:val="0"/>
                <w:color w:val="000000" w:themeColor="text1"/>
                <w:sz w:val="24"/>
                <w:szCs w:val="24"/>
              </w:rPr>
              <w:t>Virology Reception - Hub</w:t>
            </w:r>
          </w:p>
        </w:tc>
        <w:tc>
          <w:tcPr>
            <w:tcW w:w="2017" w:type="dxa"/>
            <w:tcBorders>
              <w:top w:val="single" w:sz="4" w:space="0" w:color="auto"/>
              <w:left w:val="single" w:sz="4" w:space="0" w:color="auto"/>
              <w:bottom w:val="single" w:sz="4" w:space="0" w:color="auto"/>
              <w:right w:val="single" w:sz="4" w:space="0" w:color="auto"/>
            </w:tcBorders>
          </w:tcPr>
          <w:p w14:paraId="73948314" w14:textId="4BD1B1A8" w:rsidR="00EC78C7" w:rsidRPr="00196DE8" w:rsidRDefault="00EC78C7" w:rsidP="004E5916">
            <w:pPr>
              <w:ind w:left="2"/>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Hub Reception </w:t>
            </w:r>
          </w:p>
        </w:tc>
        <w:tc>
          <w:tcPr>
            <w:tcW w:w="3118" w:type="dxa"/>
            <w:tcBorders>
              <w:top w:val="single" w:sz="4" w:space="0" w:color="auto"/>
              <w:left w:val="single" w:sz="4" w:space="0" w:color="auto"/>
              <w:bottom w:val="single" w:sz="4" w:space="0" w:color="auto"/>
              <w:right w:val="single" w:sz="4" w:space="0" w:color="auto"/>
            </w:tcBorders>
          </w:tcPr>
          <w:p w14:paraId="23759D5D" w14:textId="2E8AB23F"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8 am-5.30 pm: 0204 614 7524</w:t>
            </w:r>
          </w:p>
        </w:tc>
        <w:tc>
          <w:tcPr>
            <w:tcW w:w="3544" w:type="dxa"/>
            <w:tcBorders>
              <w:top w:val="single" w:sz="4" w:space="0" w:color="auto"/>
              <w:left w:val="single" w:sz="4" w:space="0" w:color="auto"/>
              <w:bottom w:val="single" w:sz="4" w:space="0" w:color="auto"/>
              <w:right w:val="single" w:sz="4" w:space="0" w:color="auto"/>
            </w:tcBorders>
          </w:tcPr>
          <w:p w14:paraId="7222BF71" w14:textId="77777777" w:rsidR="00EC78C7" w:rsidRPr="00196DE8" w:rsidRDefault="00EC78C7" w:rsidP="004E591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tc>
      </w:tr>
      <w:tr w:rsidR="00264353" w:rsidRPr="00196DE8" w14:paraId="01FD2112" w14:textId="77777777" w:rsidTr="0088542C">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tcPr>
          <w:p w14:paraId="27A228A4" w14:textId="5A345CB6" w:rsidR="00EC78C7" w:rsidRPr="00196DE8" w:rsidRDefault="00EC78C7" w:rsidP="004E5916">
            <w:pPr>
              <w:rPr>
                <w:rFonts w:ascii="Arial" w:hAnsi="Arial" w:cs="Arial"/>
                <w:b w:val="0"/>
                <w:color w:val="000000" w:themeColor="text1"/>
                <w:sz w:val="24"/>
                <w:szCs w:val="24"/>
              </w:rPr>
            </w:pPr>
            <w:r w:rsidRPr="00196DE8">
              <w:rPr>
                <w:rFonts w:ascii="Arial" w:hAnsi="Arial" w:cs="Arial"/>
                <w:b w:val="0"/>
                <w:color w:val="000000" w:themeColor="text1"/>
                <w:sz w:val="24"/>
                <w:szCs w:val="24"/>
              </w:rPr>
              <w:t>Specialist Virology senior team - Hub</w:t>
            </w:r>
          </w:p>
        </w:tc>
        <w:tc>
          <w:tcPr>
            <w:tcW w:w="2017" w:type="dxa"/>
            <w:tcBorders>
              <w:top w:val="single" w:sz="4" w:space="0" w:color="auto"/>
              <w:left w:val="single" w:sz="4" w:space="0" w:color="auto"/>
              <w:bottom w:val="single" w:sz="4" w:space="0" w:color="auto"/>
              <w:right w:val="single" w:sz="4" w:space="0" w:color="auto"/>
            </w:tcBorders>
          </w:tcPr>
          <w:p w14:paraId="6A1717CE" w14:textId="77777777" w:rsidR="00EC78C7" w:rsidRPr="00196DE8" w:rsidRDefault="00EC78C7" w:rsidP="004E5916">
            <w:pPr>
              <w:ind w:left="2"/>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Hub</w:t>
            </w:r>
          </w:p>
          <w:p w14:paraId="12FDE490" w14:textId="63DB2B40" w:rsidR="00EC78C7" w:rsidRPr="00196DE8" w:rsidRDefault="00EC78C7" w:rsidP="004E5916">
            <w:pPr>
              <w:ind w:left="2"/>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Senior team</w:t>
            </w:r>
          </w:p>
        </w:tc>
        <w:tc>
          <w:tcPr>
            <w:tcW w:w="3118" w:type="dxa"/>
            <w:tcBorders>
              <w:top w:val="single" w:sz="4" w:space="0" w:color="auto"/>
              <w:left w:val="single" w:sz="4" w:space="0" w:color="auto"/>
              <w:bottom w:val="single" w:sz="4" w:space="0" w:color="auto"/>
              <w:right w:val="single" w:sz="4" w:space="0" w:color="auto"/>
            </w:tcBorders>
          </w:tcPr>
          <w:p w14:paraId="1E466BCC" w14:textId="7F035B72" w:rsidR="00EC78C7" w:rsidRPr="00196DE8" w:rsidRDefault="00EC78C7" w:rsidP="004E5916">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color w:val="000000" w:themeColor="text1"/>
                <w:sz w:val="24"/>
                <w:szCs w:val="24"/>
              </w:rPr>
            </w:pPr>
            <w:r w:rsidRPr="00196DE8">
              <w:rPr>
                <w:rFonts w:ascii="Arial" w:eastAsiaTheme="minorEastAsia" w:hAnsi="Arial" w:cs="Arial"/>
                <w:bCs/>
                <w:color w:val="000000" w:themeColor="text1"/>
                <w:sz w:val="24"/>
                <w:szCs w:val="24"/>
              </w:rPr>
              <w:t>8</w:t>
            </w:r>
            <w:r w:rsidRPr="00196DE8">
              <w:rPr>
                <w:rFonts w:ascii="Arial" w:hAnsi="Arial" w:cs="Arial"/>
                <w:bCs/>
                <w:color w:val="000000" w:themeColor="text1"/>
                <w:sz w:val="24"/>
                <w:szCs w:val="24"/>
              </w:rPr>
              <w:t xml:space="preserve"> </w:t>
            </w:r>
            <w:r w:rsidRPr="00196DE8">
              <w:rPr>
                <w:rFonts w:ascii="Arial" w:eastAsiaTheme="minorEastAsia" w:hAnsi="Arial" w:cs="Arial"/>
                <w:bCs/>
                <w:color w:val="000000" w:themeColor="text1"/>
                <w:sz w:val="24"/>
                <w:szCs w:val="24"/>
              </w:rPr>
              <w:t>am-5.30</w:t>
            </w:r>
            <w:r w:rsidRPr="00196DE8">
              <w:rPr>
                <w:rFonts w:ascii="Arial" w:hAnsi="Arial" w:cs="Arial"/>
                <w:bCs/>
                <w:color w:val="000000" w:themeColor="text1"/>
                <w:sz w:val="24"/>
                <w:szCs w:val="24"/>
              </w:rPr>
              <w:t xml:space="preserve"> </w:t>
            </w:r>
            <w:r w:rsidRPr="00196DE8">
              <w:rPr>
                <w:rFonts w:ascii="Arial" w:eastAsiaTheme="minorEastAsia" w:hAnsi="Arial" w:cs="Arial"/>
                <w:bCs/>
                <w:color w:val="000000" w:themeColor="text1"/>
                <w:sz w:val="24"/>
                <w:szCs w:val="24"/>
              </w:rPr>
              <w:t>pm: 0204 614 7506 or 0204 614 7507</w:t>
            </w:r>
          </w:p>
          <w:p w14:paraId="313618A4"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c>
          <w:tcPr>
            <w:tcW w:w="3544" w:type="dxa"/>
            <w:tcBorders>
              <w:top w:val="single" w:sz="4" w:space="0" w:color="auto"/>
              <w:left w:val="single" w:sz="4" w:space="0" w:color="auto"/>
              <w:bottom w:val="single" w:sz="4" w:space="0" w:color="auto"/>
              <w:right w:val="single" w:sz="4" w:space="0" w:color="auto"/>
            </w:tcBorders>
          </w:tcPr>
          <w:p w14:paraId="035C2B7E" w14:textId="0075B475" w:rsidR="00EC78C7" w:rsidRPr="00196DE8" w:rsidRDefault="0019416A" w:rsidP="004E591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hyperlink r:id="rId33" w:history="1">
              <w:r w:rsidRPr="00196DE8">
                <w:rPr>
                  <w:rStyle w:val="Hyperlink"/>
                  <w:rFonts w:ascii="Arial" w:hAnsi="Arial" w:cs="Arial"/>
                  <w:bCs/>
                  <w:color w:val="000000" w:themeColor="text1"/>
                  <w:sz w:val="24"/>
                  <w:szCs w:val="24"/>
                </w:rPr>
                <w:t>Hubmolecular@synnovis.co.uk</w:t>
              </w:r>
            </w:hyperlink>
          </w:p>
        </w:tc>
      </w:tr>
      <w:tr w:rsidR="00264353" w:rsidRPr="00196DE8" w14:paraId="1D60544B" w14:textId="77777777" w:rsidTr="0088542C">
        <w:trPr>
          <w:trHeight w:val="875"/>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tcPr>
          <w:p w14:paraId="6E3AB85E" w14:textId="17476CE6" w:rsidR="00EC78C7" w:rsidRPr="00196DE8" w:rsidRDefault="00EC78C7" w:rsidP="004E5916">
            <w:pPr>
              <w:rPr>
                <w:rFonts w:ascii="Arial" w:hAnsi="Arial" w:cs="Arial"/>
                <w:b w:val="0"/>
                <w:color w:val="000000" w:themeColor="text1"/>
                <w:sz w:val="24"/>
                <w:szCs w:val="24"/>
              </w:rPr>
            </w:pPr>
            <w:r w:rsidRPr="00196DE8">
              <w:rPr>
                <w:rFonts w:ascii="Arial" w:hAnsi="Arial" w:cs="Arial"/>
                <w:b w:val="0"/>
                <w:color w:val="000000" w:themeColor="text1"/>
                <w:sz w:val="24"/>
                <w:szCs w:val="24"/>
              </w:rPr>
              <w:t>Serology - Hub</w:t>
            </w:r>
          </w:p>
        </w:tc>
        <w:tc>
          <w:tcPr>
            <w:tcW w:w="2017" w:type="dxa"/>
            <w:tcBorders>
              <w:top w:val="single" w:sz="4" w:space="0" w:color="auto"/>
              <w:left w:val="single" w:sz="4" w:space="0" w:color="auto"/>
              <w:bottom w:val="single" w:sz="4" w:space="0" w:color="auto"/>
              <w:right w:val="single" w:sz="4" w:space="0" w:color="auto"/>
            </w:tcBorders>
          </w:tcPr>
          <w:p w14:paraId="5DBFDF37" w14:textId="13D47A4F" w:rsidR="00EC78C7" w:rsidRPr="00196DE8" w:rsidRDefault="00EC78C7" w:rsidP="004E5916">
            <w:pPr>
              <w:ind w:left="2"/>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Serology for Microbiology and virology</w:t>
            </w:r>
          </w:p>
        </w:tc>
        <w:tc>
          <w:tcPr>
            <w:tcW w:w="3118" w:type="dxa"/>
            <w:tcBorders>
              <w:top w:val="single" w:sz="4" w:space="0" w:color="auto"/>
              <w:left w:val="single" w:sz="4" w:space="0" w:color="auto"/>
              <w:bottom w:val="single" w:sz="4" w:space="0" w:color="auto"/>
              <w:right w:val="single" w:sz="4" w:space="0" w:color="auto"/>
            </w:tcBorders>
          </w:tcPr>
          <w:p w14:paraId="2647D11B"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08.00-18.00       </w:t>
            </w:r>
          </w:p>
          <w:p w14:paraId="2C2DC71C"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0784 957 3535   </w:t>
            </w:r>
          </w:p>
          <w:p w14:paraId="733C4FE4"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0204 591 0026   </w:t>
            </w:r>
          </w:p>
          <w:p w14:paraId="24E31E91" w14:textId="6BD1CC0C"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14:paraId="6A8DC9B0" w14:textId="77777777" w:rsidR="00EC78C7" w:rsidRPr="00196DE8" w:rsidRDefault="00EC78C7" w:rsidP="004E591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hyperlink r:id="rId34" w:history="1">
              <w:r w:rsidRPr="00196DE8">
                <w:rPr>
                  <w:rStyle w:val="Hyperlink"/>
                  <w:rFonts w:ascii="Arial" w:hAnsi="Arial" w:cs="Arial"/>
                  <w:bCs/>
                  <w:color w:val="000000" w:themeColor="text1"/>
                  <w:sz w:val="24"/>
                  <w:szCs w:val="24"/>
                </w:rPr>
                <w:t>hubserology@synnovis.co.uk</w:t>
              </w:r>
            </w:hyperlink>
          </w:p>
          <w:p w14:paraId="5C7F6357" w14:textId="77777777" w:rsidR="00EC78C7" w:rsidRPr="00196DE8" w:rsidRDefault="00EC78C7" w:rsidP="004E591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p w14:paraId="3818757F" w14:textId="77777777" w:rsidR="00EC78C7" w:rsidRPr="00196DE8" w:rsidRDefault="00EC78C7" w:rsidP="004E591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tc>
      </w:tr>
      <w:tr w:rsidR="00264353" w:rsidRPr="00196DE8" w14:paraId="1E6036E5" w14:textId="77777777" w:rsidTr="0088542C">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tcPr>
          <w:p w14:paraId="4642537B" w14:textId="1EA53493" w:rsidR="00EC78C7" w:rsidRPr="00196DE8" w:rsidRDefault="00EC78C7" w:rsidP="004E5916">
            <w:pPr>
              <w:rPr>
                <w:rFonts w:ascii="Arial" w:hAnsi="Arial" w:cs="Arial"/>
                <w:b w:val="0"/>
                <w:color w:val="000000" w:themeColor="text1"/>
                <w:sz w:val="24"/>
                <w:szCs w:val="24"/>
              </w:rPr>
            </w:pPr>
            <w:r w:rsidRPr="00196DE8">
              <w:rPr>
                <w:rFonts w:ascii="Arial" w:hAnsi="Arial" w:cs="Arial"/>
                <w:b w:val="0"/>
                <w:color w:val="000000" w:themeColor="text1"/>
                <w:sz w:val="24"/>
                <w:szCs w:val="24"/>
              </w:rPr>
              <w:t>Microbiology General enquires</w:t>
            </w:r>
          </w:p>
        </w:tc>
        <w:tc>
          <w:tcPr>
            <w:tcW w:w="2017" w:type="dxa"/>
            <w:tcBorders>
              <w:top w:val="single" w:sz="4" w:space="0" w:color="auto"/>
              <w:left w:val="single" w:sz="4" w:space="0" w:color="auto"/>
              <w:bottom w:val="single" w:sz="4" w:space="0" w:color="auto"/>
              <w:right w:val="single" w:sz="4" w:space="0" w:color="auto"/>
            </w:tcBorders>
          </w:tcPr>
          <w:p w14:paraId="798962EE" w14:textId="4899D635" w:rsidR="00EC78C7" w:rsidRPr="00196DE8" w:rsidRDefault="00EC78C7" w:rsidP="004E5916">
            <w:pPr>
              <w:ind w:left="2"/>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Routine samples</w:t>
            </w:r>
          </w:p>
        </w:tc>
        <w:tc>
          <w:tcPr>
            <w:tcW w:w="3118" w:type="dxa"/>
            <w:tcBorders>
              <w:top w:val="single" w:sz="4" w:space="0" w:color="auto"/>
              <w:left w:val="single" w:sz="4" w:space="0" w:color="auto"/>
              <w:bottom w:val="single" w:sz="4" w:space="0" w:color="auto"/>
              <w:right w:val="single" w:sz="4" w:space="0" w:color="auto"/>
            </w:tcBorders>
          </w:tcPr>
          <w:p w14:paraId="36D2C0ED" w14:textId="4B1CF538" w:rsidR="00EC78C7" w:rsidRPr="00196DE8" w:rsidRDefault="00EC78C7" w:rsidP="004E5916">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color w:val="000000" w:themeColor="text1"/>
                <w:sz w:val="24"/>
                <w:szCs w:val="24"/>
              </w:rPr>
            </w:pPr>
            <w:r w:rsidRPr="00196DE8">
              <w:rPr>
                <w:rFonts w:ascii="Arial" w:eastAsiaTheme="minorEastAsia" w:hAnsi="Arial" w:cs="Arial"/>
                <w:bCs/>
                <w:color w:val="000000" w:themeColor="text1"/>
                <w:sz w:val="24"/>
                <w:szCs w:val="24"/>
              </w:rPr>
              <w:t>8</w:t>
            </w:r>
            <w:r w:rsidRPr="00196DE8">
              <w:rPr>
                <w:rFonts w:ascii="Arial" w:hAnsi="Arial" w:cs="Arial"/>
                <w:bCs/>
                <w:color w:val="000000" w:themeColor="text1"/>
                <w:sz w:val="24"/>
                <w:szCs w:val="24"/>
              </w:rPr>
              <w:t xml:space="preserve"> </w:t>
            </w:r>
            <w:r w:rsidRPr="00196DE8">
              <w:rPr>
                <w:rFonts w:ascii="Arial" w:eastAsiaTheme="minorEastAsia" w:hAnsi="Arial" w:cs="Arial"/>
                <w:bCs/>
                <w:color w:val="000000" w:themeColor="text1"/>
                <w:sz w:val="24"/>
                <w:szCs w:val="24"/>
              </w:rPr>
              <w:t>am-5.30</w:t>
            </w:r>
            <w:r w:rsidRPr="00196DE8">
              <w:rPr>
                <w:rFonts w:ascii="Arial" w:hAnsi="Arial" w:cs="Arial"/>
                <w:bCs/>
                <w:color w:val="000000" w:themeColor="text1"/>
                <w:sz w:val="24"/>
                <w:szCs w:val="24"/>
              </w:rPr>
              <w:t xml:space="preserve"> </w:t>
            </w:r>
            <w:r w:rsidRPr="00196DE8">
              <w:rPr>
                <w:rFonts w:ascii="Arial" w:eastAsiaTheme="minorEastAsia" w:hAnsi="Arial" w:cs="Arial"/>
                <w:bCs/>
                <w:color w:val="000000" w:themeColor="text1"/>
                <w:sz w:val="24"/>
                <w:szCs w:val="24"/>
              </w:rPr>
              <w:t>pm: 0204 614 7510</w:t>
            </w:r>
          </w:p>
          <w:p w14:paraId="26A54F15"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c>
          <w:tcPr>
            <w:tcW w:w="3544" w:type="dxa"/>
            <w:tcBorders>
              <w:top w:val="single" w:sz="4" w:space="0" w:color="auto"/>
              <w:left w:val="single" w:sz="4" w:space="0" w:color="auto"/>
              <w:bottom w:val="single" w:sz="4" w:space="0" w:color="auto"/>
              <w:right w:val="single" w:sz="4" w:space="0" w:color="auto"/>
            </w:tcBorders>
          </w:tcPr>
          <w:p w14:paraId="2ED78D9B" w14:textId="77777777" w:rsidR="00EC78C7" w:rsidRPr="00196DE8" w:rsidRDefault="00EC78C7" w:rsidP="004E591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r>
      <w:tr w:rsidR="00264353" w:rsidRPr="00196DE8" w14:paraId="4918D662" w14:textId="77777777" w:rsidTr="0088542C">
        <w:trPr>
          <w:trHeight w:val="875"/>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tcPr>
          <w:p w14:paraId="575BBDA7" w14:textId="1DAFF12B" w:rsidR="00EC78C7" w:rsidRPr="00196DE8" w:rsidRDefault="00EC78C7" w:rsidP="004E5916">
            <w:pPr>
              <w:rPr>
                <w:rFonts w:ascii="Arial" w:hAnsi="Arial" w:cs="Arial"/>
                <w:b w:val="0"/>
                <w:color w:val="000000" w:themeColor="text1"/>
                <w:sz w:val="24"/>
                <w:szCs w:val="24"/>
              </w:rPr>
            </w:pPr>
            <w:r w:rsidRPr="00196DE8">
              <w:rPr>
                <w:rFonts w:ascii="Arial" w:hAnsi="Arial" w:cs="Arial"/>
                <w:b w:val="0"/>
                <w:color w:val="000000" w:themeColor="text1"/>
                <w:sz w:val="24"/>
                <w:szCs w:val="24"/>
              </w:rPr>
              <w:t>Microbiology Urgent enquiries</w:t>
            </w:r>
          </w:p>
        </w:tc>
        <w:tc>
          <w:tcPr>
            <w:tcW w:w="2017" w:type="dxa"/>
            <w:tcBorders>
              <w:top w:val="single" w:sz="4" w:space="0" w:color="auto"/>
              <w:left w:val="single" w:sz="4" w:space="0" w:color="auto"/>
              <w:bottom w:val="single" w:sz="4" w:space="0" w:color="auto"/>
              <w:right w:val="single" w:sz="4" w:space="0" w:color="auto"/>
            </w:tcBorders>
          </w:tcPr>
          <w:p w14:paraId="7587A108" w14:textId="343F18A4" w:rsidR="00EC78C7" w:rsidRPr="00196DE8" w:rsidRDefault="00EC78C7" w:rsidP="004E5916">
            <w:pPr>
              <w:ind w:left="2"/>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Urgent samples only</w:t>
            </w:r>
          </w:p>
        </w:tc>
        <w:tc>
          <w:tcPr>
            <w:tcW w:w="3118" w:type="dxa"/>
            <w:tcBorders>
              <w:top w:val="single" w:sz="4" w:space="0" w:color="auto"/>
              <w:left w:val="single" w:sz="4" w:space="0" w:color="auto"/>
              <w:bottom w:val="single" w:sz="4" w:space="0" w:color="auto"/>
              <w:right w:val="single" w:sz="4" w:space="0" w:color="auto"/>
            </w:tcBorders>
          </w:tcPr>
          <w:p w14:paraId="5ED9E990" w14:textId="5BBF56C8"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24/7: 07354 820910</w:t>
            </w:r>
          </w:p>
        </w:tc>
        <w:tc>
          <w:tcPr>
            <w:tcW w:w="3544" w:type="dxa"/>
            <w:tcBorders>
              <w:top w:val="single" w:sz="4" w:space="0" w:color="auto"/>
              <w:left w:val="single" w:sz="4" w:space="0" w:color="auto"/>
              <w:bottom w:val="single" w:sz="4" w:space="0" w:color="auto"/>
              <w:right w:val="single" w:sz="4" w:space="0" w:color="auto"/>
            </w:tcBorders>
          </w:tcPr>
          <w:p w14:paraId="68E23504" w14:textId="44BE8B02" w:rsidR="00EC78C7" w:rsidRPr="00196DE8" w:rsidRDefault="00EC78C7" w:rsidP="004E591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tc>
      </w:tr>
      <w:tr w:rsidR="00264353" w:rsidRPr="00196DE8" w14:paraId="558694D8" w14:textId="77777777" w:rsidTr="0088542C">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tcPr>
          <w:p w14:paraId="58E55813" w14:textId="63862703" w:rsidR="00EC78C7" w:rsidRPr="00196DE8" w:rsidRDefault="00EC78C7" w:rsidP="004E5916">
            <w:pPr>
              <w:ind w:right="61"/>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Microbiology Hub </w:t>
            </w:r>
          </w:p>
          <w:p w14:paraId="7170AF02" w14:textId="7DACF648" w:rsidR="00EC78C7" w:rsidRPr="00196DE8" w:rsidRDefault="00EC78C7" w:rsidP="004E5916">
            <w:pPr>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Floor 3 </w:t>
            </w:r>
          </w:p>
        </w:tc>
        <w:tc>
          <w:tcPr>
            <w:tcW w:w="2017" w:type="dxa"/>
            <w:tcBorders>
              <w:top w:val="single" w:sz="4" w:space="0" w:color="auto"/>
              <w:left w:val="single" w:sz="4" w:space="0" w:color="auto"/>
              <w:bottom w:val="single" w:sz="4" w:space="0" w:color="auto"/>
              <w:right w:val="single" w:sz="4" w:space="0" w:color="auto"/>
            </w:tcBorders>
          </w:tcPr>
          <w:p w14:paraId="0AF6E554"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Operations </w:t>
            </w:r>
          </w:p>
          <w:p w14:paraId="3CC875E6"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Manager Office </w:t>
            </w:r>
          </w:p>
        </w:tc>
        <w:tc>
          <w:tcPr>
            <w:tcW w:w="3118" w:type="dxa"/>
            <w:tcBorders>
              <w:top w:val="single" w:sz="4" w:space="0" w:color="auto"/>
              <w:left w:val="single" w:sz="4" w:space="0" w:color="auto"/>
              <w:bottom w:val="single" w:sz="4" w:space="0" w:color="auto"/>
              <w:right w:val="single" w:sz="4" w:space="0" w:color="auto"/>
            </w:tcBorders>
          </w:tcPr>
          <w:p w14:paraId="715FBCBD"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0204 614 7530, 0204 614 7531, </w:t>
            </w:r>
          </w:p>
          <w:p w14:paraId="00D883BE"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0204 614 7533 </w:t>
            </w:r>
          </w:p>
        </w:tc>
        <w:tc>
          <w:tcPr>
            <w:tcW w:w="3544" w:type="dxa"/>
            <w:tcBorders>
              <w:top w:val="single" w:sz="4" w:space="0" w:color="auto"/>
              <w:left w:val="single" w:sz="4" w:space="0" w:color="auto"/>
              <w:bottom w:val="single" w:sz="4" w:space="0" w:color="auto"/>
              <w:right w:val="single" w:sz="4" w:space="0" w:color="auto"/>
            </w:tcBorders>
          </w:tcPr>
          <w:p w14:paraId="0D42C4DA" w14:textId="77777777" w:rsidR="00EC78C7" w:rsidRPr="00196DE8" w:rsidRDefault="00EC78C7" w:rsidP="004E591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 </w:t>
            </w:r>
          </w:p>
        </w:tc>
      </w:tr>
      <w:tr w:rsidR="00264353" w:rsidRPr="00196DE8" w14:paraId="5730BA95" w14:textId="77777777" w:rsidTr="0088542C">
        <w:trPr>
          <w:trHeight w:val="493"/>
        </w:trPr>
        <w:tc>
          <w:tcPr>
            <w:cnfStyle w:val="001000000000" w:firstRow="0" w:lastRow="0" w:firstColumn="1" w:lastColumn="0" w:oddVBand="0" w:evenVBand="0" w:oddHBand="0" w:evenHBand="0" w:firstRowFirstColumn="0" w:firstRowLastColumn="0" w:lastRowFirstColumn="0" w:lastRowLastColumn="0"/>
            <w:tcW w:w="1664" w:type="dxa"/>
            <w:vMerge w:val="restart"/>
            <w:tcBorders>
              <w:top w:val="single" w:sz="4" w:space="0" w:color="auto"/>
              <w:left w:val="single" w:sz="4" w:space="0" w:color="auto"/>
              <w:bottom w:val="single" w:sz="4" w:space="0" w:color="auto"/>
              <w:right w:val="single" w:sz="4" w:space="0" w:color="auto"/>
            </w:tcBorders>
          </w:tcPr>
          <w:p w14:paraId="270909E9" w14:textId="77777777" w:rsidR="00EC78C7" w:rsidRPr="00196DE8" w:rsidRDefault="00EC78C7" w:rsidP="004E5916">
            <w:pPr>
              <w:ind w:right="55"/>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KCH  - </w:t>
            </w:r>
          </w:p>
          <w:p w14:paraId="20CDECF0" w14:textId="77777777" w:rsidR="00EC78C7" w:rsidRPr="00196DE8" w:rsidRDefault="00EC78C7" w:rsidP="004E5916">
            <w:pPr>
              <w:ind w:right="60"/>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Princess </w:t>
            </w:r>
          </w:p>
          <w:p w14:paraId="17077CFF" w14:textId="77777777" w:rsidR="00EC78C7" w:rsidRPr="00196DE8" w:rsidRDefault="00EC78C7" w:rsidP="004E5916">
            <w:pPr>
              <w:ind w:right="57"/>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Royal </w:t>
            </w:r>
          </w:p>
          <w:p w14:paraId="1552F2E5" w14:textId="77777777" w:rsidR="00EC78C7" w:rsidRPr="00196DE8" w:rsidRDefault="00EC78C7" w:rsidP="004E5916">
            <w:pPr>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University Hospital </w:t>
            </w:r>
          </w:p>
        </w:tc>
        <w:tc>
          <w:tcPr>
            <w:tcW w:w="2017" w:type="dxa"/>
            <w:tcBorders>
              <w:top w:val="single" w:sz="4" w:space="0" w:color="auto"/>
              <w:left w:val="single" w:sz="4" w:space="0" w:color="auto"/>
              <w:bottom w:val="single" w:sz="4" w:space="0" w:color="auto"/>
              <w:right w:val="single" w:sz="4" w:space="0" w:color="auto"/>
            </w:tcBorders>
          </w:tcPr>
          <w:p w14:paraId="2A3CEDC5"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Microbiology Laboratory   </w:t>
            </w:r>
          </w:p>
        </w:tc>
        <w:tc>
          <w:tcPr>
            <w:tcW w:w="3118" w:type="dxa"/>
            <w:tcBorders>
              <w:top w:val="single" w:sz="4" w:space="0" w:color="auto"/>
              <w:left w:val="single" w:sz="4" w:space="0" w:color="auto"/>
              <w:bottom w:val="single" w:sz="4" w:space="0" w:color="auto"/>
              <w:right w:val="single" w:sz="4" w:space="0" w:color="auto"/>
            </w:tcBorders>
          </w:tcPr>
          <w:p w14:paraId="7896BF21"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08.00-18.00       </w:t>
            </w:r>
          </w:p>
          <w:p w14:paraId="7E7A6957" w14:textId="6507D582"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01689864343, 01689 864342  </w:t>
            </w:r>
          </w:p>
        </w:tc>
        <w:tc>
          <w:tcPr>
            <w:tcW w:w="3544" w:type="dxa"/>
            <w:tcBorders>
              <w:top w:val="single" w:sz="4" w:space="0" w:color="auto"/>
              <w:left w:val="single" w:sz="4" w:space="0" w:color="auto"/>
              <w:bottom w:val="single" w:sz="4" w:space="0" w:color="auto"/>
              <w:right w:val="single" w:sz="4" w:space="0" w:color="auto"/>
            </w:tcBorders>
          </w:tcPr>
          <w:p w14:paraId="67400168" w14:textId="77EAC578" w:rsidR="00EC78C7" w:rsidRPr="00196DE8" w:rsidRDefault="00EC78C7" w:rsidP="004E591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hyperlink r:id="rId35" w:history="1">
              <w:r w:rsidRPr="00196DE8">
                <w:rPr>
                  <w:rStyle w:val="Hyperlink"/>
                  <w:rFonts w:ascii="Arial" w:hAnsi="Arial" w:cs="Arial"/>
                  <w:bCs/>
                  <w:color w:val="000000" w:themeColor="text1"/>
                  <w:sz w:val="24"/>
                  <w:szCs w:val="24"/>
                </w:rPr>
                <w:t>kch-tr.MicrobiologySeniors@nhs.net</w:t>
              </w:r>
            </w:hyperlink>
          </w:p>
          <w:p w14:paraId="39283973" w14:textId="55277F00" w:rsidR="00EC78C7" w:rsidRPr="00196DE8" w:rsidRDefault="00EC78C7" w:rsidP="004E591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 </w:t>
            </w:r>
          </w:p>
        </w:tc>
      </w:tr>
      <w:tr w:rsidR="00264353" w:rsidRPr="00196DE8" w14:paraId="23F5690F" w14:textId="77777777" w:rsidTr="0088542C">
        <w:trPr>
          <w:cnfStyle w:val="000000100000" w:firstRow="0" w:lastRow="0" w:firstColumn="0" w:lastColumn="0" w:oddVBand="0" w:evenVBand="0" w:oddHBand="1"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1664" w:type="dxa"/>
            <w:vMerge/>
            <w:tcBorders>
              <w:top w:val="single" w:sz="4" w:space="0" w:color="auto"/>
              <w:left w:val="single" w:sz="4" w:space="0" w:color="auto"/>
              <w:bottom w:val="single" w:sz="4" w:space="0" w:color="auto"/>
              <w:right w:val="single" w:sz="4" w:space="0" w:color="auto"/>
            </w:tcBorders>
          </w:tcPr>
          <w:p w14:paraId="0372BCC0" w14:textId="77777777" w:rsidR="00EC78C7" w:rsidRPr="00196DE8" w:rsidRDefault="00EC78C7" w:rsidP="004E5916">
            <w:pPr>
              <w:rPr>
                <w:rFonts w:ascii="Arial" w:hAnsi="Arial" w:cs="Arial"/>
                <w:b w:val="0"/>
                <w:color w:val="000000" w:themeColor="text1"/>
                <w:sz w:val="24"/>
                <w:szCs w:val="24"/>
              </w:rPr>
            </w:pPr>
          </w:p>
        </w:tc>
        <w:tc>
          <w:tcPr>
            <w:tcW w:w="2017" w:type="dxa"/>
            <w:tcBorders>
              <w:top w:val="single" w:sz="4" w:space="0" w:color="auto"/>
              <w:left w:val="single" w:sz="4" w:space="0" w:color="auto"/>
              <w:bottom w:val="single" w:sz="4" w:space="0" w:color="auto"/>
              <w:right w:val="single" w:sz="4" w:space="0" w:color="auto"/>
            </w:tcBorders>
          </w:tcPr>
          <w:p w14:paraId="63BFC453"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Clinical Advice </w:t>
            </w:r>
          </w:p>
        </w:tc>
        <w:tc>
          <w:tcPr>
            <w:tcW w:w="3118" w:type="dxa"/>
            <w:tcBorders>
              <w:top w:val="single" w:sz="4" w:space="0" w:color="auto"/>
              <w:left w:val="single" w:sz="4" w:space="0" w:color="auto"/>
              <w:bottom w:val="single" w:sz="4" w:space="0" w:color="auto"/>
              <w:right w:val="single" w:sz="4" w:space="0" w:color="auto"/>
            </w:tcBorders>
          </w:tcPr>
          <w:p w14:paraId="09C83906"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09.00-17.00     </w:t>
            </w:r>
          </w:p>
          <w:p w14:paraId="58FB42B9" w14:textId="3332842F"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01689 864287, 01689 864323 </w:t>
            </w:r>
          </w:p>
          <w:p w14:paraId="3A3BA34D"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Out of hours via PRUH switchboard </w:t>
            </w:r>
          </w:p>
          <w:p w14:paraId="1CF490A0"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01689 863 000 </w:t>
            </w:r>
          </w:p>
        </w:tc>
        <w:tc>
          <w:tcPr>
            <w:tcW w:w="3544" w:type="dxa"/>
            <w:tcBorders>
              <w:top w:val="single" w:sz="4" w:space="0" w:color="auto"/>
              <w:left w:val="single" w:sz="4" w:space="0" w:color="auto"/>
              <w:bottom w:val="single" w:sz="4" w:space="0" w:color="auto"/>
              <w:right w:val="single" w:sz="4" w:space="0" w:color="auto"/>
            </w:tcBorders>
          </w:tcPr>
          <w:p w14:paraId="6D5D00D2" w14:textId="77777777" w:rsidR="00EC78C7" w:rsidRPr="00196DE8" w:rsidRDefault="00EC78C7" w:rsidP="004E591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 </w:t>
            </w:r>
          </w:p>
        </w:tc>
      </w:tr>
      <w:tr w:rsidR="00264353" w:rsidRPr="00196DE8" w14:paraId="4E203DE1" w14:textId="77777777" w:rsidTr="0088542C">
        <w:trPr>
          <w:trHeight w:val="1091"/>
        </w:trPr>
        <w:tc>
          <w:tcPr>
            <w:cnfStyle w:val="001000000000" w:firstRow="0" w:lastRow="0" w:firstColumn="1" w:lastColumn="0" w:oddVBand="0" w:evenVBand="0" w:oddHBand="0" w:evenHBand="0" w:firstRowFirstColumn="0" w:firstRowLastColumn="0" w:lastRowFirstColumn="0" w:lastRowLastColumn="0"/>
            <w:tcW w:w="1664" w:type="dxa"/>
            <w:vMerge w:val="restart"/>
            <w:tcBorders>
              <w:top w:val="single" w:sz="4" w:space="0" w:color="auto"/>
              <w:left w:val="single" w:sz="4" w:space="0" w:color="auto"/>
              <w:bottom w:val="single" w:sz="4" w:space="0" w:color="auto"/>
              <w:right w:val="single" w:sz="4" w:space="0" w:color="auto"/>
            </w:tcBorders>
          </w:tcPr>
          <w:p w14:paraId="18CC262A" w14:textId="77777777" w:rsidR="00EC78C7" w:rsidRPr="00196DE8" w:rsidRDefault="00EC78C7" w:rsidP="004E5916">
            <w:pPr>
              <w:ind w:right="58"/>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KCH – </w:t>
            </w:r>
          </w:p>
          <w:p w14:paraId="6AE0D832" w14:textId="77777777" w:rsidR="00EC78C7" w:rsidRPr="00196DE8" w:rsidRDefault="00EC78C7" w:rsidP="004E5916">
            <w:pPr>
              <w:ind w:left="18"/>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Denmark Hill </w:t>
            </w:r>
          </w:p>
        </w:tc>
        <w:tc>
          <w:tcPr>
            <w:tcW w:w="2017" w:type="dxa"/>
            <w:tcBorders>
              <w:top w:val="single" w:sz="4" w:space="0" w:color="auto"/>
              <w:left w:val="single" w:sz="4" w:space="0" w:color="auto"/>
              <w:bottom w:val="single" w:sz="4" w:space="0" w:color="auto"/>
              <w:right w:val="single" w:sz="4" w:space="0" w:color="auto"/>
            </w:tcBorders>
          </w:tcPr>
          <w:p w14:paraId="4ED2E62E"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Microbiology </w:t>
            </w:r>
          </w:p>
          <w:p w14:paraId="0BD561D5"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Registrars Clinical </w:t>
            </w:r>
          </w:p>
          <w:p w14:paraId="1416EA2B"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Advice </w:t>
            </w:r>
          </w:p>
        </w:tc>
        <w:tc>
          <w:tcPr>
            <w:tcW w:w="3118" w:type="dxa"/>
            <w:tcBorders>
              <w:top w:val="single" w:sz="4" w:space="0" w:color="auto"/>
              <w:left w:val="single" w:sz="4" w:space="0" w:color="auto"/>
              <w:bottom w:val="single" w:sz="4" w:space="0" w:color="auto"/>
              <w:right w:val="single" w:sz="4" w:space="0" w:color="auto"/>
            </w:tcBorders>
          </w:tcPr>
          <w:p w14:paraId="0A95B091"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09.00-17.00       </w:t>
            </w:r>
          </w:p>
          <w:p w14:paraId="1205DBF1" w14:textId="18B1B2CF"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0203 299 4360 </w:t>
            </w:r>
          </w:p>
          <w:p w14:paraId="05D3759C"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Out of hours via DH switchboard  020 3299 9000 for on-call microbiology registrar </w:t>
            </w:r>
          </w:p>
        </w:tc>
        <w:tc>
          <w:tcPr>
            <w:tcW w:w="3544" w:type="dxa"/>
            <w:tcBorders>
              <w:top w:val="single" w:sz="4" w:space="0" w:color="auto"/>
              <w:left w:val="single" w:sz="4" w:space="0" w:color="auto"/>
              <w:bottom w:val="single" w:sz="4" w:space="0" w:color="auto"/>
              <w:right w:val="single" w:sz="4" w:space="0" w:color="auto"/>
            </w:tcBorders>
          </w:tcPr>
          <w:p w14:paraId="13FF2A44" w14:textId="4338DA7C" w:rsidR="00EC78C7" w:rsidRPr="00196DE8" w:rsidRDefault="00EC78C7" w:rsidP="004E591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hyperlink r:id="rId36" w:history="1">
              <w:r w:rsidRPr="00196DE8">
                <w:rPr>
                  <w:rStyle w:val="Hyperlink"/>
                  <w:rFonts w:ascii="Arial" w:hAnsi="Arial" w:cs="Arial"/>
                  <w:bCs/>
                  <w:color w:val="000000" w:themeColor="text1"/>
                  <w:sz w:val="24"/>
                  <w:szCs w:val="24"/>
                </w:rPr>
                <w:t>kch-tr.microregistrars@nhs.net</w:t>
              </w:r>
            </w:hyperlink>
            <w:r w:rsidRPr="00196DE8">
              <w:rPr>
                <w:rFonts w:ascii="Arial" w:hAnsi="Arial" w:cs="Arial"/>
                <w:bCs/>
                <w:color w:val="000000" w:themeColor="text1"/>
                <w:sz w:val="24"/>
                <w:szCs w:val="24"/>
              </w:rPr>
              <w:t xml:space="preserve"> </w:t>
            </w:r>
          </w:p>
          <w:p w14:paraId="1C5398F9" w14:textId="05DD407A" w:rsidR="00EC78C7" w:rsidRPr="00196DE8" w:rsidRDefault="00EC78C7" w:rsidP="004E591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p>
        </w:tc>
      </w:tr>
      <w:tr w:rsidR="00264353" w:rsidRPr="00196DE8" w14:paraId="5FEA1C1B" w14:textId="77777777" w:rsidTr="0088542C">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1664" w:type="dxa"/>
            <w:vMerge/>
            <w:tcBorders>
              <w:top w:val="single" w:sz="4" w:space="0" w:color="auto"/>
              <w:left w:val="single" w:sz="4" w:space="0" w:color="auto"/>
              <w:bottom w:val="single" w:sz="4" w:space="0" w:color="auto"/>
              <w:right w:val="single" w:sz="4" w:space="0" w:color="auto"/>
            </w:tcBorders>
          </w:tcPr>
          <w:p w14:paraId="45F2CE22" w14:textId="77777777" w:rsidR="00EC78C7" w:rsidRPr="00196DE8" w:rsidRDefault="00EC78C7" w:rsidP="004E5916">
            <w:pPr>
              <w:rPr>
                <w:rFonts w:ascii="Arial" w:hAnsi="Arial" w:cs="Arial"/>
                <w:b w:val="0"/>
                <w:color w:val="000000" w:themeColor="text1"/>
                <w:sz w:val="24"/>
                <w:szCs w:val="24"/>
              </w:rPr>
            </w:pPr>
          </w:p>
        </w:tc>
        <w:tc>
          <w:tcPr>
            <w:tcW w:w="2017" w:type="dxa"/>
            <w:tcBorders>
              <w:top w:val="single" w:sz="4" w:space="0" w:color="auto"/>
              <w:left w:val="single" w:sz="4" w:space="0" w:color="auto"/>
              <w:bottom w:val="single" w:sz="4" w:space="0" w:color="auto"/>
              <w:right w:val="single" w:sz="4" w:space="0" w:color="auto"/>
            </w:tcBorders>
          </w:tcPr>
          <w:p w14:paraId="0EDACFB0"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Microbiology </w:t>
            </w:r>
          </w:p>
          <w:p w14:paraId="7B5E4489"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Consultant </w:t>
            </w:r>
          </w:p>
          <w:p w14:paraId="6A784569"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Clinical Advice </w:t>
            </w:r>
          </w:p>
        </w:tc>
        <w:tc>
          <w:tcPr>
            <w:tcW w:w="3118" w:type="dxa"/>
            <w:tcBorders>
              <w:top w:val="single" w:sz="4" w:space="0" w:color="auto"/>
              <w:left w:val="single" w:sz="4" w:space="0" w:color="auto"/>
              <w:bottom w:val="single" w:sz="4" w:space="0" w:color="auto"/>
              <w:right w:val="single" w:sz="4" w:space="0" w:color="auto"/>
            </w:tcBorders>
          </w:tcPr>
          <w:p w14:paraId="6C64897B"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09.00-17.00      </w:t>
            </w:r>
          </w:p>
          <w:p w14:paraId="14F4767A" w14:textId="24DD67B6"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 0203 299 4360 </w:t>
            </w:r>
          </w:p>
          <w:p w14:paraId="0171D2E8" w14:textId="77777777" w:rsidR="00EC78C7" w:rsidRPr="00196DE8" w:rsidRDefault="00EC78C7" w:rsidP="004E5916">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Out of hours via DH switchboard  020 3299 9000 for on-call microbiology consultant </w:t>
            </w:r>
          </w:p>
        </w:tc>
        <w:tc>
          <w:tcPr>
            <w:tcW w:w="3544" w:type="dxa"/>
            <w:tcBorders>
              <w:top w:val="single" w:sz="4" w:space="0" w:color="auto"/>
              <w:left w:val="single" w:sz="4" w:space="0" w:color="auto"/>
              <w:bottom w:val="single" w:sz="4" w:space="0" w:color="auto"/>
              <w:right w:val="single" w:sz="4" w:space="0" w:color="auto"/>
            </w:tcBorders>
          </w:tcPr>
          <w:p w14:paraId="1EAB6C36" w14:textId="7F3E31D7" w:rsidR="00EC78C7" w:rsidRPr="00196DE8" w:rsidRDefault="00EC78C7" w:rsidP="004E591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hyperlink r:id="rId37" w:history="1">
              <w:r w:rsidRPr="00196DE8">
                <w:rPr>
                  <w:rStyle w:val="Hyperlink"/>
                  <w:rFonts w:ascii="Arial" w:hAnsi="Arial" w:cs="Arial"/>
                  <w:bCs/>
                  <w:color w:val="000000" w:themeColor="text1"/>
                  <w:sz w:val="24"/>
                  <w:szCs w:val="24"/>
                </w:rPr>
                <w:t>kch-tr.microconsultants@nhs.net</w:t>
              </w:r>
            </w:hyperlink>
            <w:r w:rsidRPr="00196DE8">
              <w:rPr>
                <w:rFonts w:ascii="Arial" w:hAnsi="Arial" w:cs="Arial"/>
                <w:bCs/>
                <w:color w:val="000000" w:themeColor="text1"/>
                <w:sz w:val="24"/>
                <w:szCs w:val="24"/>
              </w:rPr>
              <w:t xml:space="preserve"> </w:t>
            </w:r>
          </w:p>
          <w:p w14:paraId="06B4C4AF" w14:textId="26622829" w:rsidR="00EC78C7" w:rsidRPr="00196DE8" w:rsidRDefault="00EC78C7" w:rsidP="004E591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tc>
      </w:tr>
      <w:tr w:rsidR="00264353" w:rsidRPr="00196DE8" w14:paraId="6FB6A5FE" w14:textId="77777777" w:rsidTr="0088542C">
        <w:trPr>
          <w:trHeight w:val="1308"/>
        </w:trPr>
        <w:tc>
          <w:tcPr>
            <w:cnfStyle w:val="001000000000" w:firstRow="0" w:lastRow="0" w:firstColumn="1" w:lastColumn="0" w:oddVBand="0" w:evenVBand="0" w:oddHBand="0" w:evenHBand="0" w:firstRowFirstColumn="0" w:firstRowLastColumn="0" w:lastRowFirstColumn="0" w:lastRowLastColumn="0"/>
            <w:tcW w:w="1664" w:type="dxa"/>
            <w:vMerge/>
            <w:tcBorders>
              <w:top w:val="single" w:sz="4" w:space="0" w:color="auto"/>
              <w:left w:val="single" w:sz="4" w:space="0" w:color="auto"/>
              <w:bottom w:val="single" w:sz="4" w:space="0" w:color="auto"/>
              <w:right w:val="single" w:sz="4" w:space="0" w:color="auto"/>
            </w:tcBorders>
          </w:tcPr>
          <w:p w14:paraId="3345156F" w14:textId="77777777" w:rsidR="00EC78C7" w:rsidRPr="00196DE8" w:rsidRDefault="00EC78C7" w:rsidP="004E5916">
            <w:pPr>
              <w:rPr>
                <w:rFonts w:ascii="Arial" w:hAnsi="Arial" w:cs="Arial"/>
                <w:b w:val="0"/>
                <w:color w:val="000000" w:themeColor="text1"/>
                <w:sz w:val="24"/>
                <w:szCs w:val="24"/>
              </w:rPr>
            </w:pPr>
          </w:p>
        </w:tc>
        <w:tc>
          <w:tcPr>
            <w:tcW w:w="2017" w:type="dxa"/>
            <w:tcBorders>
              <w:top w:val="single" w:sz="4" w:space="0" w:color="auto"/>
              <w:left w:val="single" w:sz="4" w:space="0" w:color="auto"/>
              <w:bottom w:val="single" w:sz="4" w:space="0" w:color="auto"/>
              <w:right w:val="single" w:sz="4" w:space="0" w:color="auto"/>
            </w:tcBorders>
          </w:tcPr>
          <w:p w14:paraId="7C540868"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Microbiology Laboratory   </w:t>
            </w:r>
          </w:p>
        </w:tc>
        <w:tc>
          <w:tcPr>
            <w:tcW w:w="3118" w:type="dxa"/>
            <w:tcBorders>
              <w:top w:val="single" w:sz="4" w:space="0" w:color="auto"/>
              <w:left w:val="single" w:sz="4" w:space="0" w:color="auto"/>
              <w:bottom w:val="single" w:sz="4" w:space="0" w:color="auto"/>
              <w:right w:val="single" w:sz="4" w:space="0" w:color="auto"/>
            </w:tcBorders>
          </w:tcPr>
          <w:p w14:paraId="01651C88"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09.00-17.00     </w:t>
            </w:r>
          </w:p>
          <w:p w14:paraId="4F8CE136" w14:textId="0DAE340D"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 0203 299 1481 </w:t>
            </w:r>
          </w:p>
          <w:p w14:paraId="6AA8B51F"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Monday-Friday 09:00-17:00 </w:t>
            </w:r>
          </w:p>
          <w:p w14:paraId="653964AA"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Saturdays 08:00-13:00 </w:t>
            </w:r>
          </w:p>
          <w:p w14:paraId="65D7B801"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Out of hours via DH switchboard  </w:t>
            </w:r>
          </w:p>
          <w:p w14:paraId="1FBAEDEF" w14:textId="77777777" w:rsidR="00EC78C7" w:rsidRPr="00196DE8" w:rsidRDefault="00EC78C7" w:rsidP="004E5916">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020 3299 9000 for On call BMS </w:t>
            </w:r>
          </w:p>
        </w:tc>
        <w:tc>
          <w:tcPr>
            <w:tcW w:w="3544" w:type="dxa"/>
            <w:tcBorders>
              <w:top w:val="single" w:sz="4" w:space="0" w:color="auto"/>
              <w:left w:val="single" w:sz="4" w:space="0" w:color="auto"/>
              <w:bottom w:val="single" w:sz="4" w:space="0" w:color="auto"/>
              <w:right w:val="single" w:sz="4" w:space="0" w:color="auto"/>
            </w:tcBorders>
          </w:tcPr>
          <w:p w14:paraId="1F999634" w14:textId="733430FB" w:rsidR="00EC78C7" w:rsidRPr="00196DE8" w:rsidRDefault="00EC78C7" w:rsidP="004E5916">
            <w:pPr>
              <w:ind w:right="23"/>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hyperlink r:id="rId38" w:history="1">
              <w:r w:rsidRPr="00196DE8">
                <w:rPr>
                  <w:rStyle w:val="Hyperlink"/>
                  <w:rFonts w:ascii="Arial" w:hAnsi="Arial" w:cs="Arial"/>
                  <w:bCs/>
                  <w:color w:val="000000" w:themeColor="text1"/>
                  <w:sz w:val="24"/>
                  <w:szCs w:val="24"/>
                </w:rPr>
                <w:t>kch-tr.MicrobiologySeniors@nhs.net</w:t>
              </w:r>
            </w:hyperlink>
          </w:p>
          <w:p w14:paraId="6146AF0E" w14:textId="25FE15DD" w:rsidR="00EC78C7" w:rsidRPr="00196DE8" w:rsidRDefault="00EC78C7" w:rsidP="004E5916">
            <w:pPr>
              <w:ind w:right="23"/>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 </w:t>
            </w:r>
          </w:p>
        </w:tc>
      </w:tr>
      <w:tr w:rsidR="0088542C" w:rsidRPr="00196DE8" w14:paraId="09C386FE" w14:textId="77777777" w:rsidTr="0088542C">
        <w:trPr>
          <w:cnfStyle w:val="000000100000" w:firstRow="0" w:lastRow="0" w:firstColumn="0" w:lastColumn="0" w:oddVBand="0" w:evenVBand="0" w:oddHBand="1" w:evenHBand="0" w:firstRowFirstColumn="0" w:firstRowLastColumn="0" w:lastRowFirstColumn="0" w:lastRowLastColumn="0"/>
          <w:trHeight w:val="1308"/>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tcPr>
          <w:p w14:paraId="14578EEA" w14:textId="77777777" w:rsidR="0088542C" w:rsidRPr="00196DE8" w:rsidRDefault="0088542C" w:rsidP="0088542C">
            <w:pPr>
              <w:rPr>
                <w:rFonts w:ascii="Arial" w:hAnsi="Arial" w:cs="Arial"/>
                <w:b w:val="0"/>
                <w:color w:val="000000" w:themeColor="text1"/>
                <w:sz w:val="24"/>
                <w:szCs w:val="24"/>
              </w:rPr>
            </w:pPr>
          </w:p>
        </w:tc>
        <w:tc>
          <w:tcPr>
            <w:tcW w:w="2017" w:type="dxa"/>
            <w:tcBorders>
              <w:top w:val="single" w:sz="4" w:space="0" w:color="auto"/>
              <w:left w:val="single" w:sz="4" w:space="0" w:color="auto"/>
              <w:bottom w:val="single" w:sz="4" w:space="0" w:color="auto"/>
              <w:right w:val="single" w:sz="4" w:space="0" w:color="auto"/>
            </w:tcBorders>
          </w:tcPr>
          <w:p w14:paraId="7E1274B4" w14:textId="76C235FC" w:rsidR="0088542C" w:rsidRPr="00196DE8" w:rsidRDefault="0088542C" w:rsidP="0088542C">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Pr>
                <w:rFonts w:ascii="Arial" w:hAnsi="Arial" w:cs="Arial"/>
                <w:bCs/>
                <w:color w:val="000000" w:themeColor="text1"/>
                <w:sz w:val="24"/>
                <w:szCs w:val="24"/>
              </w:rPr>
              <w:t xml:space="preserve">Virology Medical </w:t>
            </w:r>
            <w:proofErr w:type="spellStart"/>
            <w:r>
              <w:rPr>
                <w:rFonts w:ascii="Arial" w:hAnsi="Arial" w:cs="Arial"/>
                <w:bCs/>
                <w:color w:val="000000" w:themeColor="text1"/>
                <w:sz w:val="24"/>
                <w:szCs w:val="24"/>
              </w:rPr>
              <w:t>adcice</w:t>
            </w:r>
            <w:proofErr w:type="spellEnd"/>
          </w:p>
        </w:tc>
        <w:tc>
          <w:tcPr>
            <w:tcW w:w="3118" w:type="dxa"/>
            <w:tcBorders>
              <w:top w:val="single" w:sz="4" w:space="0" w:color="auto"/>
              <w:left w:val="single" w:sz="4" w:space="0" w:color="auto"/>
              <w:bottom w:val="single" w:sz="4" w:space="0" w:color="auto"/>
              <w:right w:val="single" w:sz="4" w:space="0" w:color="auto"/>
            </w:tcBorders>
          </w:tcPr>
          <w:p w14:paraId="4EF3458D" w14:textId="77777777" w:rsidR="0088542C" w:rsidRPr="00196DE8" w:rsidRDefault="0088542C" w:rsidP="0088542C">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09.00-17.00      </w:t>
            </w:r>
          </w:p>
          <w:p w14:paraId="65C01979" w14:textId="60C6B422" w:rsidR="0088542C" w:rsidRPr="00196DE8" w:rsidRDefault="0088542C" w:rsidP="0088542C">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 0203 299 </w:t>
            </w:r>
            <w:r>
              <w:rPr>
                <w:rFonts w:ascii="Arial" w:hAnsi="Arial" w:cs="Arial"/>
                <w:bCs/>
                <w:color w:val="000000" w:themeColor="text1"/>
                <w:sz w:val="24"/>
                <w:szCs w:val="24"/>
              </w:rPr>
              <w:t>6298/</w:t>
            </w:r>
            <w:r w:rsidRPr="00196DE8">
              <w:rPr>
                <w:rFonts w:ascii="Arial" w:hAnsi="Arial" w:cs="Arial"/>
                <w:bCs/>
                <w:color w:val="000000" w:themeColor="text1"/>
                <w:sz w:val="24"/>
                <w:szCs w:val="24"/>
              </w:rPr>
              <w:t xml:space="preserve"> </w:t>
            </w:r>
          </w:p>
          <w:p w14:paraId="25142B75" w14:textId="0C989669" w:rsidR="0088542C" w:rsidRPr="00196DE8" w:rsidRDefault="0088542C" w:rsidP="0088542C">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Out of hours via DH switchboard  020 3299 9000 for on-call </w:t>
            </w:r>
            <w:r>
              <w:rPr>
                <w:rFonts w:ascii="Arial" w:hAnsi="Arial" w:cs="Arial"/>
                <w:bCs/>
                <w:color w:val="000000" w:themeColor="text1"/>
                <w:sz w:val="24"/>
                <w:szCs w:val="24"/>
              </w:rPr>
              <w:t xml:space="preserve">virology medic [this could be a </w:t>
            </w:r>
            <w:r w:rsidRPr="00196DE8">
              <w:rPr>
                <w:rFonts w:ascii="Arial" w:hAnsi="Arial" w:cs="Arial"/>
                <w:bCs/>
                <w:color w:val="000000" w:themeColor="text1"/>
                <w:sz w:val="24"/>
                <w:szCs w:val="24"/>
              </w:rPr>
              <w:t>consultant</w:t>
            </w:r>
            <w:r>
              <w:rPr>
                <w:rFonts w:ascii="Arial" w:hAnsi="Arial" w:cs="Arial"/>
                <w:bCs/>
                <w:color w:val="000000" w:themeColor="text1"/>
                <w:sz w:val="24"/>
                <w:szCs w:val="24"/>
              </w:rPr>
              <w:t xml:space="preserve"> or specialty trainee]</w:t>
            </w:r>
            <w:r w:rsidRPr="00196DE8">
              <w:rPr>
                <w:rFonts w:ascii="Arial" w:hAnsi="Arial" w:cs="Arial"/>
                <w:bCs/>
                <w:color w:val="000000" w:themeColor="text1"/>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14:paraId="11D3E9F8" w14:textId="2D1E8515" w:rsidR="0088542C" w:rsidRDefault="0088542C" w:rsidP="0088542C">
            <w:pPr>
              <w:ind w:right="23"/>
              <w:cnfStyle w:val="000000100000" w:firstRow="0" w:lastRow="0" w:firstColumn="0" w:lastColumn="0" w:oddVBand="0" w:evenVBand="0" w:oddHBand="1" w:evenHBand="0" w:firstRowFirstColumn="0" w:firstRowLastColumn="0" w:lastRowFirstColumn="0" w:lastRowLastColumn="0"/>
            </w:pPr>
            <w:hyperlink r:id="rId39" w:history="1">
              <w:r w:rsidRPr="0088542C">
                <w:rPr>
                  <w:rStyle w:val="Hyperlink"/>
                  <w:rFonts w:ascii="Arial" w:hAnsi="Arial" w:cs="Arial"/>
                  <w:bCs/>
                  <w:spacing w:val="-3"/>
                  <w:sz w:val="24"/>
                  <w:szCs w:val="24"/>
                </w:rPr>
                <w:t>kch-tr.virologymedics@nhs.net</w:t>
              </w:r>
            </w:hyperlink>
          </w:p>
        </w:tc>
      </w:tr>
      <w:tr w:rsidR="0088542C" w:rsidRPr="00196DE8" w14:paraId="71972500" w14:textId="77777777" w:rsidTr="0088542C">
        <w:trPr>
          <w:trHeight w:val="1094"/>
        </w:trPr>
        <w:tc>
          <w:tcPr>
            <w:cnfStyle w:val="001000000000" w:firstRow="0" w:lastRow="0" w:firstColumn="1" w:lastColumn="0" w:oddVBand="0" w:evenVBand="0" w:oddHBand="0" w:evenHBand="0" w:firstRowFirstColumn="0" w:firstRowLastColumn="0" w:lastRowFirstColumn="0" w:lastRowLastColumn="0"/>
            <w:tcW w:w="1664" w:type="dxa"/>
            <w:vMerge w:val="restart"/>
            <w:tcBorders>
              <w:top w:val="single" w:sz="4" w:space="0" w:color="auto"/>
              <w:left w:val="single" w:sz="4" w:space="0" w:color="auto"/>
              <w:bottom w:val="single" w:sz="4" w:space="0" w:color="auto"/>
              <w:right w:val="single" w:sz="4" w:space="0" w:color="auto"/>
            </w:tcBorders>
          </w:tcPr>
          <w:p w14:paraId="0ECEC3A3" w14:textId="77777777" w:rsidR="0088542C" w:rsidRPr="00196DE8" w:rsidRDefault="0088542C" w:rsidP="0088542C">
            <w:pPr>
              <w:ind w:right="55"/>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GSTT – </w:t>
            </w:r>
          </w:p>
          <w:p w14:paraId="2D34106B" w14:textId="77777777" w:rsidR="0088542C" w:rsidRPr="00196DE8" w:rsidRDefault="0088542C" w:rsidP="0088542C">
            <w:pPr>
              <w:ind w:right="57"/>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Guy’s </w:t>
            </w:r>
          </w:p>
          <w:p w14:paraId="4166A84C" w14:textId="77777777" w:rsidR="0088542C" w:rsidRPr="00196DE8" w:rsidRDefault="0088542C" w:rsidP="0088542C">
            <w:pPr>
              <w:ind w:left="28"/>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Hospital and </w:t>
            </w:r>
          </w:p>
          <w:p w14:paraId="779212D3" w14:textId="1A5333C5" w:rsidR="0088542C" w:rsidRPr="00196DE8" w:rsidRDefault="0088542C" w:rsidP="0088542C">
            <w:pPr>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St Thomas’ Hospital </w:t>
            </w:r>
          </w:p>
        </w:tc>
        <w:tc>
          <w:tcPr>
            <w:tcW w:w="2017" w:type="dxa"/>
            <w:tcBorders>
              <w:top w:val="single" w:sz="4" w:space="0" w:color="auto"/>
              <w:left w:val="single" w:sz="4" w:space="0" w:color="auto"/>
              <w:bottom w:val="single" w:sz="4" w:space="0" w:color="auto"/>
              <w:right w:val="single" w:sz="4" w:space="0" w:color="auto"/>
            </w:tcBorders>
          </w:tcPr>
          <w:p w14:paraId="39E911B4" w14:textId="5B7C9D6C" w:rsidR="0088542C" w:rsidRPr="00196DE8" w:rsidRDefault="0088542C" w:rsidP="0088542C">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Virology clinical advice</w:t>
            </w:r>
          </w:p>
        </w:tc>
        <w:tc>
          <w:tcPr>
            <w:tcW w:w="3118" w:type="dxa"/>
            <w:tcBorders>
              <w:top w:val="single" w:sz="4" w:space="0" w:color="auto"/>
              <w:left w:val="single" w:sz="4" w:space="0" w:color="auto"/>
              <w:bottom w:val="single" w:sz="4" w:space="0" w:color="auto"/>
              <w:right w:val="single" w:sz="4" w:space="0" w:color="auto"/>
            </w:tcBorders>
          </w:tcPr>
          <w:p w14:paraId="5F465553" w14:textId="77777777" w:rsidR="0088542C" w:rsidRPr="00196DE8" w:rsidRDefault="0088542C" w:rsidP="0088542C">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9-5 </w:t>
            </w:r>
          </w:p>
          <w:p w14:paraId="77337542" w14:textId="6424112C" w:rsidR="0088542C" w:rsidRPr="00196DE8" w:rsidRDefault="0088542C" w:rsidP="0088542C">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0207 188 3140 Int Ext 83140</w:t>
            </w:r>
          </w:p>
          <w:p w14:paraId="38B5FE67" w14:textId="77777777" w:rsidR="0088542C" w:rsidRPr="00196DE8" w:rsidRDefault="0088542C" w:rsidP="0088542C">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Out of hours via GSTT switchboard </w:t>
            </w:r>
          </w:p>
          <w:p w14:paraId="3D58F358" w14:textId="79246856" w:rsidR="0088542C" w:rsidRPr="00196DE8" w:rsidRDefault="0088542C" w:rsidP="0088542C">
            <w:pPr>
              <w:spacing w:line="239" w:lineRule="auto"/>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0207 188 7188 </w:t>
            </w:r>
          </w:p>
        </w:tc>
        <w:tc>
          <w:tcPr>
            <w:tcW w:w="3544" w:type="dxa"/>
            <w:tcBorders>
              <w:top w:val="single" w:sz="4" w:space="0" w:color="auto"/>
              <w:left w:val="single" w:sz="4" w:space="0" w:color="auto"/>
              <w:bottom w:val="single" w:sz="4" w:space="0" w:color="auto"/>
              <w:right w:val="single" w:sz="4" w:space="0" w:color="auto"/>
            </w:tcBorders>
          </w:tcPr>
          <w:p w14:paraId="71145B9D" w14:textId="4B3498F8" w:rsidR="0088542C" w:rsidRPr="00196DE8" w:rsidRDefault="0088542C" w:rsidP="0088542C">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u w:val="single" w:color="0000FF"/>
              </w:rPr>
            </w:pPr>
            <w:hyperlink r:id="rId40" w:history="1">
              <w:r w:rsidRPr="00196DE8">
                <w:rPr>
                  <w:rStyle w:val="Hyperlink"/>
                  <w:rFonts w:ascii="Arial" w:hAnsi="Arial" w:cs="Arial"/>
                  <w:bCs/>
                  <w:color w:val="000000" w:themeColor="text1"/>
                  <w:sz w:val="24"/>
                  <w:szCs w:val="24"/>
                  <w:u w:color="0000FF"/>
                </w:rPr>
                <w:t>gstt.virologydoctors@nhs.net</w:t>
              </w:r>
            </w:hyperlink>
          </w:p>
          <w:p w14:paraId="187C3F5A" w14:textId="1ECB1C96" w:rsidR="0088542C" w:rsidRPr="00196DE8" w:rsidRDefault="0088542C" w:rsidP="0088542C">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u w:val="single" w:color="0000FF"/>
              </w:rPr>
            </w:pPr>
          </w:p>
        </w:tc>
      </w:tr>
      <w:tr w:rsidR="0088542C" w:rsidRPr="00196DE8" w14:paraId="41FA8CE6" w14:textId="77777777" w:rsidTr="0088542C">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1664" w:type="dxa"/>
            <w:vMerge/>
            <w:tcBorders>
              <w:top w:val="single" w:sz="4" w:space="0" w:color="auto"/>
              <w:left w:val="single" w:sz="4" w:space="0" w:color="auto"/>
              <w:bottom w:val="single" w:sz="4" w:space="0" w:color="auto"/>
              <w:right w:val="single" w:sz="4" w:space="0" w:color="auto"/>
            </w:tcBorders>
          </w:tcPr>
          <w:p w14:paraId="3FED9FBE" w14:textId="77777777" w:rsidR="0088542C" w:rsidRPr="00196DE8" w:rsidRDefault="0088542C" w:rsidP="0088542C">
            <w:pPr>
              <w:ind w:right="55"/>
              <w:rPr>
                <w:rFonts w:ascii="Arial" w:hAnsi="Arial" w:cs="Arial"/>
                <w:b w:val="0"/>
                <w:color w:val="000000" w:themeColor="text1"/>
                <w:sz w:val="24"/>
                <w:szCs w:val="24"/>
              </w:rPr>
            </w:pPr>
          </w:p>
        </w:tc>
        <w:tc>
          <w:tcPr>
            <w:tcW w:w="2017" w:type="dxa"/>
            <w:tcBorders>
              <w:top w:val="single" w:sz="4" w:space="0" w:color="auto"/>
              <w:left w:val="single" w:sz="4" w:space="0" w:color="auto"/>
              <w:bottom w:val="single" w:sz="4" w:space="0" w:color="auto"/>
              <w:right w:val="single" w:sz="4" w:space="0" w:color="auto"/>
            </w:tcBorders>
          </w:tcPr>
          <w:p w14:paraId="1A162035" w14:textId="780CFEEB" w:rsidR="0088542C" w:rsidRPr="00196DE8" w:rsidRDefault="0088542C" w:rsidP="0088542C">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Virology Laboratory</w:t>
            </w:r>
          </w:p>
        </w:tc>
        <w:tc>
          <w:tcPr>
            <w:tcW w:w="3118" w:type="dxa"/>
            <w:tcBorders>
              <w:top w:val="single" w:sz="4" w:space="0" w:color="auto"/>
              <w:left w:val="single" w:sz="4" w:space="0" w:color="auto"/>
              <w:bottom w:val="single" w:sz="4" w:space="0" w:color="auto"/>
              <w:right w:val="single" w:sz="4" w:space="0" w:color="auto"/>
            </w:tcBorders>
          </w:tcPr>
          <w:p w14:paraId="26DB6B5E" w14:textId="77777777" w:rsidR="0088542C" w:rsidRPr="00196DE8" w:rsidRDefault="0088542C" w:rsidP="0088542C">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9-5 </w:t>
            </w:r>
          </w:p>
          <w:p w14:paraId="5DDE3F1C" w14:textId="45620902" w:rsidR="0088542C" w:rsidRPr="00196DE8" w:rsidRDefault="0088542C" w:rsidP="0088542C">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07708486588 </w:t>
            </w:r>
          </w:p>
        </w:tc>
        <w:tc>
          <w:tcPr>
            <w:tcW w:w="3544" w:type="dxa"/>
            <w:tcBorders>
              <w:top w:val="single" w:sz="4" w:space="0" w:color="auto"/>
              <w:left w:val="single" w:sz="4" w:space="0" w:color="auto"/>
              <w:bottom w:val="single" w:sz="4" w:space="0" w:color="auto"/>
              <w:right w:val="single" w:sz="4" w:space="0" w:color="auto"/>
            </w:tcBorders>
          </w:tcPr>
          <w:p w14:paraId="3227F54E" w14:textId="53F494CE" w:rsidR="0088542C" w:rsidRPr="00196DE8" w:rsidRDefault="0088542C" w:rsidP="0088542C">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u w:val="single" w:color="0000FF"/>
              </w:rPr>
            </w:pPr>
            <w:hyperlink r:id="rId41" w:history="1">
              <w:r w:rsidRPr="00196DE8">
                <w:rPr>
                  <w:rStyle w:val="Hyperlink"/>
                  <w:rFonts w:ascii="Arial" w:hAnsi="Arial" w:cs="Arial"/>
                  <w:bCs/>
                  <w:color w:val="000000" w:themeColor="text1"/>
                  <w:sz w:val="24"/>
                  <w:szCs w:val="24"/>
                </w:rPr>
                <w:t>VirologySeniorBMS@synnovis.co.uk</w:t>
              </w:r>
            </w:hyperlink>
          </w:p>
        </w:tc>
      </w:tr>
      <w:tr w:rsidR="0088542C" w:rsidRPr="00196DE8" w14:paraId="19EACA45" w14:textId="77777777" w:rsidTr="0088542C">
        <w:trPr>
          <w:trHeight w:val="1094"/>
        </w:trPr>
        <w:tc>
          <w:tcPr>
            <w:cnfStyle w:val="001000000000" w:firstRow="0" w:lastRow="0" w:firstColumn="1" w:lastColumn="0" w:oddVBand="0" w:evenVBand="0" w:oddHBand="0" w:evenHBand="0" w:firstRowFirstColumn="0" w:firstRowLastColumn="0" w:lastRowFirstColumn="0" w:lastRowLastColumn="0"/>
            <w:tcW w:w="1664" w:type="dxa"/>
            <w:vMerge/>
            <w:tcBorders>
              <w:top w:val="single" w:sz="4" w:space="0" w:color="auto"/>
              <w:left w:val="single" w:sz="4" w:space="0" w:color="auto"/>
              <w:bottom w:val="single" w:sz="4" w:space="0" w:color="auto"/>
              <w:right w:val="single" w:sz="4" w:space="0" w:color="auto"/>
            </w:tcBorders>
          </w:tcPr>
          <w:p w14:paraId="21CEE5E6" w14:textId="48C02817" w:rsidR="0088542C" w:rsidRPr="00196DE8" w:rsidRDefault="0088542C" w:rsidP="0088542C">
            <w:pPr>
              <w:rPr>
                <w:rFonts w:ascii="Arial" w:hAnsi="Arial" w:cs="Arial"/>
                <w:b w:val="0"/>
                <w:color w:val="000000" w:themeColor="text1"/>
                <w:sz w:val="24"/>
                <w:szCs w:val="24"/>
              </w:rPr>
            </w:pPr>
          </w:p>
        </w:tc>
        <w:tc>
          <w:tcPr>
            <w:tcW w:w="2017" w:type="dxa"/>
            <w:tcBorders>
              <w:top w:val="single" w:sz="4" w:space="0" w:color="auto"/>
              <w:left w:val="single" w:sz="4" w:space="0" w:color="auto"/>
              <w:bottom w:val="single" w:sz="4" w:space="0" w:color="auto"/>
              <w:right w:val="single" w:sz="4" w:space="0" w:color="auto"/>
            </w:tcBorders>
          </w:tcPr>
          <w:p w14:paraId="195679C8" w14:textId="77777777" w:rsidR="0088542C" w:rsidRPr="00196DE8" w:rsidRDefault="0088542C" w:rsidP="0088542C">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Microbiology Laboratory  </w:t>
            </w:r>
          </w:p>
        </w:tc>
        <w:tc>
          <w:tcPr>
            <w:tcW w:w="3118" w:type="dxa"/>
            <w:tcBorders>
              <w:top w:val="single" w:sz="4" w:space="0" w:color="auto"/>
              <w:left w:val="single" w:sz="4" w:space="0" w:color="auto"/>
              <w:bottom w:val="single" w:sz="4" w:space="0" w:color="auto"/>
              <w:right w:val="single" w:sz="4" w:space="0" w:color="auto"/>
            </w:tcBorders>
          </w:tcPr>
          <w:p w14:paraId="258A9D3D" w14:textId="77777777" w:rsidR="0088542C" w:rsidRPr="00196DE8" w:rsidRDefault="0088542C" w:rsidP="0088542C">
            <w:pPr>
              <w:spacing w:line="239" w:lineRule="auto"/>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09.00-17.00, for urgent only 02071883111 </w:t>
            </w:r>
          </w:p>
          <w:p w14:paraId="51BEEDBF" w14:textId="77777777" w:rsidR="0088542C" w:rsidRPr="00196DE8" w:rsidRDefault="0088542C" w:rsidP="0088542C">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Out of hours via GSTT switchboard </w:t>
            </w:r>
          </w:p>
          <w:p w14:paraId="24B3A842" w14:textId="77777777" w:rsidR="0088542C" w:rsidRPr="00196DE8" w:rsidRDefault="0088542C" w:rsidP="0088542C">
            <w:pPr>
              <w:ind w:left="2" w:right="56"/>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020 7188 7188 and then bleep 1802  </w:t>
            </w:r>
          </w:p>
        </w:tc>
        <w:tc>
          <w:tcPr>
            <w:tcW w:w="3544" w:type="dxa"/>
            <w:tcBorders>
              <w:top w:val="single" w:sz="4" w:space="0" w:color="auto"/>
              <w:left w:val="single" w:sz="4" w:space="0" w:color="auto"/>
              <w:bottom w:val="single" w:sz="4" w:space="0" w:color="auto"/>
              <w:right w:val="single" w:sz="4" w:space="0" w:color="auto"/>
            </w:tcBorders>
          </w:tcPr>
          <w:p w14:paraId="1B4AA6B9" w14:textId="77777777" w:rsidR="0088542C" w:rsidRPr="00196DE8" w:rsidRDefault="0088542C" w:rsidP="0088542C">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u w:val="single" w:color="0000FF"/>
              </w:rPr>
              <w:t>MicroViroEnquiry@synnovis.co.uk</w:t>
            </w:r>
            <w:r w:rsidRPr="00196DE8">
              <w:rPr>
                <w:rFonts w:ascii="Arial" w:hAnsi="Arial" w:cs="Arial"/>
                <w:bCs/>
                <w:color w:val="000000" w:themeColor="text1"/>
                <w:sz w:val="24"/>
                <w:szCs w:val="24"/>
              </w:rPr>
              <w:t xml:space="preserve">  </w:t>
            </w:r>
          </w:p>
        </w:tc>
      </w:tr>
      <w:tr w:rsidR="0088542C" w:rsidRPr="00196DE8" w14:paraId="7560ADC9" w14:textId="77777777" w:rsidTr="007E634A">
        <w:trPr>
          <w:cnfStyle w:val="000000100000" w:firstRow="0" w:lastRow="0" w:firstColumn="0" w:lastColumn="0" w:oddVBand="0" w:evenVBand="0" w:oddHBand="1" w:evenHBand="0" w:firstRowFirstColumn="0" w:firstRowLastColumn="0" w:lastRowFirstColumn="0" w:lastRowLastColumn="0"/>
          <w:trHeight w:val="1978"/>
        </w:trPr>
        <w:tc>
          <w:tcPr>
            <w:cnfStyle w:val="001000000000" w:firstRow="0" w:lastRow="0" w:firstColumn="1" w:lastColumn="0" w:oddVBand="0" w:evenVBand="0" w:oddHBand="0" w:evenHBand="0" w:firstRowFirstColumn="0" w:firstRowLastColumn="0" w:lastRowFirstColumn="0" w:lastRowLastColumn="0"/>
            <w:tcW w:w="1664" w:type="dxa"/>
            <w:vMerge/>
            <w:tcBorders>
              <w:top w:val="single" w:sz="4" w:space="0" w:color="auto"/>
              <w:left w:val="single" w:sz="4" w:space="0" w:color="auto"/>
              <w:bottom w:val="single" w:sz="4" w:space="0" w:color="auto"/>
              <w:right w:val="single" w:sz="4" w:space="0" w:color="auto"/>
            </w:tcBorders>
          </w:tcPr>
          <w:p w14:paraId="5F5E8258" w14:textId="77777777" w:rsidR="0088542C" w:rsidRPr="00196DE8" w:rsidRDefault="0088542C" w:rsidP="0088542C">
            <w:pPr>
              <w:rPr>
                <w:rFonts w:ascii="Arial" w:hAnsi="Arial" w:cs="Arial"/>
                <w:b w:val="0"/>
                <w:color w:val="000000" w:themeColor="text1"/>
                <w:sz w:val="24"/>
                <w:szCs w:val="24"/>
              </w:rPr>
            </w:pPr>
          </w:p>
        </w:tc>
        <w:tc>
          <w:tcPr>
            <w:tcW w:w="2017" w:type="dxa"/>
            <w:tcBorders>
              <w:top w:val="single" w:sz="4" w:space="0" w:color="auto"/>
              <w:left w:val="single" w:sz="4" w:space="0" w:color="auto"/>
              <w:bottom w:val="single" w:sz="4" w:space="0" w:color="auto"/>
              <w:right w:val="single" w:sz="4" w:space="0" w:color="auto"/>
            </w:tcBorders>
          </w:tcPr>
          <w:p w14:paraId="47BB5C89" w14:textId="77777777" w:rsidR="0088542C" w:rsidRPr="00196DE8" w:rsidRDefault="0088542C" w:rsidP="0088542C">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Microbiology </w:t>
            </w:r>
          </w:p>
          <w:p w14:paraId="79D9C331" w14:textId="77777777" w:rsidR="0088542C" w:rsidRPr="00196DE8" w:rsidRDefault="0088542C" w:rsidP="0088542C">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Clinical Advice  </w:t>
            </w:r>
          </w:p>
        </w:tc>
        <w:tc>
          <w:tcPr>
            <w:tcW w:w="6662" w:type="dxa"/>
            <w:gridSpan w:val="2"/>
            <w:tcBorders>
              <w:top w:val="single" w:sz="4" w:space="0" w:color="auto"/>
              <w:left w:val="single" w:sz="4" w:space="0" w:color="auto"/>
              <w:bottom w:val="single" w:sz="4" w:space="0" w:color="auto"/>
              <w:right w:val="single" w:sz="4" w:space="0" w:color="auto"/>
            </w:tcBorders>
          </w:tcPr>
          <w:p w14:paraId="5781AC5D" w14:textId="77777777" w:rsidR="0088542C" w:rsidRPr="00196DE8" w:rsidRDefault="0088542C" w:rsidP="0088542C">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9-5 </w:t>
            </w:r>
          </w:p>
          <w:p w14:paraId="24BE427B" w14:textId="77777777" w:rsidR="0088542C" w:rsidRPr="00196DE8" w:rsidRDefault="0088542C" w:rsidP="0088542C">
            <w:pPr>
              <w:numPr>
                <w:ilvl w:val="0"/>
                <w:numId w:val="50"/>
              </w:numPr>
              <w:spacing w:line="259" w:lineRule="auto"/>
              <w:ind w:right="10" w:hanging="36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St Thomas’ General </w:t>
            </w:r>
          </w:p>
          <w:p w14:paraId="3209223B" w14:textId="77777777" w:rsidR="0088542C" w:rsidRPr="00196DE8" w:rsidRDefault="0088542C" w:rsidP="0088542C">
            <w:pPr>
              <w:ind w:left="679"/>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Microbiology (including all </w:t>
            </w:r>
          </w:p>
          <w:p w14:paraId="2372F818" w14:textId="77777777" w:rsidR="0088542C" w:rsidRPr="00196DE8" w:rsidRDefault="0088542C" w:rsidP="0088542C">
            <w:pPr>
              <w:ind w:left="679"/>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GP enquires): 07354 249 </w:t>
            </w:r>
          </w:p>
          <w:p w14:paraId="0CA46F36" w14:textId="77777777" w:rsidR="0088542C" w:rsidRPr="00196DE8" w:rsidRDefault="0088542C" w:rsidP="0088542C">
            <w:pPr>
              <w:ind w:left="679"/>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435 </w:t>
            </w:r>
          </w:p>
          <w:p w14:paraId="1B4B30D4" w14:textId="77777777" w:rsidR="0088542C" w:rsidRPr="00196DE8" w:rsidRDefault="0088542C" w:rsidP="0088542C">
            <w:pPr>
              <w:numPr>
                <w:ilvl w:val="0"/>
                <w:numId w:val="50"/>
              </w:numPr>
              <w:spacing w:line="259" w:lineRule="auto"/>
              <w:ind w:right="10" w:hanging="36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St Thomas Clinical Infection and GP advice (if non-urgent please call 12-1pm or 2-4pm) 020 7188 3100 </w:t>
            </w:r>
          </w:p>
          <w:p w14:paraId="2E9CF00F" w14:textId="77777777" w:rsidR="0088542C" w:rsidRPr="00196DE8" w:rsidRDefault="0088542C" w:rsidP="0088542C">
            <w:pPr>
              <w:numPr>
                <w:ilvl w:val="0"/>
                <w:numId w:val="50"/>
              </w:numPr>
              <w:spacing w:line="259" w:lineRule="auto"/>
              <w:ind w:right="10" w:hanging="36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St Thomas’ Bacteraemia / endocarditis: 07720 166 002 </w:t>
            </w:r>
          </w:p>
          <w:p w14:paraId="55B24E62" w14:textId="77777777" w:rsidR="0088542C" w:rsidRPr="00196DE8" w:rsidRDefault="0088542C" w:rsidP="0088542C">
            <w:pPr>
              <w:numPr>
                <w:ilvl w:val="0"/>
                <w:numId w:val="50"/>
              </w:numPr>
              <w:spacing w:line="259" w:lineRule="auto"/>
              <w:ind w:right="10" w:hanging="36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St Thomas’ ICU: 07720 165 924 </w:t>
            </w:r>
          </w:p>
          <w:p w14:paraId="3475E4C3" w14:textId="77777777" w:rsidR="0088542C" w:rsidRPr="00196DE8" w:rsidRDefault="0088542C" w:rsidP="0088542C">
            <w:pPr>
              <w:numPr>
                <w:ilvl w:val="0"/>
                <w:numId w:val="50"/>
              </w:numPr>
              <w:spacing w:line="259" w:lineRule="auto"/>
              <w:ind w:right="10" w:hanging="36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St Thomas’ Ward Consults: </w:t>
            </w:r>
          </w:p>
          <w:p w14:paraId="29D5DA8B" w14:textId="77777777" w:rsidR="0088542C" w:rsidRPr="00196DE8" w:rsidRDefault="0088542C" w:rsidP="0088542C">
            <w:pPr>
              <w:spacing w:line="259" w:lineRule="auto"/>
              <w:ind w:left="680" w:right="1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07761 046 269 </w:t>
            </w:r>
          </w:p>
          <w:p w14:paraId="0C2DC7D6" w14:textId="77777777" w:rsidR="0088542C" w:rsidRPr="00196DE8" w:rsidRDefault="0088542C" w:rsidP="0088542C">
            <w:pPr>
              <w:numPr>
                <w:ilvl w:val="0"/>
                <w:numId w:val="50"/>
              </w:numPr>
              <w:spacing w:line="259" w:lineRule="auto"/>
              <w:ind w:right="10" w:hanging="36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St </w:t>
            </w:r>
            <w:proofErr w:type="spellStart"/>
            <w:r w:rsidRPr="00196DE8">
              <w:rPr>
                <w:rFonts w:ascii="Arial" w:hAnsi="Arial" w:cs="Arial"/>
                <w:bCs/>
                <w:color w:val="000000" w:themeColor="text1"/>
                <w:sz w:val="24"/>
                <w:szCs w:val="24"/>
              </w:rPr>
              <w:t>Thomas’</w:t>
            </w:r>
            <w:proofErr w:type="spellEnd"/>
            <w:r w:rsidRPr="00196DE8">
              <w:rPr>
                <w:rFonts w:ascii="Arial" w:hAnsi="Arial" w:cs="Arial"/>
                <w:bCs/>
                <w:color w:val="000000" w:themeColor="text1"/>
                <w:sz w:val="24"/>
                <w:szCs w:val="24"/>
              </w:rPr>
              <w:t xml:space="preserve"> </w:t>
            </w:r>
            <w:proofErr w:type="spellStart"/>
            <w:r w:rsidRPr="00196DE8">
              <w:rPr>
                <w:rFonts w:ascii="Arial" w:hAnsi="Arial" w:cs="Arial"/>
                <w:bCs/>
                <w:color w:val="000000" w:themeColor="text1"/>
                <w:sz w:val="24"/>
                <w:szCs w:val="24"/>
              </w:rPr>
              <w:t>Hillyers</w:t>
            </w:r>
            <w:proofErr w:type="spellEnd"/>
            <w:r w:rsidRPr="00196DE8">
              <w:rPr>
                <w:rFonts w:ascii="Arial" w:hAnsi="Arial" w:cs="Arial"/>
                <w:bCs/>
                <w:color w:val="000000" w:themeColor="text1"/>
                <w:sz w:val="24"/>
                <w:szCs w:val="24"/>
              </w:rPr>
              <w:t xml:space="preserve"> Ward Team: 07720 166 048 </w:t>
            </w:r>
          </w:p>
          <w:p w14:paraId="53581F34" w14:textId="77777777" w:rsidR="0088542C" w:rsidRPr="00196DE8" w:rsidRDefault="0088542C" w:rsidP="0088542C">
            <w:pPr>
              <w:numPr>
                <w:ilvl w:val="0"/>
                <w:numId w:val="50"/>
              </w:numPr>
              <w:spacing w:line="259" w:lineRule="auto"/>
              <w:ind w:right="10" w:hanging="36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Guy’s (</w:t>
            </w:r>
            <w:proofErr w:type="spellStart"/>
            <w:r w:rsidRPr="00196DE8">
              <w:rPr>
                <w:rFonts w:ascii="Arial" w:hAnsi="Arial" w:cs="Arial"/>
                <w:bCs/>
                <w:color w:val="000000" w:themeColor="text1"/>
                <w:sz w:val="24"/>
                <w:szCs w:val="24"/>
              </w:rPr>
              <w:t>HaemOnc</w:t>
            </w:r>
            <w:proofErr w:type="spellEnd"/>
            <w:r w:rsidRPr="00196DE8">
              <w:rPr>
                <w:rFonts w:ascii="Arial" w:hAnsi="Arial" w:cs="Arial"/>
                <w:bCs/>
                <w:color w:val="000000" w:themeColor="text1"/>
                <w:sz w:val="24"/>
                <w:szCs w:val="24"/>
              </w:rPr>
              <w:t xml:space="preserve"> / </w:t>
            </w:r>
          </w:p>
          <w:p w14:paraId="76B1EC26" w14:textId="77777777" w:rsidR="0088542C" w:rsidRPr="00196DE8" w:rsidRDefault="0088542C" w:rsidP="0088542C">
            <w:pPr>
              <w:spacing w:line="259" w:lineRule="auto"/>
              <w:ind w:left="680" w:right="1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Orthopaedics / ENT / Head and Neck): 07928 513 650 </w:t>
            </w:r>
          </w:p>
          <w:p w14:paraId="22BD5AFA" w14:textId="77777777" w:rsidR="0088542C" w:rsidRPr="00196DE8" w:rsidRDefault="0088542C" w:rsidP="0088542C">
            <w:pPr>
              <w:numPr>
                <w:ilvl w:val="0"/>
                <w:numId w:val="50"/>
              </w:numPr>
              <w:spacing w:line="259" w:lineRule="auto"/>
              <w:ind w:right="10" w:hanging="36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Guy’s (Renal / Urology / Thoracic / GCCU): 07511 </w:t>
            </w:r>
          </w:p>
          <w:p w14:paraId="5557F552" w14:textId="77777777" w:rsidR="0088542C" w:rsidRPr="00196DE8" w:rsidRDefault="0088542C" w:rsidP="0088542C">
            <w:pPr>
              <w:spacing w:line="259" w:lineRule="auto"/>
              <w:ind w:left="680" w:right="1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440 507 </w:t>
            </w:r>
          </w:p>
          <w:p w14:paraId="6E06C806" w14:textId="77777777" w:rsidR="0088542C" w:rsidRPr="00196DE8" w:rsidRDefault="0088542C" w:rsidP="0088542C">
            <w:pPr>
              <w:numPr>
                <w:ilvl w:val="0"/>
                <w:numId w:val="50"/>
              </w:numPr>
              <w:spacing w:line="259" w:lineRule="auto"/>
              <w:ind w:right="10" w:hanging="36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Out of hours via  </w:t>
            </w:r>
            <w:proofErr w:type="spellStart"/>
            <w:r w:rsidRPr="00196DE8">
              <w:rPr>
                <w:rFonts w:ascii="Arial" w:hAnsi="Arial" w:cs="Arial"/>
                <w:bCs/>
                <w:color w:val="000000" w:themeColor="text1"/>
                <w:sz w:val="24"/>
                <w:szCs w:val="24"/>
              </w:rPr>
              <w:t>via</w:t>
            </w:r>
            <w:proofErr w:type="spellEnd"/>
            <w:r w:rsidRPr="00196DE8">
              <w:rPr>
                <w:rFonts w:ascii="Arial" w:hAnsi="Arial" w:cs="Arial"/>
                <w:bCs/>
                <w:color w:val="000000" w:themeColor="text1"/>
                <w:sz w:val="24"/>
                <w:szCs w:val="24"/>
              </w:rPr>
              <w:t xml:space="preserve"> GSTT switchboard 020 7188 7188 for Infection resident medic on call</w:t>
            </w:r>
          </w:p>
          <w:p w14:paraId="60248DCC" w14:textId="2A6B3617" w:rsidR="0088542C" w:rsidRPr="00196DE8" w:rsidRDefault="0088542C" w:rsidP="0088542C">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 </w:t>
            </w:r>
          </w:p>
        </w:tc>
      </w:tr>
      <w:tr w:rsidR="0088542C" w:rsidRPr="00196DE8" w14:paraId="40CED7C7" w14:textId="77777777" w:rsidTr="0088542C">
        <w:trPr>
          <w:trHeight w:val="713"/>
        </w:trPr>
        <w:tc>
          <w:tcPr>
            <w:cnfStyle w:val="001000000000" w:firstRow="0" w:lastRow="0" w:firstColumn="1" w:lastColumn="0" w:oddVBand="0" w:evenVBand="0" w:oddHBand="0" w:evenHBand="0" w:firstRowFirstColumn="0" w:firstRowLastColumn="0" w:lastRowFirstColumn="0" w:lastRowLastColumn="0"/>
            <w:tcW w:w="1664" w:type="dxa"/>
            <w:vMerge w:val="restart"/>
            <w:tcBorders>
              <w:top w:val="single" w:sz="4" w:space="0" w:color="auto"/>
              <w:left w:val="single" w:sz="4" w:space="0" w:color="auto"/>
              <w:bottom w:val="single" w:sz="4" w:space="0" w:color="auto"/>
              <w:right w:val="single" w:sz="4" w:space="0" w:color="auto"/>
            </w:tcBorders>
          </w:tcPr>
          <w:p w14:paraId="75535FAD" w14:textId="77777777" w:rsidR="0088542C" w:rsidRPr="00196DE8" w:rsidRDefault="0088542C" w:rsidP="0088542C">
            <w:pPr>
              <w:ind w:left="28"/>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GSTT – </w:t>
            </w:r>
          </w:p>
          <w:p w14:paraId="1A8A6317" w14:textId="77777777" w:rsidR="0088542C" w:rsidRPr="00196DE8" w:rsidRDefault="0088542C" w:rsidP="0088542C">
            <w:pPr>
              <w:ind w:left="28"/>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Royal </w:t>
            </w:r>
          </w:p>
          <w:p w14:paraId="4A082AEB" w14:textId="77777777" w:rsidR="0088542C" w:rsidRPr="00196DE8" w:rsidRDefault="0088542C" w:rsidP="0088542C">
            <w:pPr>
              <w:ind w:left="28"/>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Brompton </w:t>
            </w:r>
          </w:p>
          <w:p w14:paraId="366350BD" w14:textId="77777777" w:rsidR="0088542C" w:rsidRPr="00196DE8" w:rsidRDefault="0088542C" w:rsidP="0088542C">
            <w:pPr>
              <w:ind w:left="28"/>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Hospital and </w:t>
            </w:r>
          </w:p>
          <w:p w14:paraId="1B1D348F" w14:textId="77777777" w:rsidR="0088542C" w:rsidRPr="00196DE8" w:rsidRDefault="0088542C" w:rsidP="0088542C">
            <w:pPr>
              <w:ind w:left="28"/>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Harefield </w:t>
            </w:r>
          </w:p>
          <w:p w14:paraId="710E2494" w14:textId="4A7619E1" w:rsidR="0088542C" w:rsidRPr="00196DE8" w:rsidRDefault="0088542C" w:rsidP="0088542C">
            <w:pPr>
              <w:ind w:left="28"/>
              <w:rPr>
                <w:rFonts w:ascii="Arial" w:hAnsi="Arial" w:cs="Arial"/>
                <w:b w:val="0"/>
                <w:color w:val="000000" w:themeColor="text1"/>
                <w:sz w:val="24"/>
                <w:szCs w:val="24"/>
              </w:rPr>
            </w:pPr>
            <w:r w:rsidRPr="00196DE8">
              <w:rPr>
                <w:rFonts w:ascii="Arial" w:hAnsi="Arial" w:cs="Arial"/>
                <w:b w:val="0"/>
                <w:color w:val="000000" w:themeColor="text1"/>
                <w:sz w:val="24"/>
                <w:szCs w:val="24"/>
              </w:rPr>
              <w:t xml:space="preserve">Hospital </w:t>
            </w:r>
          </w:p>
        </w:tc>
        <w:tc>
          <w:tcPr>
            <w:tcW w:w="2017" w:type="dxa"/>
            <w:tcBorders>
              <w:top w:val="single" w:sz="4" w:space="0" w:color="auto"/>
              <w:left w:val="single" w:sz="4" w:space="0" w:color="auto"/>
              <w:bottom w:val="single" w:sz="4" w:space="0" w:color="auto"/>
              <w:right w:val="single" w:sz="4" w:space="0" w:color="auto"/>
            </w:tcBorders>
          </w:tcPr>
          <w:p w14:paraId="469E2D70" w14:textId="6F53302D" w:rsidR="0088542C" w:rsidRPr="00196DE8" w:rsidRDefault="0088542C" w:rsidP="0088542C">
            <w:pPr>
              <w:ind w:left="2"/>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Microbiology laboratory </w:t>
            </w:r>
          </w:p>
        </w:tc>
        <w:tc>
          <w:tcPr>
            <w:tcW w:w="3118" w:type="dxa"/>
            <w:tcBorders>
              <w:top w:val="single" w:sz="4" w:space="0" w:color="auto"/>
              <w:left w:val="single" w:sz="4" w:space="0" w:color="auto"/>
              <w:bottom w:val="single" w:sz="4" w:space="0" w:color="auto"/>
              <w:right w:val="single" w:sz="4" w:space="0" w:color="auto"/>
            </w:tcBorders>
          </w:tcPr>
          <w:p w14:paraId="656C0F4E" w14:textId="77777777" w:rsidR="0088542C" w:rsidRPr="00196DE8" w:rsidRDefault="0088542C" w:rsidP="0088542C">
            <w:pPr>
              <w:spacing w:line="259"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09.00-17.00  </w:t>
            </w:r>
          </w:p>
          <w:p w14:paraId="3D41FC47" w14:textId="37ABD92C" w:rsidR="0088542C" w:rsidRPr="00196DE8" w:rsidRDefault="0088542C" w:rsidP="0088542C">
            <w:pPr>
              <w:spacing w:line="259"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020 7351 8451 </w:t>
            </w:r>
          </w:p>
        </w:tc>
        <w:tc>
          <w:tcPr>
            <w:tcW w:w="3544" w:type="dxa"/>
            <w:tcBorders>
              <w:top w:val="single" w:sz="4" w:space="0" w:color="auto"/>
              <w:left w:val="single" w:sz="4" w:space="0" w:color="auto"/>
              <w:bottom w:val="single" w:sz="4" w:space="0" w:color="auto"/>
              <w:right w:val="single" w:sz="4" w:space="0" w:color="auto"/>
            </w:tcBorders>
          </w:tcPr>
          <w:p w14:paraId="2777FA6C" w14:textId="31A975EB" w:rsidR="0088542C" w:rsidRPr="00196DE8" w:rsidRDefault="0088542C" w:rsidP="0088542C">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 </w:t>
            </w:r>
          </w:p>
        </w:tc>
      </w:tr>
      <w:tr w:rsidR="0088542C" w:rsidRPr="00196DE8" w14:paraId="36FA4EE9" w14:textId="77777777" w:rsidTr="0080779D">
        <w:trPr>
          <w:cnfStyle w:val="000000100000" w:firstRow="0" w:lastRow="0" w:firstColumn="0" w:lastColumn="0" w:oddVBand="0" w:evenVBand="0" w:oddHBand="1" w:evenHBand="0" w:firstRowFirstColumn="0" w:firstRowLastColumn="0" w:lastRowFirstColumn="0" w:lastRowLastColumn="0"/>
          <w:trHeight w:val="1978"/>
        </w:trPr>
        <w:tc>
          <w:tcPr>
            <w:cnfStyle w:val="001000000000" w:firstRow="0" w:lastRow="0" w:firstColumn="1" w:lastColumn="0" w:oddVBand="0" w:evenVBand="0" w:oddHBand="0" w:evenHBand="0" w:firstRowFirstColumn="0" w:firstRowLastColumn="0" w:lastRowFirstColumn="0" w:lastRowLastColumn="0"/>
            <w:tcW w:w="1664" w:type="dxa"/>
            <w:vMerge/>
            <w:tcBorders>
              <w:top w:val="single" w:sz="4" w:space="0" w:color="auto"/>
              <w:left w:val="single" w:sz="4" w:space="0" w:color="auto"/>
              <w:bottom w:val="single" w:sz="4" w:space="0" w:color="auto"/>
              <w:right w:val="single" w:sz="4" w:space="0" w:color="auto"/>
            </w:tcBorders>
          </w:tcPr>
          <w:p w14:paraId="663972F9" w14:textId="77777777" w:rsidR="0088542C" w:rsidRPr="00196DE8" w:rsidRDefault="0088542C" w:rsidP="0088542C">
            <w:pPr>
              <w:rPr>
                <w:rFonts w:ascii="Arial" w:hAnsi="Arial" w:cs="Arial"/>
                <w:b w:val="0"/>
                <w:color w:val="000000" w:themeColor="text1"/>
                <w:sz w:val="24"/>
                <w:szCs w:val="24"/>
              </w:rPr>
            </w:pPr>
          </w:p>
        </w:tc>
        <w:tc>
          <w:tcPr>
            <w:tcW w:w="2017" w:type="dxa"/>
            <w:tcBorders>
              <w:top w:val="single" w:sz="4" w:space="0" w:color="auto"/>
              <w:left w:val="single" w:sz="4" w:space="0" w:color="auto"/>
              <w:bottom w:val="single" w:sz="4" w:space="0" w:color="auto"/>
              <w:right w:val="single" w:sz="4" w:space="0" w:color="auto"/>
            </w:tcBorders>
          </w:tcPr>
          <w:p w14:paraId="44FCA53B" w14:textId="5222307F" w:rsidR="0088542C" w:rsidRPr="00196DE8" w:rsidRDefault="0088542C" w:rsidP="0088542C">
            <w:pPr>
              <w:ind w:left="2"/>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Clinical Advice </w:t>
            </w:r>
          </w:p>
        </w:tc>
        <w:tc>
          <w:tcPr>
            <w:tcW w:w="6662" w:type="dxa"/>
            <w:gridSpan w:val="2"/>
            <w:tcBorders>
              <w:top w:val="single" w:sz="4" w:space="0" w:color="auto"/>
              <w:left w:val="single" w:sz="4" w:space="0" w:color="auto"/>
              <w:bottom w:val="single" w:sz="4" w:space="0" w:color="auto"/>
              <w:right w:val="single" w:sz="4" w:space="0" w:color="auto"/>
            </w:tcBorders>
          </w:tcPr>
          <w:p w14:paraId="09684DA4" w14:textId="77777777" w:rsidR="0088542C" w:rsidRPr="00196DE8" w:rsidRDefault="0088542C" w:rsidP="0088542C">
            <w:pPr>
              <w:spacing w:line="259"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Mon-Friday 09.00-17.00   </w:t>
            </w:r>
          </w:p>
          <w:p w14:paraId="01775257" w14:textId="77777777" w:rsidR="0088542C" w:rsidRPr="00196DE8" w:rsidRDefault="0088542C" w:rsidP="0088542C">
            <w:pPr>
              <w:spacing w:line="259"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p w14:paraId="599E8B33" w14:textId="77777777" w:rsidR="0088542C" w:rsidRPr="00196DE8" w:rsidRDefault="0088542C" w:rsidP="0088542C">
            <w:pPr>
              <w:spacing w:line="259"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Royal Brompton Hospital - Consultant Microbiologist: </w:t>
            </w:r>
          </w:p>
          <w:p w14:paraId="324F1B31" w14:textId="77777777" w:rsidR="0088542C" w:rsidRPr="00196DE8" w:rsidRDefault="0088542C" w:rsidP="0088542C">
            <w:pPr>
              <w:pStyle w:val="ListParagraph"/>
              <w:spacing w:line="259" w:lineRule="auto"/>
              <w:ind w:left="680" w:right="10"/>
              <w:jc w:val="left"/>
              <w:cnfStyle w:val="000000100000" w:firstRow="0" w:lastRow="0" w:firstColumn="0" w:lastColumn="0" w:oddVBand="0" w:evenVBand="0" w:oddHBand="1" w:evenHBand="0" w:firstRowFirstColumn="0" w:firstRowLastColumn="0" w:lastRowFirstColumn="0" w:lastRowLastColumn="0"/>
              <w:rPr>
                <w:b w:val="0"/>
                <w:bCs/>
                <w:color w:val="000000" w:themeColor="text1"/>
                <w:spacing w:val="0"/>
              </w:rPr>
            </w:pPr>
            <w:r w:rsidRPr="00196DE8">
              <w:rPr>
                <w:b w:val="0"/>
                <w:bCs/>
                <w:color w:val="000000" w:themeColor="text1"/>
                <w:spacing w:val="0"/>
              </w:rPr>
              <w:t xml:space="preserve">Day phone: 07811596428. Landline 020 7351 8440, </w:t>
            </w:r>
          </w:p>
          <w:p w14:paraId="1FD2E8D1" w14:textId="77777777" w:rsidR="0088542C" w:rsidRPr="00196DE8" w:rsidRDefault="0088542C" w:rsidP="0088542C">
            <w:pPr>
              <w:pStyle w:val="ListParagraph"/>
              <w:spacing w:line="259" w:lineRule="auto"/>
              <w:ind w:left="680" w:right="10"/>
              <w:jc w:val="left"/>
              <w:cnfStyle w:val="000000100000" w:firstRow="0" w:lastRow="0" w:firstColumn="0" w:lastColumn="0" w:oddVBand="0" w:evenVBand="0" w:oddHBand="1" w:evenHBand="0" w:firstRowFirstColumn="0" w:firstRowLastColumn="0" w:lastRowFirstColumn="0" w:lastRowLastColumn="0"/>
              <w:rPr>
                <w:b w:val="0"/>
                <w:bCs/>
                <w:color w:val="000000" w:themeColor="text1"/>
                <w:spacing w:val="0"/>
              </w:rPr>
            </w:pPr>
            <w:r w:rsidRPr="00196DE8">
              <w:rPr>
                <w:b w:val="0"/>
                <w:bCs/>
                <w:color w:val="000000" w:themeColor="text1"/>
                <w:spacing w:val="0"/>
              </w:rPr>
              <w:t xml:space="preserve">020 7351 8414,  020 7351 2972 </w:t>
            </w:r>
          </w:p>
          <w:p w14:paraId="793A4E5F" w14:textId="77777777" w:rsidR="0088542C" w:rsidRPr="00196DE8" w:rsidRDefault="0088542C" w:rsidP="0088542C">
            <w:pPr>
              <w:spacing w:line="259"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p w14:paraId="4CDD9868" w14:textId="77777777" w:rsidR="0088542C" w:rsidRPr="00196DE8" w:rsidRDefault="0088542C" w:rsidP="0088542C">
            <w:pPr>
              <w:spacing w:line="259"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Harefield Hospital - Consultant Microbiologist:  Day phone 07814553640. </w:t>
            </w:r>
          </w:p>
          <w:p w14:paraId="6C2CBE65" w14:textId="77777777" w:rsidR="0088542C" w:rsidRPr="00196DE8" w:rsidRDefault="0088542C" w:rsidP="0088542C">
            <w:pPr>
              <w:pStyle w:val="ListParagraph"/>
              <w:spacing w:line="259" w:lineRule="auto"/>
              <w:ind w:left="680" w:right="10"/>
              <w:jc w:val="left"/>
              <w:cnfStyle w:val="000000100000" w:firstRow="0" w:lastRow="0" w:firstColumn="0" w:lastColumn="0" w:oddVBand="0" w:evenVBand="0" w:oddHBand="1" w:evenHBand="0" w:firstRowFirstColumn="0" w:firstRowLastColumn="0" w:lastRowFirstColumn="0" w:lastRowLastColumn="0"/>
              <w:rPr>
                <w:b w:val="0"/>
                <w:bCs/>
                <w:color w:val="000000" w:themeColor="text1"/>
                <w:spacing w:val="0"/>
              </w:rPr>
            </w:pPr>
            <w:r w:rsidRPr="00196DE8">
              <w:rPr>
                <w:b w:val="0"/>
                <w:bCs/>
                <w:color w:val="000000" w:themeColor="text1"/>
                <w:spacing w:val="0"/>
              </w:rPr>
              <w:t xml:space="preserve">Landline 01895 828 728   </w:t>
            </w:r>
          </w:p>
          <w:p w14:paraId="0B91291F" w14:textId="77777777" w:rsidR="0088542C" w:rsidRPr="00196DE8" w:rsidRDefault="0088542C" w:rsidP="0088542C">
            <w:pPr>
              <w:spacing w:line="259"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p>
          <w:p w14:paraId="5AE34AA0" w14:textId="77777777" w:rsidR="0088542C" w:rsidRPr="00196DE8" w:rsidRDefault="0088542C" w:rsidP="0088542C">
            <w:pPr>
              <w:spacing w:line="259"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4"/>
                <w:szCs w:val="24"/>
              </w:rPr>
            </w:pPr>
            <w:r w:rsidRPr="00196DE8">
              <w:rPr>
                <w:rFonts w:ascii="Arial" w:hAnsi="Arial" w:cs="Arial"/>
                <w:bCs/>
                <w:color w:val="000000" w:themeColor="text1"/>
                <w:sz w:val="24"/>
                <w:szCs w:val="24"/>
              </w:rPr>
              <w:t xml:space="preserve">Out of hours Consultants </w:t>
            </w:r>
          </w:p>
          <w:p w14:paraId="5CB2B716" w14:textId="77777777" w:rsidR="0088542C" w:rsidRPr="00196DE8" w:rsidRDefault="0088542C" w:rsidP="0088542C">
            <w:pPr>
              <w:pStyle w:val="ListParagraph"/>
              <w:spacing w:line="259" w:lineRule="auto"/>
              <w:ind w:left="680" w:right="10"/>
              <w:jc w:val="left"/>
              <w:cnfStyle w:val="000000100000" w:firstRow="0" w:lastRow="0" w:firstColumn="0" w:lastColumn="0" w:oddVBand="0" w:evenVBand="0" w:oddHBand="1" w:evenHBand="0" w:firstRowFirstColumn="0" w:firstRowLastColumn="0" w:lastRowFirstColumn="0" w:lastRowLastColumn="0"/>
              <w:rPr>
                <w:b w:val="0"/>
                <w:bCs/>
                <w:color w:val="000000" w:themeColor="text1"/>
                <w:spacing w:val="0"/>
              </w:rPr>
            </w:pPr>
            <w:r w:rsidRPr="00196DE8">
              <w:rPr>
                <w:b w:val="0"/>
                <w:bCs/>
                <w:color w:val="000000" w:themeColor="text1"/>
                <w:spacing w:val="0"/>
              </w:rPr>
              <w:t xml:space="preserve">Via Switchboard RBH: 0207 352 8121 </w:t>
            </w:r>
          </w:p>
          <w:p w14:paraId="747E93D5" w14:textId="60AB7380" w:rsidR="0088542C" w:rsidRPr="00196DE8" w:rsidRDefault="0088542C" w:rsidP="0088542C">
            <w:pPr>
              <w:pStyle w:val="ListParagraph"/>
              <w:spacing w:line="259" w:lineRule="auto"/>
              <w:ind w:left="680" w:right="10"/>
              <w:jc w:val="left"/>
              <w:cnfStyle w:val="000000100000" w:firstRow="0" w:lastRow="0" w:firstColumn="0" w:lastColumn="0" w:oddVBand="0" w:evenVBand="0" w:oddHBand="1" w:evenHBand="0" w:firstRowFirstColumn="0" w:firstRowLastColumn="0" w:lastRowFirstColumn="0" w:lastRowLastColumn="0"/>
              <w:rPr>
                <w:bCs/>
                <w:color w:val="000000" w:themeColor="text1"/>
              </w:rPr>
            </w:pPr>
            <w:r w:rsidRPr="00196DE8">
              <w:rPr>
                <w:b w:val="0"/>
                <w:bCs/>
                <w:color w:val="000000" w:themeColor="text1"/>
                <w:spacing w:val="0"/>
              </w:rPr>
              <w:t>07814553640</w:t>
            </w:r>
            <w:r>
              <w:rPr>
                <w:b w:val="0"/>
                <w:bCs/>
                <w:color w:val="000000" w:themeColor="text1"/>
                <w:spacing w:val="0"/>
              </w:rPr>
              <w:t xml:space="preserve">   </w:t>
            </w:r>
            <w:r w:rsidRPr="00196DE8">
              <w:rPr>
                <w:b w:val="0"/>
                <w:bCs/>
                <w:color w:val="000000" w:themeColor="text1"/>
                <w:spacing w:val="0"/>
              </w:rPr>
              <w:t xml:space="preserve">HH: 01895 823 737 </w:t>
            </w:r>
          </w:p>
        </w:tc>
      </w:tr>
    </w:tbl>
    <w:p w14:paraId="711447A8" w14:textId="77777777" w:rsidR="002119D3" w:rsidRPr="00196DE8" w:rsidRDefault="002119D3" w:rsidP="004E5916">
      <w:pPr>
        <w:rPr>
          <w:rFonts w:ascii="Arial" w:hAnsi="Arial" w:cs="Arial"/>
          <w:bCs/>
          <w:sz w:val="24"/>
          <w:szCs w:val="24"/>
        </w:rPr>
      </w:pPr>
      <w:r w:rsidRPr="00196DE8">
        <w:rPr>
          <w:rFonts w:ascii="Arial" w:hAnsi="Arial" w:cs="Arial"/>
          <w:bCs/>
          <w:sz w:val="24"/>
          <w:szCs w:val="24"/>
        </w:rPr>
        <w:t xml:space="preserve"> </w:t>
      </w:r>
    </w:p>
    <w:p w14:paraId="6A298D79" w14:textId="77777777" w:rsidR="009F18A0" w:rsidRPr="00196DE8" w:rsidRDefault="009F18A0" w:rsidP="009F18A0">
      <w:pPr>
        <w:rPr>
          <w:rFonts w:ascii="Arial" w:hAnsi="Arial" w:cs="Arial"/>
          <w:bCs/>
          <w:sz w:val="24"/>
          <w:szCs w:val="24"/>
        </w:rPr>
      </w:pPr>
    </w:p>
    <w:p w14:paraId="74882E10" w14:textId="77777777" w:rsidR="00D53D49" w:rsidRPr="00196DE8" w:rsidRDefault="00D53D49" w:rsidP="007C125C">
      <w:pPr>
        <w:pStyle w:val="Heading2"/>
        <w:ind w:left="720"/>
        <w:rPr>
          <w:rFonts w:ascii="Arial" w:hAnsi="Arial" w:cs="Arial"/>
          <w:szCs w:val="24"/>
        </w:rPr>
      </w:pPr>
    </w:p>
    <w:p w14:paraId="11868FD4" w14:textId="63D3B871" w:rsidR="00D53D49" w:rsidRPr="00196DE8" w:rsidRDefault="00D53D49" w:rsidP="00D53D49">
      <w:pPr>
        <w:pStyle w:val="Heading2"/>
        <w:numPr>
          <w:ilvl w:val="1"/>
          <w:numId w:val="6"/>
        </w:numPr>
        <w:rPr>
          <w:rFonts w:ascii="Arial" w:hAnsi="Arial" w:cs="Arial"/>
          <w:szCs w:val="24"/>
        </w:rPr>
      </w:pPr>
      <w:bookmarkStart w:id="17" w:name="_Toc227947230"/>
      <w:r w:rsidRPr="00196DE8">
        <w:rPr>
          <w:rFonts w:ascii="Arial" w:hAnsi="Arial" w:cs="Arial"/>
          <w:szCs w:val="24"/>
        </w:rPr>
        <w:t>Synnovis Infection Sciences staff and email IDs</w:t>
      </w:r>
      <w:bookmarkEnd w:id="17"/>
    </w:p>
    <w:p w14:paraId="494413DC" w14:textId="77777777" w:rsidR="009F18A0" w:rsidRPr="00196DE8" w:rsidRDefault="009F18A0" w:rsidP="009F18A0">
      <w:pPr>
        <w:tabs>
          <w:tab w:val="left" w:pos="-720"/>
        </w:tabs>
        <w:suppressAutoHyphens/>
        <w:rPr>
          <w:rFonts w:ascii="Arial" w:hAnsi="Arial" w:cs="Arial"/>
          <w:bCs/>
          <w:spacing w:val="-3"/>
          <w:sz w:val="24"/>
          <w:szCs w:val="24"/>
        </w:rPr>
      </w:pPr>
    </w:p>
    <w:p w14:paraId="53BABAB5" w14:textId="77777777" w:rsidR="009F18A0" w:rsidRPr="00196DE8" w:rsidRDefault="009F18A0" w:rsidP="009F18A0">
      <w:pPr>
        <w:rPr>
          <w:rFonts w:ascii="Arial" w:hAnsi="Arial" w:cs="Arial"/>
          <w:bCs/>
          <w:sz w:val="24"/>
          <w:szCs w:val="24"/>
        </w:rPr>
      </w:pPr>
      <w:r w:rsidRPr="00196DE8">
        <w:rPr>
          <w:rFonts w:ascii="Arial" w:hAnsi="Arial" w:cs="Arial"/>
          <w:bCs/>
          <w:sz w:val="24"/>
          <w:szCs w:val="24"/>
        </w:rPr>
        <w:t xml:space="preserve">Infection Sciences [Microbiology and Virology] laboratory personnel contact details for Primary Care clinical teams, Secondary Care clinical teams and External enquiries  </w:t>
      </w:r>
    </w:p>
    <w:p w14:paraId="3D999F26" w14:textId="77777777" w:rsidR="009F18A0" w:rsidRPr="00196DE8" w:rsidRDefault="009F18A0" w:rsidP="009F18A0">
      <w:pPr>
        <w:rPr>
          <w:rFonts w:ascii="Arial" w:hAnsi="Arial" w:cs="Arial"/>
          <w:bCs/>
          <w:sz w:val="24"/>
          <w:szCs w:val="24"/>
        </w:rPr>
      </w:pPr>
    </w:p>
    <w:p w14:paraId="497B5623" w14:textId="77777777" w:rsidR="009F18A0" w:rsidRPr="00196DE8" w:rsidRDefault="009F18A0" w:rsidP="009F18A0">
      <w:pPr>
        <w:rPr>
          <w:rFonts w:ascii="Arial" w:hAnsi="Arial" w:cs="Arial"/>
          <w:bCs/>
          <w:sz w:val="24"/>
          <w:szCs w:val="24"/>
        </w:rPr>
      </w:pPr>
      <w:r w:rsidRPr="00196DE8">
        <w:rPr>
          <w:rFonts w:ascii="Arial" w:hAnsi="Arial" w:cs="Arial"/>
          <w:bCs/>
          <w:sz w:val="24"/>
          <w:szCs w:val="24"/>
        </w:rPr>
        <w:t>The purpose of contacting laboratory team members can be divided into the following categories</w:t>
      </w:r>
    </w:p>
    <w:p w14:paraId="1BA454AF" w14:textId="77777777" w:rsidR="009F18A0" w:rsidRPr="00196DE8" w:rsidRDefault="009F18A0" w:rsidP="009F18A0">
      <w:pPr>
        <w:pStyle w:val="ListParagraph"/>
        <w:numPr>
          <w:ilvl w:val="0"/>
          <w:numId w:val="41"/>
        </w:numPr>
        <w:jc w:val="left"/>
        <w:rPr>
          <w:b w:val="0"/>
          <w:bCs/>
        </w:rPr>
      </w:pPr>
      <w:r w:rsidRPr="00196DE8">
        <w:rPr>
          <w:b w:val="0"/>
          <w:bCs/>
        </w:rPr>
        <w:t>Contacting to obtain results add-ons, logistics, consumables</w:t>
      </w:r>
    </w:p>
    <w:p w14:paraId="0A517A7F" w14:textId="77777777" w:rsidR="009F18A0" w:rsidRPr="00196DE8" w:rsidRDefault="009F18A0" w:rsidP="009F18A0">
      <w:pPr>
        <w:pStyle w:val="ListParagraph"/>
        <w:numPr>
          <w:ilvl w:val="0"/>
          <w:numId w:val="41"/>
        </w:numPr>
        <w:jc w:val="left"/>
        <w:rPr>
          <w:b w:val="0"/>
          <w:bCs/>
        </w:rPr>
      </w:pPr>
      <w:r w:rsidRPr="00196DE8">
        <w:rPr>
          <w:b w:val="0"/>
          <w:bCs/>
        </w:rPr>
        <w:t>Obtaining medical advice regarding the diagnosis and treatment of infection</w:t>
      </w:r>
    </w:p>
    <w:p w14:paraId="72D50119" w14:textId="77777777" w:rsidR="009F18A0" w:rsidRPr="00196DE8" w:rsidRDefault="009F18A0" w:rsidP="009F18A0">
      <w:pPr>
        <w:pStyle w:val="ListParagraph"/>
        <w:numPr>
          <w:ilvl w:val="0"/>
          <w:numId w:val="41"/>
        </w:numPr>
        <w:jc w:val="left"/>
        <w:rPr>
          <w:b w:val="0"/>
          <w:bCs/>
        </w:rPr>
      </w:pPr>
      <w:r w:rsidRPr="00196DE8">
        <w:rPr>
          <w:b w:val="0"/>
          <w:bCs/>
        </w:rPr>
        <w:t xml:space="preserve">Contacting individual members of laboratory staff </w:t>
      </w:r>
    </w:p>
    <w:p w14:paraId="7098074D" w14:textId="77777777" w:rsidR="009F18A0" w:rsidRPr="00196DE8" w:rsidRDefault="009F18A0" w:rsidP="009F18A0">
      <w:pPr>
        <w:pStyle w:val="ListParagraph"/>
        <w:ind w:left="360"/>
        <w:jc w:val="left"/>
        <w:rPr>
          <w:b w:val="0"/>
          <w:bCs/>
        </w:rPr>
      </w:pPr>
    </w:p>
    <w:tbl>
      <w:tblPr>
        <w:tblW w:w="10220" w:type="dxa"/>
        <w:tblInd w:w="120" w:type="dxa"/>
        <w:tblLayout w:type="fixed"/>
        <w:tblCellMar>
          <w:left w:w="120" w:type="dxa"/>
          <w:right w:w="120" w:type="dxa"/>
        </w:tblCellMar>
        <w:tblLook w:val="0000" w:firstRow="0" w:lastRow="0" w:firstColumn="0" w:lastColumn="0" w:noHBand="0" w:noVBand="0"/>
      </w:tblPr>
      <w:tblGrid>
        <w:gridCol w:w="3969"/>
        <w:gridCol w:w="2268"/>
        <w:gridCol w:w="3983"/>
      </w:tblGrid>
      <w:tr w:rsidR="003F25E9" w:rsidRPr="00196DE8" w14:paraId="76099AAF" w14:textId="77777777" w:rsidTr="00191E1B">
        <w:trPr>
          <w:trHeight w:val="315"/>
        </w:trPr>
        <w:tc>
          <w:tcPr>
            <w:tcW w:w="3969" w:type="dxa"/>
            <w:tcBorders>
              <w:top w:val="single" w:sz="6" w:space="0" w:color="auto"/>
              <w:left w:val="single" w:sz="6" w:space="0" w:color="auto"/>
              <w:bottom w:val="nil"/>
              <w:right w:val="nil"/>
            </w:tcBorders>
            <w:shd w:val="clear" w:color="auto" w:fill="AEAAAA"/>
            <w:vAlign w:val="center"/>
          </w:tcPr>
          <w:p w14:paraId="32166658" w14:textId="77777777" w:rsidR="003129EB" w:rsidRPr="00196DE8" w:rsidRDefault="00B33E8A" w:rsidP="004E5916">
            <w:pPr>
              <w:tabs>
                <w:tab w:val="left" w:pos="-720"/>
              </w:tabs>
              <w:suppressAutoHyphens/>
              <w:rPr>
                <w:rFonts w:ascii="Arial" w:hAnsi="Arial" w:cs="Arial"/>
                <w:b/>
                <w:spacing w:val="-3"/>
                <w:sz w:val="24"/>
                <w:szCs w:val="24"/>
              </w:rPr>
            </w:pPr>
            <w:r w:rsidRPr="00196DE8">
              <w:rPr>
                <w:rFonts w:ascii="Arial" w:hAnsi="Arial" w:cs="Arial"/>
                <w:b/>
                <w:spacing w:val="-3"/>
                <w:sz w:val="24"/>
                <w:szCs w:val="24"/>
              </w:rPr>
              <w:t xml:space="preserve">Designation </w:t>
            </w:r>
            <w:r w:rsidR="006B2407" w:rsidRPr="00196DE8">
              <w:rPr>
                <w:rFonts w:ascii="Arial" w:hAnsi="Arial" w:cs="Arial"/>
                <w:b/>
                <w:spacing w:val="-3"/>
                <w:sz w:val="24"/>
                <w:szCs w:val="24"/>
              </w:rPr>
              <w:t>of Ops team</w:t>
            </w:r>
          </w:p>
        </w:tc>
        <w:tc>
          <w:tcPr>
            <w:tcW w:w="2268" w:type="dxa"/>
            <w:tcBorders>
              <w:top w:val="single" w:sz="6" w:space="0" w:color="auto"/>
              <w:left w:val="single" w:sz="6" w:space="0" w:color="auto"/>
              <w:bottom w:val="nil"/>
              <w:right w:val="nil"/>
            </w:tcBorders>
            <w:shd w:val="clear" w:color="auto" w:fill="AEAAAA"/>
            <w:vAlign w:val="center"/>
          </w:tcPr>
          <w:p w14:paraId="20611F27" w14:textId="77777777" w:rsidR="003129EB" w:rsidRPr="00196DE8" w:rsidRDefault="00B33E8A" w:rsidP="004E5916">
            <w:pPr>
              <w:tabs>
                <w:tab w:val="left" w:pos="-720"/>
              </w:tabs>
              <w:suppressAutoHyphens/>
              <w:rPr>
                <w:rFonts w:ascii="Arial" w:hAnsi="Arial" w:cs="Arial"/>
                <w:b/>
                <w:spacing w:val="-3"/>
                <w:sz w:val="24"/>
                <w:szCs w:val="24"/>
              </w:rPr>
            </w:pPr>
            <w:r w:rsidRPr="00196DE8">
              <w:rPr>
                <w:rFonts w:ascii="Arial" w:hAnsi="Arial" w:cs="Arial"/>
                <w:b/>
                <w:spacing w:val="-3"/>
                <w:sz w:val="24"/>
                <w:szCs w:val="24"/>
              </w:rPr>
              <w:t>Name</w:t>
            </w:r>
          </w:p>
        </w:tc>
        <w:tc>
          <w:tcPr>
            <w:tcW w:w="3983" w:type="dxa"/>
            <w:tcBorders>
              <w:top w:val="single" w:sz="6" w:space="0" w:color="auto"/>
              <w:left w:val="single" w:sz="6" w:space="0" w:color="auto"/>
              <w:bottom w:val="nil"/>
              <w:right w:val="single" w:sz="6" w:space="0" w:color="auto"/>
            </w:tcBorders>
            <w:shd w:val="clear" w:color="auto" w:fill="AEAAAA"/>
            <w:vAlign w:val="center"/>
          </w:tcPr>
          <w:p w14:paraId="48F4E532" w14:textId="77777777" w:rsidR="003129EB" w:rsidRPr="00196DE8" w:rsidRDefault="00B33E8A" w:rsidP="004E5916">
            <w:pPr>
              <w:tabs>
                <w:tab w:val="left" w:pos="-720"/>
              </w:tabs>
              <w:suppressAutoHyphens/>
              <w:rPr>
                <w:rFonts w:ascii="Arial" w:hAnsi="Arial" w:cs="Arial"/>
                <w:b/>
                <w:spacing w:val="-3"/>
                <w:sz w:val="24"/>
                <w:szCs w:val="24"/>
              </w:rPr>
            </w:pPr>
            <w:r w:rsidRPr="00196DE8">
              <w:rPr>
                <w:rFonts w:ascii="Arial" w:hAnsi="Arial" w:cs="Arial"/>
                <w:b/>
                <w:spacing w:val="-3"/>
                <w:sz w:val="24"/>
                <w:szCs w:val="24"/>
              </w:rPr>
              <w:t xml:space="preserve">Email </w:t>
            </w:r>
          </w:p>
        </w:tc>
      </w:tr>
      <w:tr w:rsidR="00A13E02" w:rsidRPr="00196DE8" w14:paraId="6C07794A" w14:textId="77777777" w:rsidTr="00191E1B">
        <w:trPr>
          <w:trHeight w:val="315"/>
        </w:trPr>
        <w:tc>
          <w:tcPr>
            <w:tcW w:w="3969" w:type="dxa"/>
            <w:tcBorders>
              <w:top w:val="single" w:sz="6" w:space="0" w:color="auto"/>
              <w:left w:val="single" w:sz="6" w:space="0" w:color="auto"/>
              <w:bottom w:val="nil"/>
              <w:right w:val="nil"/>
            </w:tcBorders>
            <w:vAlign w:val="center"/>
          </w:tcPr>
          <w:p w14:paraId="5E05AE58" w14:textId="6AD7BB99" w:rsidR="00A13E02" w:rsidRPr="00196DE8" w:rsidRDefault="00A13E02" w:rsidP="004E5916">
            <w:pPr>
              <w:rPr>
                <w:rFonts w:ascii="Arial" w:hAnsi="Arial" w:cs="Arial"/>
                <w:bCs/>
                <w:color w:val="000000"/>
                <w:sz w:val="24"/>
                <w:szCs w:val="24"/>
              </w:rPr>
            </w:pPr>
            <w:r w:rsidRPr="00196DE8">
              <w:rPr>
                <w:rFonts w:ascii="Arial" w:hAnsi="Arial" w:cs="Arial"/>
                <w:bCs/>
                <w:color w:val="000000"/>
                <w:sz w:val="24"/>
                <w:szCs w:val="24"/>
              </w:rPr>
              <w:t>Operations Service Director</w:t>
            </w:r>
            <w:r w:rsidR="00781E57" w:rsidRPr="00196DE8">
              <w:rPr>
                <w:rFonts w:ascii="Arial" w:hAnsi="Arial" w:cs="Arial"/>
                <w:bCs/>
                <w:color w:val="000000"/>
                <w:sz w:val="24"/>
                <w:szCs w:val="24"/>
              </w:rPr>
              <w:t xml:space="preserve"> [OSD]</w:t>
            </w:r>
            <w:r w:rsidRPr="00196DE8">
              <w:rPr>
                <w:rFonts w:ascii="Arial" w:hAnsi="Arial" w:cs="Arial"/>
                <w:bCs/>
                <w:color w:val="000000"/>
                <w:sz w:val="24"/>
                <w:szCs w:val="24"/>
              </w:rPr>
              <w:t xml:space="preserve"> – Infection Sciences</w:t>
            </w:r>
          </w:p>
        </w:tc>
        <w:tc>
          <w:tcPr>
            <w:tcW w:w="2268" w:type="dxa"/>
            <w:tcBorders>
              <w:top w:val="single" w:sz="6" w:space="0" w:color="auto"/>
              <w:left w:val="single" w:sz="6" w:space="0" w:color="auto"/>
              <w:bottom w:val="nil"/>
              <w:right w:val="nil"/>
            </w:tcBorders>
            <w:vAlign w:val="center"/>
          </w:tcPr>
          <w:p w14:paraId="1AFE60C7" w14:textId="5E1C2A1D" w:rsidR="00A13E02" w:rsidRPr="00196DE8" w:rsidRDefault="00A13E02" w:rsidP="004E5916">
            <w:pPr>
              <w:rPr>
                <w:rFonts w:ascii="Arial" w:hAnsi="Arial" w:cs="Arial"/>
                <w:bCs/>
                <w:color w:val="000000"/>
                <w:sz w:val="24"/>
                <w:szCs w:val="24"/>
              </w:rPr>
            </w:pPr>
            <w:r w:rsidRPr="00196DE8">
              <w:rPr>
                <w:rFonts w:ascii="Arial" w:hAnsi="Arial" w:cs="Arial"/>
                <w:bCs/>
                <w:color w:val="000000"/>
                <w:sz w:val="24"/>
                <w:szCs w:val="24"/>
              </w:rPr>
              <w:t>Liz Ford</w:t>
            </w:r>
          </w:p>
        </w:tc>
        <w:tc>
          <w:tcPr>
            <w:tcW w:w="3983" w:type="dxa"/>
            <w:tcBorders>
              <w:top w:val="single" w:sz="6" w:space="0" w:color="auto"/>
              <w:left w:val="single" w:sz="6" w:space="0" w:color="auto"/>
              <w:bottom w:val="nil"/>
              <w:right w:val="single" w:sz="6" w:space="0" w:color="auto"/>
            </w:tcBorders>
            <w:vAlign w:val="center"/>
          </w:tcPr>
          <w:p w14:paraId="2BD380F8" w14:textId="68482401" w:rsidR="00A13E02" w:rsidRPr="00196DE8" w:rsidRDefault="0088542C" w:rsidP="004E5916">
            <w:pPr>
              <w:rPr>
                <w:rFonts w:ascii="Arial" w:hAnsi="Arial" w:cs="Arial"/>
                <w:bCs/>
                <w:sz w:val="24"/>
                <w:szCs w:val="24"/>
              </w:rPr>
            </w:pPr>
            <w:r>
              <w:rPr>
                <w:rFonts w:ascii="Arial" w:hAnsi="Arial" w:cs="Arial"/>
                <w:bCs/>
                <w:sz w:val="24"/>
                <w:szCs w:val="24"/>
              </w:rPr>
              <w:t>e</w:t>
            </w:r>
            <w:r w:rsidR="004237F8" w:rsidRPr="00196DE8">
              <w:rPr>
                <w:rFonts w:ascii="Arial" w:hAnsi="Arial" w:cs="Arial"/>
                <w:bCs/>
                <w:sz w:val="24"/>
                <w:szCs w:val="24"/>
              </w:rPr>
              <w:t>lizabeth</w:t>
            </w:r>
            <w:r w:rsidR="00A13E02" w:rsidRPr="00196DE8">
              <w:rPr>
                <w:rFonts w:ascii="Arial" w:hAnsi="Arial" w:cs="Arial"/>
                <w:bCs/>
                <w:sz w:val="24"/>
                <w:szCs w:val="24"/>
              </w:rPr>
              <w:t>.ford@</w:t>
            </w:r>
            <w:r w:rsidR="00CA609D" w:rsidRPr="00196DE8">
              <w:rPr>
                <w:rFonts w:ascii="Arial" w:hAnsi="Arial" w:cs="Arial"/>
                <w:bCs/>
                <w:sz w:val="24"/>
                <w:szCs w:val="24"/>
              </w:rPr>
              <w:t>synnovis.co.uk</w:t>
            </w:r>
          </w:p>
        </w:tc>
      </w:tr>
      <w:tr w:rsidR="004237F8" w:rsidRPr="00196DE8" w14:paraId="56A430B4" w14:textId="77777777" w:rsidTr="00191E1B">
        <w:trPr>
          <w:trHeight w:val="315"/>
        </w:trPr>
        <w:tc>
          <w:tcPr>
            <w:tcW w:w="3969" w:type="dxa"/>
            <w:tcBorders>
              <w:top w:val="single" w:sz="6" w:space="0" w:color="auto"/>
              <w:left w:val="single" w:sz="6" w:space="0" w:color="auto"/>
              <w:bottom w:val="nil"/>
              <w:right w:val="nil"/>
            </w:tcBorders>
            <w:vAlign w:val="center"/>
          </w:tcPr>
          <w:p w14:paraId="5F4A46BA" w14:textId="08B7C513"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 xml:space="preserve">Deputy Operations Service Director </w:t>
            </w:r>
            <w:r w:rsidR="00781E57" w:rsidRPr="00196DE8">
              <w:rPr>
                <w:rFonts w:ascii="Arial" w:hAnsi="Arial" w:cs="Arial"/>
                <w:bCs/>
                <w:color w:val="000000"/>
                <w:sz w:val="24"/>
                <w:szCs w:val="24"/>
              </w:rPr>
              <w:t xml:space="preserve">[DOSD] </w:t>
            </w:r>
            <w:r w:rsidRPr="00196DE8">
              <w:rPr>
                <w:rFonts w:ascii="Arial" w:hAnsi="Arial" w:cs="Arial"/>
                <w:bCs/>
                <w:color w:val="000000"/>
                <w:sz w:val="24"/>
                <w:szCs w:val="24"/>
              </w:rPr>
              <w:t>– virology</w:t>
            </w:r>
          </w:p>
        </w:tc>
        <w:tc>
          <w:tcPr>
            <w:tcW w:w="2268" w:type="dxa"/>
            <w:tcBorders>
              <w:top w:val="single" w:sz="6" w:space="0" w:color="auto"/>
              <w:left w:val="single" w:sz="6" w:space="0" w:color="auto"/>
              <w:bottom w:val="nil"/>
              <w:right w:val="nil"/>
            </w:tcBorders>
            <w:vAlign w:val="center"/>
          </w:tcPr>
          <w:p w14:paraId="3F882516" w14:textId="41098249"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Ayazali Nazafi</w:t>
            </w:r>
            <w:r w:rsidR="005350A6" w:rsidRPr="00196DE8">
              <w:rPr>
                <w:rFonts w:ascii="Arial" w:hAnsi="Arial" w:cs="Arial"/>
                <w:bCs/>
                <w:color w:val="000000"/>
                <w:sz w:val="24"/>
                <w:szCs w:val="24"/>
              </w:rPr>
              <w:t xml:space="preserve"> [Ali] </w:t>
            </w:r>
          </w:p>
        </w:tc>
        <w:tc>
          <w:tcPr>
            <w:tcW w:w="3983" w:type="dxa"/>
            <w:tcBorders>
              <w:top w:val="single" w:sz="6" w:space="0" w:color="auto"/>
              <w:left w:val="single" w:sz="6" w:space="0" w:color="auto"/>
              <w:bottom w:val="nil"/>
              <w:right w:val="single" w:sz="6" w:space="0" w:color="auto"/>
            </w:tcBorders>
            <w:vAlign w:val="center"/>
          </w:tcPr>
          <w:p w14:paraId="65039CD3" w14:textId="3D48962D" w:rsidR="004237F8" w:rsidRPr="00196DE8" w:rsidRDefault="004237F8" w:rsidP="004E5916">
            <w:pPr>
              <w:pStyle w:val="BodyText3"/>
              <w:jc w:val="left"/>
              <w:rPr>
                <w:rFonts w:cs="Arial"/>
                <w:bCs/>
                <w:color w:val="000000"/>
                <w:spacing w:val="0"/>
                <w:sz w:val="24"/>
                <w:szCs w:val="24"/>
                <w:lang w:val="en-GB"/>
              </w:rPr>
            </w:pPr>
            <w:r w:rsidRPr="00196DE8">
              <w:rPr>
                <w:rFonts w:cs="Arial"/>
                <w:bCs/>
                <w:color w:val="000000"/>
                <w:spacing w:val="0"/>
                <w:sz w:val="24"/>
                <w:szCs w:val="24"/>
                <w:lang w:val="en-GB"/>
              </w:rPr>
              <w:t>ayazali.nazafi@synnovis.co.uk</w:t>
            </w:r>
          </w:p>
        </w:tc>
      </w:tr>
      <w:tr w:rsidR="004237F8" w:rsidRPr="00196DE8" w14:paraId="71C7BED3" w14:textId="77777777" w:rsidTr="00191E1B">
        <w:trPr>
          <w:trHeight w:val="315"/>
        </w:trPr>
        <w:tc>
          <w:tcPr>
            <w:tcW w:w="3969" w:type="dxa"/>
            <w:tcBorders>
              <w:top w:val="single" w:sz="6" w:space="0" w:color="auto"/>
              <w:left w:val="single" w:sz="6" w:space="0" w:color="auto"/>
              <w:bottom w:val="nil"/>
              <w:right w:val="nil"/>
            </w:tcBorders>
            <w:vAlign w:val="center"/>
          </w:tcPr>
          <w:p w14:paraId="702394C3" w14:textId="05732343"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 xml:space="preserve">Deputy Operations Service Director </w:t>
            </w:r>
            <w:r w:rsidR="00781E57" w:rsidRPr="00196DE8">
              <w:rPr>
                <w:rFonts w:ascii="Arial" w:hAnsi="Arial" w:cs="Arial"/>
                <w:bCs/>
                <w:color w:val="000000"/>
                <w:sz w:val="24"/>
                <w:szCs w:val="24"/>
              </w:rPr>
              <w:t xml:space="preserve">[DOSD] </w:t>
            </w:r>
            <w:r w:rsidRPr="00196DE8">
              <w:rPr>
                <w:rFonts w:ascii="Arial" w:hAnsi="Arial" w:cs="Arial"/>
                <w:bCs/>
                <w:color w:val="000000"/>
                <w:sz w:val="24"/>
                <w:szCs w:val="24"/>
              </w:rPr>
              <w:t>– Microbiology</w:t>
            </w:r>
          </w:p>
        </w:tc>
        <w:tc>
          <w:tcPr>
            <w:tcW w:w="2268" w:type="dxa"/>
            <w:tcBorders>
              <w:top w:val="single" w:sz="6" w:space="0" w:color="auto"/>
              <w:left w:val="single" w:sz="6" w:space="0" w:color="auto"/>
              <w:bottom w:val="nil"/>
              <w:right w:val="nil"/>
            </w:tcBorders>
            <w:vAlign w:val="center"/>
          </w:tcPr>
          <w:p w14:paraId="200EE4D8" w14:textId="24DD07E2"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Sunita Gurung</w:t>
            </w:r>
          </w:p>
        </w:tc>
        <w:tc>
          <w:tcPr>
            <w:tcW w:w="3983" w:type="dxa"/>
            <w:tcBorders>
              <w:top w:val="single" w:sz="6" w:space="0" w:color="auto"/>
              <w:left w:val="single" w:sz="6" w:space="0" w:color="auto"/>
              <w:bottom w:val="nil"/>
              <w:right w:val="single" w:sz="6" w:space="0" w:color="auto"/>
            </w:tcBorders>
            <w:vAlign w:val="center"/>
          </w:tcPr>
          <w:p w14:paraId="766DEA70" w14:textId="0D8FAA86" w:rsidR="004237F8" w:rsidRPr="00196DE8" w:rsidRDefault="00596972" w:rsidP="004E5916">
            <w:pPr>
              <w:pStyle w:val="BodyText3"/>
              <w:jc w:val="left"/>
              <w:rPr>
                <w:rFonts w:cs="Arial"/>
                <w:bCs/>
                <w:color w:val="000000"/>
                <w:spacing w:val="0"/>
                <w:sz w:val="24"/>
                <w:szCs w:val="24"/>
                <w:lang w:val="en-GB"/>
              </w:rPr>
            </w:pPr>
            <w:r w:rsidRPr="00196DE8">
              <w:rPr>
                <w:rFonts w:cs="Arial"/>
                <w:bCs/>
                <w:color w:val="000000"/>
                <w:spacing w:val="0"/>
                <w:sz w:val="24"/>
                <w:szCs w:val="24"/>
                <w:lang w:val="en-GB"/>
              </w:rPr>
              <w:t>s</w:t>
            </w:r>
            <w:r w:rsidR="004237F8" w:rsidRPr="00196DE8">
              <w:rPr>
                <w:rFonts w:cs="Arial"/>
                <w:bCs/>
                <w:color w:val="000000"/>
                <w:spacing w:val="0"/>
                <w:sz w:val="24"/>
                <w:szCs w:val="24"/>
                <w:lang w:val="en-GB"/>
              </w:rPr>
              <w:t>unita.gurung@synnovis.co.uk</w:t>
            </w:r>
          </w:p>
        </w:tc>
      </w:tr>
      <w:tr w:rsidR="004237F8" w:rsidRPr="00196DE8" w14:paraId="6F0ACD63" w14:textId="77777777" w:rsidTr="00191E1B">
        <w:trPr>
          <w:trHeight w:val="315"/>
        </w:trPr>
        <w:tc>
          <w:tcPr>
            <w:tcW w:w="3969" w:type="dxa"/>
            <w:tcBorders>
              <w:top w:val="single" w:sz="6" w:space="0" w:color="auto"/>
              <w:left w:val="single" w:sz="6" w:space="0" w:color="auto"/>
              <w:bottom w:val="nil"/>
              <w:right w:val="nil"/>
            </w:tcBorders>
            <w:vAlign w:val="center"/>
          </w:tcPr>
          <w:p w14:paraId="495E94FF" w14:textId="550653AF"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 xml:space="preserve">Operational Services </w:t>
            </w:r>
            <w:r w:rsidR="004E5916" w:rsidRPr="00196DE8">
              <w:rPr>
                <w:rFonts w:ascii="Arial" w:hAnsi="Arial" w:cs="Arial"/>
                <w:bCs/>
                <w:color w:val="000000"/>
                <w:sz w:val="24"/>
                <w:szCs w:val="24"/>
              </w:rPr>
              <w:t>Lead [</w:t>
            </w:r>
            <w:r w:rsidR="00781E57" w:rsidRPr="00196DE8">
              <w:rPr>
                <w:rFonts w:ascii="Arial" w:hAnsi="Arial" w:cs="Arial"/>
                <w:bCs/>
                <w:color w:val="000000"/>
                <w:sz w:val="24"/>
                <w:szCs w:val="24"/>
              </w:rPr>
              <w:t>OS</w:t>
            </w:r>
            <w:r w:rsidR="00B4510C" w:rsidRPr="00196DE8">
              <w:rPr>
                <w:rFonts w:ascii="Arial" w:hAnsi="Arial" w:cs="Arial"/>
                <w:bCs/>
                <w:color w:val="000000"/>
                <w:sz w:val="24"/>
                <w:szCs w:val="24"/>
              </w:rPr>
              <w:t>L</w:t>
            </w:r>
            <w:r w:rsidR="00781E57" w:rsidRPr="00196DE8">
              <w:rPr>
                <w:rFonts w:ascii="Arial" w:hAnsi="Arial" w:cs="Arial"/>
                <w:bCs/>
                <w:color w:val="000000"/>
                <w:sz w:val="24"/>
                <w:szCs w:val="24"/>
              </w:rPr>
              <w:t xml:space="preserve">] </w:t>
            </w:r>
            <w:r w:rsidRPr="00196DE8">
              <w:rPr>
                <w:rFonts w:ascii="Arial" w:hAnsi="Arial" w:cs="Arial"/>
                <w:bCs/>
                <w:color w:val="000000"/>
                <w:sz w:val="24"/>
                <w:szCs w:val="24"/>
              </w:rPr>
              <w:t xml:space="preserve">– </w:t>
            </w:r>
            <w:r w:rsidR="00B4510C" w:rsidRPr="00196DE8">
              <w:rPr>
                <w:rFonts w:ascii="Arial" w:hAnsi="Arial" w:cs="Arial"/>
                <w:bCs/>
                <w:color w:val="000000"/>
                <w:sz w:val="24"/>
                <w:szCs w:val="24"/>
              </w:rPr>
              <w:t>Virology</w:t>
            </w:r>
          </w:p>
        </w:tc>
        <w:tc>
          <w:tcPr>
            <w:tcW w:w="2268" w:type="dxa"/>
            <w:tcBorders>
              <w:top w:val="single" w:sz="6" w:space="0" w:color="auto"/>
              <w:left w:val="single" w:sz="6" w:space="0" w:color="auto"/>
              <w:bottom w:val="nil"/>
              <w:right w:val="nil"/>
            </w:tcBorders>
            <w:vAlign w:val="center"/>
          </w:tcPr>
          <w:p w14:paraId="4C86E050" w14:textId="5B8DA1D5" w:rsidR="004237F8" w:rsidRPr="00196DE8" w:rsidRDefault="00D4277D" w:rsidP="004E5916">
            <w:pPr>
              <w:rPr>
                <w:rFonts w:ascii="Arial" w:hAnsi="Arial" w:cs="Arial"/>
                <w:bCs/>
                <w:color w:val="000000"/>
                <w:sz w:val="24"/>
                <w:szCs w:val="24"/>
              </w:rPr>
            </w:pPr>
            <w:r w:rsidRPr="00196DE8">
              <w:rPr>
                <w:rFonts w:ascii="Arial" w:hAnsi="Arial" w:cs="Arial"/>
                <w:bCs/>
                <w:color w:val="000000"/>
                <w:sz w:val="24"/>
                <w:szCs w:val="24"/>
              </w:rPr>
              <w:t>Tahira Azim</w:t>
            </w:r>
          </w:p>
        </w:tc>
        <w:tc>
          <w:tcPr>
            <w:tcW w:w="3983" w:type="dxa"/>
            <w:tcBorders>
              <w:top w:val="single" w:sz="6" w:space="0" w:color="auto"/>
              <w:left w:val="single" w:sz="6" w:space="0" w:color="auto"/>
              <w:bottom w:val="nil"/>
              <w:right w:val="single" w:sz="6" w:space="0" w:color="auto"/>
            </w:tcBorders>
            <w:vAlign w:val="center"/>
          </w:tcPr>
          <w:p w14:paraId="6D58498E" w14:textId="63864956" w:rsidR="004237F8" w:rsidRPr="00196DE8" w:rsidRDefault="00596972" w:rsidP="004E5916">
            <w:pPr>
              <w:pStyle w:val="BodyText3"/>
              <w:jc w:val="left"/>
              <w:rPr>
                <w:rFonts w:cs="Arial"/>
                <w:bCs/>
                <w:color w:val="000000"/>
                <w:spacing w:val="0"/>
                <w:sz w:val="24"/>
                <w:szCs w:val="24"/>
                <w:lang w:val="en-GB"/>
              </w:rPr>
            </w:pPr>
            <w:r w:rsidRPr="00196DE8">
              <w:rPr>
                <w:rFonts w:cs="Arial"/>
                <w:bCs/>
                <w:color w:val="000000"/>
                <w:spacing w:val="0"/>
                <w:sz w:val="24"/>
                <w:szCs w:val="24"/>
                <w:lang w:val="en-GB"/>
              </w:rPr>
              <w:t>t</w:t>
            </w:r>
            <w:r w:rsidR="00D4277D" w:rsidRPr="00196DE8">
              <w:rPr>
                <w:rFonts w:cs="Arial"/>
                <w:bCs/>
                <w:color w:val="000000"/>
                <w:spacing w:val="0"/>
                <w:sz w:val="24"/>
                <w:szCs w:val="24"/>
                <w:lang w:val="en-GB"/>
              </w:rPr>
              <w:t>ahira.azim@synnovis.co.uk</w:t>
            </w:r>
          </w:p>
        </w:tc>
      </w:tr>
      <w:tr w:rsidR="00E9130C" w:rsidRPr="00196DE8" w14:paraId="29480CD8" w14:textId="77777777" w:rsidTr="002A2D69">
        <w:trPr>
          <w:trHeight w:val="315"/>
        </w:trPr>
        <w:tc>
          <w:tcPr>
            <w:tcW w:w="3969" w:type="dxa"/>
            <w:tcBorders>
              <w:top w:val="single" w:sz="6" w:space="0" w:color="auto"/>
              <w:left w:val="single" w:sz="6" w:space="0" w:color="auto"/>
              <w:bottom w:val="single" w:sz="6" w:space="0" w:color="auto"/>
              <w:right w:val="nil"/>
            </w:tcBorders>
            <w:vAlign w:val="center"/>
          </w:tcPr>
          <w:p w14:paraId="04138BED" w14:textId="77777777" w:rsidR="00E9130C" w:rsidRPr="00196DE8" w:rsidRDefault="00E9130C" w:rsidP="002A2D69">
            <w:pPr>
              <w:rPr>
                <w:rFonts w:ascii="Arial" w:hAnsi="Arial" w:cs="Arial"/>
                <w:bCs/>
                <w:color w:val="000000"/>
                <w:sz w:val="24"/>
                <w:szCs w:val="24"/>
              </w:rPr>
            </w:pPr>
            <w:r w:rsidRPr="00196DE8">
              <w:rPr>
                <w:rFonts w:ascii="Arial" w:hAnsi="Arial" w:cs="Arial"/>
                <w:bCs/>
                <w:color w:val="000000"/>
                <w:sz w:val="24"/>
                <w:szCs w:val="24"/>
              </w:rPr>
              <w:t xml:space="preserve">Operations Manager Virology </w:t>
            </w:r>
          </w:p>
        </w:tc>
        <w:tc>
          <w:tcPr>
            <w:tcW w:w="2268" w:type="dxa"/>
            <w:tcBorders>
              <w:top w:val="single" w:sz="6" w:space="0" w:color="auto"/>
              <w:left w:val="single" w:sz="6" w:space="0" w:color="auto"/>
              <w:bottom w:val="single" w:sz="6" w:space="0" w:color="auto"/>
              <w:right w:val="nil"/>
            </w:tcBorders>
            <w:vAlign w:val="center"/>
          </w:tcPr>
          <w:p w14:paraId="7CEBA51D" w14:textId="77777777" w:rsidR="00E9130C" w:rsidRPr="00196DE8" w:rsidRDefault="00E9130C" w:rsidP="002A2D69">
            <w:pPr>
              <w:rPr>
                <w:rFonts w:ascii="Arial" w:hAnsi="Arial" w:cs="Arial"/>
                <w:bCs/>
                <w:color w:val="000000"/>
                <w:sz w:val="24"/>
                <w:szCs w:val="24"/>
              </w:rPr>
            </w:pPr>
            <w:r w:rsidRPr="00196DE8">
              <w:rPr>
                <w:rFonts w:ascii="Arial" w:hAnsi="Arial" w:cs="Arial"/>
                <w:bCs/>
                <w:color w:val="000000"/>
                <w:sz w:val="24"/>
                <w:szCs w:val="24"/>
              </w:rPr>
              <w:t>Gulrukh Ahsan</w:t>
            </w:r>
          </w:p>
        </w:tc>
        <w:tc>
          <w:tcPr>
            <w:tcW w:w="3983" w:type="dxa"/>
            <w:tcBorders>
              <w:top w:val="single" w:sz="6" w:space="0" w:color="auto"/>
              <w:left w:val="single" w:sz="6" w:space="0" w:color="auto"/>
              <w:bottom w:val="single" w:sz="6" w:space="0" w:color="auto"/>
              <w:right w:val="single" w:sz="6" w:space="0" w:color="auto"/>
            </w:tcBorders>
            <w:vAlign w:val="center"/>
          </w:tcPr>
          <w:p w14:paraId="772A3534" w14:textId="77777777" w:rsidR="00E9130C" w:rsidRPr="00196DE8" w:rsidRDefault="00E9130C" w:rsidP="002A2D69">
            <w:pPr>
              <w:pStyle w:val="BodyText3"/>
              <w:jc w:val="left"/>
              <w:rPr>
                <w:rFonts w:cs="Arial"/>
                <w:bCs/>
                <w:color w:val="000000"/>
                <w:sz w:val="24"/>
                <w:szCs w:val="24"/>
              </w:rPr>
            </w:pPr>
            <w:r w:rsidRPr="00196DE8">
              <w:rPr>
                <w:rFonts w:cs="Arial"/>
                <w:bCs/>
                <w:color w:val="000000"/>
                <w:spacing w:val="0"/>
                <w:sz w:val="24"/>
                <w:szCs w:val="24"/>
                <w:lang w:val="en-GB"/>
              </w:rPr>
              <w:t>gulrukh.ahsan@nhs.net</w:t>
            </w:r>
          </w:p>
        </w:tc>
      </w:tr>
      <w:tr w:rsidR="00B4510C" w:rsidRPr="00196DE8" w14:paraId="1A04B587" w14:textId="77777777" w:rsidTr="00337557">
        <w:trPr>
          <w:trHeight w:val="315"/>
        </w:trPr>
        <w:tc>
          <w:tcPr>
            <w:tcW w:w="3969" w:type="dxa"/>
            <w:tcBorders>
              <w:top w:val="single" w:sz="6" w:space="0" w:color="auto"/>
              <w:left w:val="single" w:sz="6" w:space="0" w:color="auto"/>
              <w:bottom w:val="nil"/>
              <w:right w:val="nil"/>
            </w:tcBorders>
            <w:vAlign w:val="center"/>
          </w:tcPr>
          <w:p w14:paraId="547AE6F4" w14:textId="013F1F74" w:rsidR="00B4510C" w:rsidRPr="00196DE8" w:rsidRDefault="00B4510C" w:rsidP="004E5916">
            <w:pPr>
              <w:rPr>
                <w:rFonts w:ascii="Arial" w:hAnsi="Arial" w:cs="Arial"/>
                <w:bCs/>
                <w:color w:val="000000"/>
                <w:sz w:val="24"/>
                <w:szCs w:val="24"/>
              </w:rPr>
            </w:pPr>
            <w:r w:rsidRPr="00196DE8">
              <w:rPr>
                <w:rFonts w:ascii="Arial" w:hAnsi="Arial" w:cs="Arial"/>
                <w:bCs/>
                <w:color w:val="000000"/>
                <w:sz w:val="24"/>
                <w:szCs w:val="24"/>
              </w:rPr>
              <w:t xml:space="preserve">Operational Services </w:t>
            </w:r>
            <w:r w:rsidR="004E5916" w:rsidRPr="00196DE8">
              <w:rPr>
                <w:rFonts w:ascii="Arial" w:hAnsi="Arial" w:cs="Arial"/>
                <w:bCs/>
                <w:color w:val="000000"/>
                <w:sz w:val="24"/>
                <w:szCs w:val="24"/>
              </w:rPr>
              <w:t>Lead [</w:t>
            </w:r>
            <w:r w:rsidRPr="00196DE8">
              <w:rPr>
                <w:rFonts w:ascii="Arial" w:hAnsi="Arial" w:cs="Arial"/>
                <w:bCs/>
                <w:color w:val="000000"/>
                <w:sz w:val="24"/>
                <w:szCs w:val="24"/>
              </w:rPr>
              <w:t>OSL] – Microbiology</w:t>
            </w:r>
          </w:p>
        </w:tc>
        <w:tc>
          <w:tcPr>
            <w:tcW w:w="2268" w:type="dxa"/>
            <w:tcBorders>
              <w:top w:val="single" w:sz="6" w:space="0" w:color="auto"/>
              <w:left w:val="single" w:sz="6" w:space="0" w:color="auto"/>
              <w:bottom w:val="nil"/>
              <w:right w:val="nil"/>
            </w:tcBorders>
            <w:vAlign w:val="center"/>
          </w:tcPr>
          <w:p w14:paraId="09FB1328" w14:textId="2F4959BB" w:rsidR="00B4510C" w:rsidRPr="00196DE8" w:rsidRDefault="002A2D09" w:rsidP="004E5916">
            <w:pPr>
              <w:rPr>
                <w:rFonts w:ascii="Arial" w:hAnsi="Arial" w:cs="Arial"/>
                <w:bCs/>
                <w:color w:val="000000"/>
                <w:sz w:val="24"/>
                <w:szCs w:val="24"/>
              </w:rPr>
            </w:pPr>
            <w:r w:rsidRPr="00196DE8">
              <w:rPr>
                <w:rFonts w:ascii="Arial" w:hAnsi="Arial" w:cs="Arial"/>
                <w:bCs/>
                <w:color w:val="000000"/>
                <w:sz w:val="24"/>
                <w:szCs w:val="24"/>
              </w:rPr>
              <w:t>Gillian Maloney</w:t>
            </w:r>
          </w:p>
        </w:tc>
        <w:tc>
          <w:tcPr>
            <w:tcW w:w="3983" w:type="dxa"/>
            <w:tcBorders>
              <w:top w:val="single" w:sz="6" w:space="0" w:color="auto"/>
              <w:left w:val="single" w:sz="6" w:space="0" w:color="auto"/>
              <w:bottom w:val="nil"/>
              <w:right w:val="single" w:sz="6" w:space="0" w:color="auto"/>
            </w:tcBorders>
            <w:vAlign w:val="center"/>
          </w:tcPr>
          <w:p w14:paraId="001AAA52" w14:textId="29E2D83F" w:rsidR="00B4510C" w:rsidRPr="00196DE8" w:rsidRDefault="002A2D09" w:rsidP="004E5916">
            <w:pPr>
              <w:pStyle w:val="BodyText3"/>
              <w:jc w:val="left"/>
              <w:rPr>
                <w:rFonts w:cs="Arial"/>
                <w:bCs/>
                <w:color w:val="000000"/>
                <w:spacing w:val="0"/>
                <w:sz w:val="24"/>
                <w:szCs w:val="24"/>
                <w:lang w:val="en-GB"/>
              </w:rPr>
            </w:pPr>
            <w:r w:rsidRPr="00196DE8">
              <w:rPr>
                <w:rFonts w:cs="Arial"/>
                <w:bCs/>
                <w:color w:val="000000"/>
                <w:spacing w:val="0"/>
                <w:sz w:val="24"/>
                <w:szCs w:val="24"/>
                <w:lang w:val="en-GB"/>
              </w:rPr>
              <w:t>gillian.maloney@synnovis.co.uk</w:t>
            </w:r>
          </w:p>
        </w:tc>
      </w:tr>
      <w:tr w:rsidR="00B4510C" w:rsidRPr="00196DE8" w14:paraId="7DFC55F7" w14:textId="77777777" w:rsidTr="00191E1B">
        <w:trPr>
          <w:trHeight w:val="315"/>
        </w:trPr>
        <w:tc>
          <w:tcPr>
            <w:tcW w:w="3969" w:type="dxa"/>
            <w:tcBorders>
              <w:top w:val="single" w:sz="6" w:space="0" w:color="auto"/>
              <w:left w:val="single" w:sz="6" w:space="0" w:color="auto"/>
              <w:bottom w:val="nil"/>
              <w:right w:val="nil"/>
            </w:tcBorders>
            <w:vAlign w:val="center"/>
          </w:tcPr>
          <w:p w14:paraId="2DE3B36A" w14:textId="144A9BD0" w:rsidR="00B4510C" w:rsidRPr="00196DE8" w:rsidRDefault="00E9130C" w:rsidP="004E5916">
            <w:pPr>
              <w:rPr>
                <w:rFonts w:ascii="Arial" w:hAnsi="Arial" w:cs="Arial"/>
                <w:bCs/>
                <w:color w:val="000000"/>
                <w:sz w:val="24"/>
                <w:szCs w:val="24"/>
              </w:rPr>
            </w:pPr>
            <w:r w:rsidRPr="00196DE8">
              <w:rPr>
                <w:rFonts w:ascii="Arial" w:hAnsi="Arial" w:cs="Arial"/>
                <w:bCs/>
                <w:color w:val="000000"/>
                <w:sz w:val="24"/>
                <w:szCs w:val="24"/>
              </w:rPr>
              <w:t>Operations Manager Microbiology</w:t>
            </w:r>
          </w:p>
        </w:tc>
        <w:tc>
          <w:tcPr>
            <w:tcW w:w="2268" w:type="dxa"/>
            <w:tcBorders>
              <w:top w:val="single" w:sz="6" w:space="0" w:color="auto"/>
              <w:left w:val="single" w:sz="6" w:space="0" w:color="auto"/>
              <w:bottom w:val="nil"/>
              <w:right w:val="nil"/>
            </w:tcBorders>
            <w:vAlign w:val="center"/>
          </w:tcPr>
          <w:p w14:paraId="1366BE68" w14:textId="131E5D91" w:rsidR="00B4510C" w:rsidRPr="00196DE8" w:rsidRDefault="00362C9B" w:rsidP="004E5916">
            <w:pPr>
              <w:rPr>
                <w:rFonts w:ascii="Arial" w:hAnsi="Arial" w:cs="Arial"/>
                <w:bCs/>
                <w:color w:val="000000"/>
                <w:sz w:val="24"/>
                <w:szCs w:val="24"/>
              </w:rPr>
            </w:pPr>
            <w:r w:rsidRPr="00196DE8">
              <w:rPr>
                <w:rFonts w:ascii="Arial" w:hAnsi="Arial" w:cs="Arial"/>
                <w:bCs/>
                <w:color w:val="000000"/>
                <w:sz w:val="24"/>
                <w:szCs w:val="24"/>
              </w:rPr>
              <w:t>Lisa Bryan</w:t>
            </w:r>
          </w:p>
        </w:tc>
        <w:tc>
          <w:tcPr>
            <w:tcW w:w="3983" w:type="dxa"/>
            <w:tcBorders>
              <w:top w:val="single" w:sz="6" w:space="0" w:color="auto"/>
              <w:left w:val="single" w:sz="6" w:space="0" w:color="auto"/>
              <w:bottom w:val="nil"/>
              <w:right w:val="single" w:sz="6" w:space="0" w:color="auto"/>
            </w:tcBorders>
            <w:vAlign w:val="center"/>
          </w:tcPr>
          <w:p w14:paraId="67A3478A" w14:textId="16A7EA1E" w:rsidR="00B4510C" w:rsidRPr="00196DE8" w:rsidRDefault="00C36F0F" w:rsidP="004E5916">
            <w:pPr>
              <w:pStyle w:val="BodyText3"/>
              <w:jc w:val="left"/>
              <w:rPr>
                <w:rFonts w:cs="Arial"/>
                <w:bCs/>
                <w:color w:val="000000"/>
                <w:spacing w:val="0"/>
                <w:sz w:val="24"/>
                <w:szCs w:val="24"/>
                <w:lang w:val="en-GB"/>
              </w:rPr>
            </w:pPr>
            <w:r w:rsidRPr="00196DE8">
              <w:rPr>
                <w:rFonts w:cs="Arial"/>
                <w:bCs/>
                <w:color w:val="000000"/>
                <w:spacing w:val="0"/>
                <w:sz w:val="24"/>
                <w:szCs w:val="24"/>
                <w:lang w:val="en-GB"/>
              </w:rPr>
              <w:t>lisa.bryan@synnovis.co.uk</w:t>
            </w:r>
          </w:p>
        </w:tc>
      </w:tr>
      <w:tr w:rsidR="00E9130C" w:rsidRPr="00196DE8" w14:paraId="494F640F" w14:textId="77777777" w:rsidTr="00337557">
        <w:trPr>
          <w:trHeight w:val="315"/>
        </w:trPr>
        <w:tc>
          <w:tcPr>
            <w:tcW w:w="3969" w:type="dxa"/>
            <w:tcBorders>
              <w:top w:val="single" w:sz="6" w:space="0" w:color="auto"/>
              <w:left w:val="single" w:sz="6" w:space="0" w:color="auto"/>
              <w:bottom w:val="nil"/>
              <w:right w:val="nil"/>
            </w:tcBorders>
            <w:vAlign w:val="center"/>
          </w:tcPr>
          <w:p w14:paraId="59FBF303" w14:textId="77777777" w:rsidR="00E9130C" w:rsidRPr="00196DE8" w:rsidRDefault="00E9130C" w:rsidP="00337557">
            <w:pPr>
              <w:rPr>
                <w:rFonts w:ascii="Arial" w:hAnsi="Arial" w:cs="Arial"/>
                <w:bCs/>
                <w:color w:val="000000"/>
                <w:sz w:val="24"/>
                <w:szCs w:val="24"/>
              </w:rPr>
            </w:pPr>
            <w:r w:rsidRPr="00196DE8">
              <w:rPr>
                <w:rFonts w:ascii="Arial" w:hAnsi="Arial" w:cs="Arial"/>
                <w:bCs/>
                <w:color w:val="000000"/>
                <w:sz w:val="24"/>
                <w:szCs w:val="24"/>
              </w:rPr>
              <w:t>Operations Manager Microbiology</w:t>
            </w:r>
          </w:p>
        </w:tc>
        <w:tc>
          <w:tcPr>
            <w:tcW w:w="2268" w:type="dxa"/>
            <w:tcBorders>
              <w:top w:val="single" w:sz="6" w:space="0" w:color="auto"/>
              <w:left w:val="single" w:sz="6" w:space="0" w:color="auto"/>
              <w:bottom w:val="nil"/>
              <w:right w:val="nil"/>
            </w:tcBorders>
            <w:vAlign w:val="center"/>
          </w:tcPr>
          <w:p w14:paraId="31A69C9F" w14:textId="0F6DE565" w:rsidR="00E9130C" w:rsidRPr="00196DE8" w:rsidRDefault="00E9130C" w:rsidP="00337557">
            <w:pPr>
              <w:rPr>
                <w:rFonts w:ascii="Arial" w:hAnsi="Arial" w:cs="Arial"/>
                <w:bCs/>
                <w:color w:val="000000"/>
                <w:sz w:val="24"/>
                <w:szCs w:val="24"/>
              </w:rPr>
            </w:pPr>
            <w:r w:rsidRPr="00196DE8">
              <w:rPr>
                <w:rFonts w:ascii="Arial" w:hAnsi="Arial" w:cs="Arial"/>
                <w:bCs/>
                <w:color w:val="000000"/>
                <w:sz w:val="24"/>
                <w:szCs w:val="24"/>
              </w:rPr>
              <w:t>Ricky Stow</w:t>
            </w:r>
          </w:p>
        </w:tc>
        <w:tc>
          <w:tcPr>
            <w:tcW w:w="3983" w:type="dxa"/>
            <w:tcBorders>
              <w:top w:val="single" w:sz="6" w:space="0" w:color="auto"/>
              <w:left w:val="single" w:sz="6" w:space="0" w:color="auto"/>
              <w:bottom w:val="nil"/>
              <w:right w:val="single" w:sz="6" w:space="0" w:color="auto"/>
            </w:tcBorders>
            <w:vAlign w:val="center"/>
          </w:tcPr>
          <w:p w14:paraId="5FD35421" w14:textId="014E0D4E" w:rsidR="00E9130C" w:rsidRPr="00196DE8" w:rsidRDefault="0088542C" w:rsidP="00337557">
            <w:pPr>
              <w:pStyle w:val="BodyText3"/>
              <w:jc w:val="left"/>
              <w:rPr>
                <w:rFonts w:cs="Arial"/>
                <w:bCs/>
                <w:color w:val="000000"/>
                <w:spacing w:val="0"/>
                <w:sz w:val="24"/>
                <w:szCs w:val="24"/>
                <w:lang w:val="en-GB"/>
              </w:rPr>
            </w:pPr>
            <w:r>
              <w:rPr>
                <w:rFonts w:cs="Arial"/>
                <w:bCs/>
                <w:color w:val="000000"/>
                <w:spacing w:val="0"/>
                <w:sz w:val="24"/>
                <w:szCs w:val="24"/>
                <w:lang w:val="en-GB"/>
              </w:rPr>
              <w:t>r</w:t>
            </w:r>
            <w:r w:rsidR="00E9130C" w:rsidRPr="00196DE8">
              <w:rPr>
                <w:rFonts w:cs="Arial"/>
                <w:bCs/>
                <w:color w:val="000000"/>
                <w:spacing w:val="0"/>
                <w:sz w:val="24"/>
                <w:szCs w:val="24"/>
                <w:lang w:val="en-GB"/>
              </w:rPr>
              <w:t>icky.stow@synnovis.co.uk</w:t>
            </w:r>
          </w:p>
        </w:tc>
      </w:tr>
      <w:tr w:rsidR="004237F8" w:rsidRPr="00196DE8" w14:paraId="11E59AED" w14:textId="77777777" w:rsidTr="00191E1B">
        <w:trPr>
          <w:trHeight w:val="315"/>
        </w:trPr>
        <w:tc>
          <w:tcPr>
            <w:tcW w:w="3969" w:type="dxa"/>
            <w:tcBorders>
              <w:top w:val="single" w:sz="6" w:space="0" w:color="auto"/>
              <w:left w:val="single" w:sz="6" w:space="0" w:color="auto"/>
              <w:bottom w:val="single" w:sz="6" w:space="0" w:color="auto"/>
              <w:right w:val="nil"/>
            </w:tcBorders>
            <w:vAlign w:val="center"/>
          </w:tcPr>
          <w:p w14:paraId="612B22D6" w14:textId="68E4E108" w:rsidR="004237F8" w:rsidRPr="00196DE8" w:rsidRDefault="00A64923" w:rsidP="004E5916">
            <w:pPr>
              <w:rPr>
                <w:rFonts w:ascii="Arial" w:hAnsi="Arial" w:cs="Arial"/>
                <w:bCs/>
                <w:color w:val="000000"/>
                <w:sz w:val="24"/>
                <w:szCs w:val="24"/>
              </w:rPr>
            </w:pPr>
            <w:r w:rsidRPr="00196DE8">
              <w:rPr>
                <w:rFonts w:ascii="Arial" w:hAnsi="Arial" w:cs="Arial"/>
                <w:bCs/>
                <w:color w:val="000000"/>
                <w:sz w:val="24"/>
                <w:szCs w:val="24"/>
              </w:rPr>
              <w:t>Principal Biomedical Scientist [Training, Hea</w:t>
            </w:r>
            <w:r w:rsidR="00781E57" w:rsidRPr="00196DE8">
              <w:rPr>
                <w:rFonts w:ascii="Arial" w:hAnsi="Arial" w:cs="Arial"/>
                <w:bCs/>
                <w:color w:val="000000"/>
                <w:sz w:val="24"/>
                <w:szCs w:val="24"/>
              </w:rPr>
              <w:t>lth and Safety Manager]</w:t>
            </w:r>
          </w:p>
        </w:tc>
        <w:tc>
          <w:tcPr>
            <w:tcW w:w="2268" w:type="dxa"/>
            <w:tcBorders>
              <w:top w:val="single" w:sz="6" w:space="0" w:color="auto"/>
              <w:left w:val="single" w:sz="6" w:space="0" w:color="auto"/>
              <w:bottom w:val="single" w:sz="6" w:space="0" w:color="auto"/>
              <w:right w:val="nil"/>
            </w:tcBorders>
            <w:vAlign w:val="center"/>
          </w:tcPr>
          <w:p w14:paraId="4EE4437C"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Eunice Drakes</w:t>
            </w:r>
          </w:p>
        </w:tc>
        <w:tc>
          <w:tcPr>
            <w:tcW w:w="3983" w:type="dxa"/>
            <w:tcBorders>
              <w:top w:val="single" w:sz="6" w:space="0" w:color="auto"/>
              <w:left w:val="single" w:sz="6" w:space="0" w:color="auto"/>
              <w:bottom w:val="single" w:sz="6" w:space="0" w:color="auto"/>
              <w:right w:val="single" w:sz="6" w:space="0" w:color="auto"/>
            </w:tcBorders>
            <w:vAlign w:val="center"/>
          </w:tcPr>
          <w:p w14:paraId="25FDBA6C" w14:textId="02B63ACC"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eunice.drakes</w:t>
            </w:r>
            <w:r w:rsidRPr="00196DE8">
              <w:rPr>
                <w:rFonts w:ascii="Arial" w:hAnsi="Arial" w:cs="Arial"/>
                <w:bCs/>
                <w:sz w:val="24"/>
                <w:szCs w:val="24"/>
              </w:rPr>
              <w:t>@</w:t>
            </w:r>
            <w:r w:rsidRPr="00196DE8">
              <w:rPr>
                <w:rFonts w:ascii="Arial" w:hAnsi="Arial" w:cs="Arial"/>
                <w:bCs/>
                <w:color w:val="000000"/>
                <w:sz w:val="24"/>
                <w:szCs w:val="24"/>
              </w:rPr>
              <w:t>synnovis.co.uk</w:t>
            </w:r>
          </w:p>
        </w:tc>
      </w:tr>
      <w:tr w:rsidR="004237F8" w:rsidRPr="00196DE8" w14:paraId="128D0F69" w14:textId="77777777" w:rsidTr="00191E1B">
        <w:trPr>
          <w:trHeight w:val="315"/>
        </w:trPr>
        <w:tc>
          <w:tcPr>
            <w:tcW w:w="3969" w:type="dxa"/>
            <w:tcBorders>
              <w:top w:val="single" w:sz="6" w:space="0" w:color="auto"/>
              <w:left w:val="single" w:sz="6" w:space="0" w:color="auto"/>
              <w:bottom w:val="single" w:sz="6" w:space="0" w:color="auto"/>
              <w:right w:val="nil"/>
            </w:tcBorders>
            <w:shd w:val="clear" w:color="auto" w:fill="AEAAAA"/>
            <w:vAlign w:val="center"/>
          </w:tcPr>
          <w:p w14:paraId="53DF56D9" w14:textId="77777777" w:rsidR="004237F8" w:rsidRPr="00196DE8" w:rsidRDefault="004237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Designations of Clinical Scientists</w:t>
            </w:r>
          </w:p>
        </w:tc>
        <w:tc>
          <w:tcPr>
            <w:tcW w:w="2268" w:type="dxa"/>
            <w:tcBorders>
              <w:top w:val="single" w:sz="6" w:space="0" w:color="auto"/>
              <w:left w:val="single" w:sz="6" w:space="0" w:color="auto"/>
              <w:bottom w:val="single" w:sz="6" w:space="0" w:color="auto"/>
              <w:right w:val="nil"/>
            </w:tcBorders>
            <w:shd w:val="clear" w:color="auto" w:fill="AEAAAA"/>
            <w:vAlign w:val="center"/>
          </w:tcPr>
          <w:p w14:paraId="3A139E65" w14:textId="77777777" w:rsidR="004237F8" w:rsidRPr="00196DE8" w:rsidRDefault="004237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Name</w:t>
            </w:r>
          </w:p>
        </w:tc>
        <w:tc>
          <w:tcPr>
            <w:tcW w:w="3983" w:type="dxa"/>
            <w:tcBorders>
              <w:top w:val="single" w:sz="6" w:space="0" w:color="auto"/>
              <w:left w:val="single" w:sz="6" w:space="0" w:color="auto"/>
              <w:bottom w:val="single" w:sz="6" w:space="0" w:color="auto"/>
              <w:right w:val="single" w:sz="6" w:space="0" w:color="auto"/>
            </w:tcBorders>
            <w:shd w:val="clear" w:color="auto" w:fill="AEAAAA"/>
            <w:vAlign w:val="center"/>
          </w:tcPr>
          <w:p w14:paraId="1DB0612F" w14:textId="77777777" w:rsidR="004237F8" w:rsidRPr="00196DE8" w:rsidRDefault="004237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Email </w:t>
            </w:r>
          </w:p>
        </w:tc>
      </w:tr>
      <w:tr w:rsidR="004237F8" w:rsidRPr="00196DE8" w14:paraId="4B425898" w14:textId="77777777" w:rsidTr="00191E1B">
        <w:trPr>
          <w:trHeight w:val="315"/>
        </w:trPr>
        <w:tc>
          <w:tcPr>
            <w:tcW w:w="3969" w:type="dxa"/>
            <w:tcBorders>
              <w:top w:val="single" w:sz="6" w:space="0" w:color="auto"/>
              <w:left w:val="single" w:sz="6" w:space="0" w:color="auto"/>
              <w:bottom w:val="single" w:sz="6" w:space="0" w:color="auto"/>
              <w:right w:val="nil"/>
            </w:tcBorders>
            <w:vAlign w:val="center"/>
          </w:tcPr>
          <w:p w14:paraId="4894DF9F"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Consultant Clinical Scientist</w:t>
            </w:r>
          </w:p>
        </w:tc>
        <w:tc>
          <w:tcPr>
            <w:tcW w:w="2268" w:type="dxa"/>
            <w:tcBorders>
              <w:top w:val="single" w:sz="6" w:space="0" w:color="auto"/>
              <w:left w:val="single" w:sz="6" w:space="0" w:color="auto"/>
              <w:bottom w:val="single" w:sz="6" w:space="0" w:color="auto"/>
              <w:right w:val="nil"/>
            </w:tcBorders>
            <w:vAlign w:val="center"/>
          </w:tcPr>
          <w:p w14:paraId="1253C49C" w14:textId="7F3DCFAF" w:rsidR="004237F8" w:rsidRPr="00196DE8" w:rsidRDefault="005B0E66" w:rsidP="004E5916">
            <w:pPr>
              <w:rPr>
                <w:rFonts w:ascii="Arial" w:hAnsi="Arial" w:cs="Arial"/>
                <w:bCs/>
                <w:color w:val="000000"/>
                <w:sz w:val="24"/>
                <w:szCs w:val="24"/>
              </w:rPr>
            </w:pPr>
            <w:r w:rsidRPr="00196DE8">
              <w:rPr>
                <w:rFonts w:ascii="Arial" w:hAnsi="Arial" w:cs="Arial"/>
                <w:bCs/>
                <w:color w:val="000000"/>
                <w:sz w:val="24"/>
                <w:szCs w:val="24"/>
              </w:rPr>
              <w:t>Lynda Hadjilah Fourali</w:t>
            </w:r>
          </w:p>
        </w:tc>
        <w:tc>
          <w:tcPr>
            <w:tcW w:w="3983" w:type="dxa"/>
            <w:tcBorders>
              <w:top w:val="single" w:sz="6" w:space="0" w:color="auto"/>
              <w:left w:val="single" w:sz="6" w:space="0" w:color="auto"/>
              <w:bottom w:val="single" w:sz="6" w:space="0" w:color="auto"/>
              <w:right w:val="single" w:sz="6" w:space="0" w:color="auto"/>
            </w:tcBorders>
            <w:vAlign w:val="center"/>
          </w:tcPr>
          <w:p w14:paraId="32AA5317" w14:textId="1AB17D4D" w:rsidR="004237F8" w:rsidRPr="00196DE8" w:rsidRDefault="005B0E66" w:rsidP="004E5916">
            <w:pPr>
              <w:rPr>
                <w:rFonts w:ascii="Arial" w:hAnsi="Arial" w:cs="Arial"/>
                <w:bCs/>
                <w:spacing w:val="-3"/>
                <w:sz w:val="24"/>
                <w:szCs w:val="24"/>
              </w:rPr>
            </w:pPr>
            <w:hyperlink r:id="rId42" w:history="1">
              <w:r w:rsidRPr="00196DE8">
                <w:rPr>
                  <w:rFonts w:ascii="Arial" w:hAnsi="Arial" w:cs="Arial"/>
                  <w:bCs/>
                  <w:sz w:val="24"/>
                  <w:szCs w:val="24"/>
                  <w:lang w:val="en-US"/>
                </w:rPr>
                <w:t>l.hadjilahfourali@synnovis.co.uk</w:t>
              </w:r>
            </w:hyperlink>
            <w:r w:rsidRPr="00196DE8">
              <w:rPr>
                <w:rFonts w:ascii="Arial" w:hAnsi="Arial" w:cs="Arial"/>
                <w:b/>
                <w:bCs/>
                <w:spacing w:val="-3"/>
                <w:sz w:val="24"/>
                <w:szCs w:val="24"/>
              </w:rPr>
              <w:t> </w:t>
            </w:r>
          </w:p>
        </w:tc>
      </w:tr>
      <w:tr w:rsidR="004237F8" w:rsidRPr="00196DE8" w14:paraId="2F83E44A" w14:textId="77777777" w:rsidTr="00191E1B">
        <w:trPr>
          <w:trHeight w:val="315"/>
        </w:trPr>
        <w:tc>
          <w:tcPr>
            <w:tcW w:w="3969" w:type="dxa"/>
            <w:tcBorders>
              <w:top w:val="single" w:sz="6" w:space="0" w:color="auto"/>
              <w:left w:val="single" w:sz="6" w:space="0" w:color="auto"/>
              <w:bottom w:val="single" w:sz="6" w:space="0" w:color="auto"/>
              <w:right w:val="nil"/>
            </w:tcBorders>
          </w:tcPr>
          <w:p w14:paraId="6EA96A73" w14:textId="12D25DA4" w:rsidR="004237F8" w:rsidRPr="00196DE8" w:rsidRDefault="007641B5" w:rsidP="004E5916">
            <w:pPr>
              <w:rPr>
                <w:rFonts w:ascii="Arial" w:hAnsi="Arial" w:cs="Arial"/>
                <w:bCs/>
                <w:color w:val="000000"/>
                <w:sz w:val="24"/>
                <w:szCs w:val="24"/>
              </w:rPr>
            </w:pPr>
            <w:r w:rsidRPr="00196DE8">
              <w:rPr>
                <w:rFonts w:ascii="Arial" w:hAnsi="Arial" w:cs="Arial"/>
                <w:bCs/>
                <w:color w:val="000000"/>
                <w:sz w:val="24"/>
                <w:szCs w:val="24"/>
              </w:rPr>
              <w:t>Principle Clinical Scientist</w:t>
            </w:r>
            <w:r w:rsidR="004237F8" w:rsidRPr="00196DE8">
              <w:rPr>
                <w:rFonts w:ascii="Arial" w:hAnsi="Arial" w:cs="Arial"/>
                <w:bCs/>
                <w:color w:val="000000"/>
                <w:sz w:val="24"/>
                <w:szCs w:val="24"/>
              </w:rPr>
              <w:t>, Infections sciences Virology</w:t>
            </w:r>
            <w:r w:rsidR="00804F07" w:rsidRPr="00196DE8">
              <w:rPr>
                <w:rFonts w:ascii="Arial" w:hAnsi="Arial" w:cs="Arial"/>
                <w:bCs/>
                <w:color w:val="000000"/>
                <w:sz w:val="24"/>
                <w:szCs w:val="24"/>
              </w:rPr>
              <w:t xml:space="preserve"> - STH</w:t>
            </w:r>
          </w:p>
        </w:tc>
        <w:tc>
          <w:tcPr>
            <w:tcW w:w="2268" w:type="dxa"/>
            <w:tcBorders>
              <w:top w:val="single" w:sz="6" w:space="0" w:color="auto"/>
              <w:left w:val="single" w:sz="6" w:space="0" w:color="auto"/>
              <w:bottom w:val="single" w:sz="6" w:space="0" w:color="auto"/>
              <w:right w:val="nil"/>
            </w:tcBorders>
            <w:vAlign w:val="center"/>
          </w:tcPr>
          <w:p w14:paraId="7465BB0E"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Emma Cunningham</w:t>
            </w:r>
          </w:p>
        </w:tc>
        <w:tc>
          <w:tcPr>
            <w:tcW w:w="3983" w:type="dxa"/>
            <w:tcBorders>
              <w:top w:val="single" w:sz="6" w:space="0" w:color="auto"/>
              <w:left w:val="single" w:sz="6" w:space="0" w:color="auto"/>
              <w:bottom w:val="single" w:sz="6" w:space="0" w:color="auto"/>
              <w:right w:val="single" w:sz="6" w:space="0" w:color="auto"/>
            </w:tcBorders>
            <w:vAlign w:val="center"/>
          </w:tcPr>
          <w:p w14:paraId="7DC5FCE5" w14:textId="74F7E80E" w:rsidR="004237F8" w:rsidRPr="00196DE8" w:rsidRDefault="004237F8" w:rsidP="004E5916">
            <w:pPr>
              <w:rPr>
                <w:rFonts w:ascii="Arial" w:hAnsi="Arial" w:cs="Arial"/>
                <w:bCs/>
                <w:color w:val="000000"/>
                <w:sz w:val="24"/>
                <w:szCs w:val="24"/>
              </w:rPr>
            </w:pPr>
            <w:r w:rsidRPr="00196DE8">
              <w:rPr>
                <w:rFonts w:ascii="Arial" w:hAnsi="Arial" w:cs="Arial"/>
                <w:bCs/>
                <w:sz w:val="24"/>
                <w:szCs w:val="24"/>
                <w:lang w:val="en-US"/>
              </w:rPr>
              <w:t>Emma.Cunningham@synnovis.co.uk</w:t>
            </w:r>
          </w:p>
        </w:tc>
      </w:tr>
      <w:tr w:rsidR="004237F8" w:rsidRPr="00196DE8" w14:paraId="63220127" w14:textId="77777777" w:rsidTr="00191E1B">
        <w:trPr>
          <w:trHeight w:val="315"/>
        </w:trPr>
        <w:tc>
          <w:tcPr>
            <w:tcW w:w="3969" w:type="dxa"/>
            <w:tcBorders>
              <w:top w:val="single" w:sz="6" w:space="0" w:color="auto"/>
              <w:left w:val="single" w:sz="6" w:space="0" w:color="auto"/>
              <w:bottom w:val="single" w:sz="6" w:space="0" w:color="auto"/>
              <w:right w:val="nil"/>
            </w:tcBorders>
          </w:tcPr>
          <w:p w14:paraId="3899CE0D"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Acting Senior Clinical Scientist / Operational Manager-Liver Virology KCH</w:t>
            </w:r>
          </w:p>
        </w:tc>
        <w:tc>
          <w:tcPr>
            <w:tcW w:w="2268" w:type="dxa"/>
            <w:tcBorders>
              <w:top w:val="single" w:sz="6" w:space="0" w:color="auto"/>
              <w:left w:val="single" w:sz="6" w:space="0" w:color="auto"/>
              <w:bottom w:val="single" w:sz="6" w:space="0" w:color="auto"/>
              <w:right w:val="nil"/>
            </w:tcBorders>
            <w:vAlign w:val="center"/>
          </w:tcPr>
          <w:p w14:paraId="7F82A8A1"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Matthew Bruce</w:t>
            </w:r>
          </w:p>
        </w:tc>
        <w:tc>
          <w:tcPr>
            <w:tcW w:w="3983" w:type="dxa"/>
            <w:tcBorders>
              <w:top w:val="single" w:sz="6" w:space="0" w:color="auto"/>
              <w:left w:val="single" w:sz="6" w:space="0" w:color="auto"/>
              <w:bottom w:val="single" w:sz="6" w:space="0" w:color="auto"/>
              <w:right w:val="single" w:sz="6" w:space="0" w:color="auto"/>
            </w:tcBorders>
            <w:vAlign w:val="center"/>
          </w:tcPr>
          <w:p w14:paraId="528C1582" w14:textId="76EE1780" w:rsidR="004237F8" w:rsidRPr="00196DE8" w:rsidRDefault="004237F8" w:rsidP="004E5916">
            <w:pPr>
              <w:rPr>
                <w:rFonts w:ascii="Arial" w:hAnsi="Arial" w:cs="Arial"/>
                <w:bCs/>
                <w:color w:val="000000"/>
                <w:sz w:val="24"/>
                <w:szCs w:val="24"/>
              </w:rPr>
            </w:pPr>
            <w:proofErr w:type="spellStart"/>
            <w:r w:rsidRPr="00196DE8">
              <w:rPr>
                <w:rFonts w:ascii="Arial" w:hAnsi="Arial" w:cs="Arial"/>
                <w:bCs/>
                <w:sz w:val="24"/>
                <w:szCs w:val="24"/>
                <w:lang w:val="en-US"/>
              </w:rPr>
              <w:t>matthew.bruce</w:t>
            </w:r>
            <w:proofErr w:type="spellEnd"/>
            <w:r w:rsidRPr="00196DE8">
              <w:rPr>
                <w:rFonts w:ascii="Arial" w:hAnsi="Arial" w:cs="Arial"/>
                <w:bCs/>
                <w:sz w:val="24"/>
                <w:szCs w:val="24"/>
              </w:rPr>
              <w:t>@</w:t>
            </w:r>
            <w:r w:rsidRPr="00196DE8">
              <w:rPr>
                <w:rFonts w:ascii="Arial" w:hAnsi="Arial" w:cs="Arial"/>
                <w:bCs/>
                <w:sz w:val="24"/>
                <w:szCs w:val="24"/>
                <w:lang w:val="en-US"/>
              </w:rPr>
              <w:t>synnovis.co.uk</w:t>
            </w:r>
          </w:p>
        </w:tc>
      </w:tr>
      <w:tr w:rsidR="004237F8" w:rsidRPr="00196DE8" w14:paraId="7B2F995C" w14:textId="77777777" w:rsidTr="00191E1B">
        <w:trPr>
          <w:trHeight w:val="315"/>
        </w:trPr>
        <w:tc>
          <w:tcPr>
            <w:tcW w:w="3969" w:type="dxa"/>
            <w:tcBorders>
              <w:top w:val="single" w:sz="6" w:space="0" w:color="auto"/>
              <w:left w:val="single" w:sz="6" w:space="0" w:color="auto"/>
              <w:bottom w:val="single" w:sz="6" w:space="0" w:color="auto"/>
              <w:right w:val="nil"/>
            </w:tcBorders>
          </w:tcPr>
          <w:p w14:paraId="002DECE6" w14:textId="111F3B06"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Clinical Scientist Infection Sciences Virology-STH</w:t>
            </w:r>
          </w:p>
        </w:tc>
        <w:tc>
          <w:tcPr>
            <w:tcW w:w="2268" w:type="dxa"/>
            <w:tcBorders>
              <w:top w:val="single" w:sz="6" w:space="0" w:color="auto"/>
              <w:left w:val="single" w:sz="6" w:space="0" w:color="auto"/>
              <w:bottom w:val="single" w:sz="6" w:space="0" w:color="auto"/>
              <w:right w:val="nil"/>
            </w:tcBorders>
            <w:vAlign w:val="center"/>
          </w:tcPr>
          <w:p w14:paraId="7CE5F6E9"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Jasveen Sehmi</w:t>
            </w:r>
          </w:p>
        </w:tc>
        <w:tc>
          <w:tcPr>
            <w:tcW w:w="3983" w:type="dxa"/>
            <w:tcBorders>
              <w:top w:val="single" w:sz="6" w:space="0" w:color="auto"/>
              <w:left w:val="single" w:sz="6" w:space="0" w:color="auto"/>
              <w:bottom w:val="single" w:sz="6" w:space="0" w:color="auto"/>
              <w:right w:val="single" w:sz="6" w:space="0" w:color="auto"/>
            </w:tcBorders>
            <w:vAlign w:val="center"/>
          </w:tcPr>
          <w:p w14:paraId="1D3E542A" w14:textId="77777777" w:rsidR="004237F8" w:rsidRPr="00196DE8" w:rsidRDefault="004237F8" w:rsidP="004E5916">
            <w:pPr>
              <w:rPr>
                <w:rFonts w:ascii="Arial" w:hAnsi="Arial" w:cs="Arial"/>
                <w:bCs/>
                <w:color w:val="000000"/>
                <w:sz w:val="24"/>
                <w:szCs w:val="24"/>
              </w:rPr>
            </w:pPr>
            <w:r w:rsidRPr="00196DE8">
              <w:rPr>
                <w:rFonts w:ascii="Arial" w:hAnsi="Arial" w:cs="Arial"/>
                <w:bCs/>
                <w:sz w:val="24"/>
                <w:szCs w:val="24"/>
                <w:lang w:val="en-US"/>
              </w:rPr>
              <w:t>Jasveen.Sehmi@synnovis.co.uk</w:t>
            </w:r>
          </w:p>
        </w:tc>
      </w:tr>
      <w:tr w:rsidR="004237F8" w:rsidRPr="00196DE8" w14:paraId="76F89F90" w14:textId="77777777" w:rsidTr="00191E1B">
        <w:trPr>
          <w:trHeight w:val="315"/>
        </w:trPr>
        <w:tc>
          <w:tcPr>
            <w:tcW w:w="3969" w:type="dxa"/>
            <w:tcBorders>
              <w:top w:val="single" w:sz="6" w:space="0" w:color="auto"/>
              <w:left w:val="single" w:sz="6" w:space="0" w:color="auto"/>
              <w:bottom w:val="single" w:sz="6" w:space="0" w:color="auto"/>
              <w:right w:val="nil"/>
            </w:tcBorders>
            <w:shd w:val="clear" w:color="auto" w:fill="AEAAAA"/>
            <w:vAlign w:val="center"/>
          </w:tcPr>
          <w:p w14:paraId="6C1B50E9" w14:textId="77777777" w:rsidR="004237F8" w:rsidRPr="00196DE8" w:rsidRDefault="004237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Designations of Quality managers</w:t>
            </w:r>
          </w:p>
        </w:tc>
        <w:tc>
          <w:tcPr>
            <w:tcW w:w="2268" w:type="dxa"/>
            <w:tcBorders>
              <w:top w:val="single" w:sz="6" w:space="0" w:color="auto"/>
              <w:left w:val="single" w:sz="6" w:space="0" w:color="auto"/>
              <w:bottom w:val="single" w:sz="6" w:space="0" w:color="auto"/>
              <w:right w:val="nil"/>
            </w:tcBorders>
            <w:shd w:val="clear" w:color="auto" w:fill="AEAAAA"/>
            <w:vAlign w:val="center"/>
          </w:tcPr>
          <w:p w14:paraId="6EFBE976" w14:textId="77777777" w:rsidR="004237F8" w:rsidRPr="00196DE8" w:rsidRDefault="004237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Name</w:t>
            </w:r>
          </w:p>
        </w:tc>
        <w:tc>
          <w:tcPr>
            <w:tcW w:w="3983" w:type="dxa"/>
            <w:tcBorders>
              <w:top w:val="single" w:sz="6" w:space="0" w:color="auto"/>
              <w:left w:val="single" w:sz="6" w:space="0" w:color="auto"/>
              <w:bottom w:val="single" w:sz="6" w:space="0" w:color="auto"/>
              <w:right w:val="single" w:sz="6" w:space="0" w:color="auto"/>
            </w:tcBorders>
            <w:shd w:val="clear" w:color="auto" w:fill="AEAAAA"/>
            <w:vAlign w:val="center"/>
          </w:tcPr>
          <w:p w14:paraId="51384695" w14:textId="77777777" w:rsidR="004237F8" w:rsidRPr="00196DE8" w:rsidRDefault="004237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Email </w:t>
            </w:r>
          </w:p>
        </w:tc>
      </w:tr>
      <w:tr w:rsidR="004237F8" w:rsidRPr="00196DE8" w14:paraId="6B4C9620" w14:textId="77777777" w:rsidTr="00191E1B">
        <w:trPr>
          <w:trHeight w:val="315"/>
        </w:trPr>
        <w:tc>
          <w:tcPr>
            <w:tcW w:w="3969" w:type="dxa"/>
            <w:tcBorders>
              <w:top w:val="single" w:sz="6" w:space="0" w:color="auto"/>
              <w:left w:val="single" w:sz="6" w:space="0" w:color="auto"/>
              <w:bottom w:val="single" w:sz="6" w:space="0" w:color="auto"/>
              <w:right w:val="nil"/>
            </w:tcBorders>
            <w:vAlign w:val="center"/>
          </w:tcPr>
          <w:p w14:paraId="1F70A3FF" w14:textId="2B2F0003"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Senior Quality Manager, (Biochemistry, Immunology, Infection Sciences, Support services)</w:t>
            </w:r>
          </w:p>
        </w:tc>
        <w:tc>
          <w:tcPr>
            <w:tcW w:w="2268" w:type="dxa"/>
            <w:tcBorders>
              <w:top w:val="single" w:sz="6" w:space="0" w:color="auto"/>
              <w:left w:val="single" w:sz="6" w:space="0" w:color="auto"/>
              <w:bottom w:val="single" w:sz="6" w:space="0" w:color="auto"/>
              <w:right w:val="nil"/>
            </w:tcBorders>
            <w:vAlign w:val="center"/>
          </w:tcPr>
          <w:p w14:paraId="3F503EEF" w14:textId="668BAAA0"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Michael Makele</w:t>
            </w:r>
          </w:p>
        </w:tc>
        <w:tc>
          <w:tcPr>
            <w:tcW w:w="3983" w:type="dxa"/>
            <w:tcBorders>
              <w:top w:val="single" w:sz="6" w:space="0" w:color="auto"/>
              <w:left w:val="single" w:sz="6" w:space="0" w:color="auto"/>
              <w:bottom w:val="single" w:sz="6" w:space="0" w:color="auto"/>
              <w:right w:val="single" w:sz="6" w:space="0" w:color="auto"/>
            </w:tcBorders>
            <w:vAlign w:val="center"/>
          </w:tcPr>
          <w:p w14:paraId="048B33BD" w14:textId="478A3922"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michael.makele@synnovis.co.uk</w:t>
            </w:r>
          </w:p>
        </w:tc>
      </w:tr>
      <w:tr w:rsidR="004237F8" w:rsidRPr="00196DE8" w14:paraId="1DC1A1A9" w14:textId="77777777" w:rsidTr="00191E1B">
        <w:trPr>
          <w:trHeight w:val="315"/>
        </w:trPr>
        <w:tc>
          <w:tcPr>
            <w:tcW w:w="3969" w:type="dxa"/>
            <w:tcBorders>
              <w:top w:val="single" w:sz="6" w:space="0" w:color="auto"/>
              <w:left w:val="single" w:sz="6" w:space="0" w:color="auto"/>
              <w:bottom w:val="single" w:sz="6" w:space="0" w:color="auto"/>
              <w:right w:val="nil"/>
            </w:tcBorders>
            <w:vAlign w:val="center"/>
          </w:tcPr>
          <w:p w14:paraId="3B0E448F"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Quality Manager, Infection Sciences</w:t>
            </w:r>
          </w:p>
        </w:tc>
        <w:tc>
          <w:tcPr>
            <w:tcW w:w="2268" w:type="dxa"/>
            <w:tcBorders>
              <w:top w:val="single" w:sz="6" w:space="0" w:color="auto"/>
              <w:left w:val="single" w:sz="6" w:space="0" w:color="auto"/>
              <w:bottom w:val="single" w:sz="6" w:space="0" w:color="auto"/>
              <w:right w:val="nil"/>
            </w:tcBorders>
            <w:vAlign w:val="center"/>
          </w:tcPr>
          <w:p w14:paraId="2D68F57F"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Angela Menezes</w:t>
            </w:r>
          </w:p>
        </w:tc>
        <w:tc>
          <w:tcPr>
            <w:tcW w:w="3983" w:type="dxa"/>
            <w:tcBorders>
              <w:top w:val="single" w:sz="6" w:space="0" w:color="auto"/>
              <w:left w:val="single" w:sz="6" w:space="0" w:color="auto"/>
              <w:bottom w:val="single" w:sz="6" w:space="0" w:color="auto"/>
              <w:right w:val="single" w:sz="6" w:space="0" w:color="auto"/>
            </w:tcBorders>
            <w:vAlign w:val="center"/>
          </w:tcPr>
          <w:p w14:paraId="2E9ED0EB" w14:textId="0F8908CC" w:rsidR="004237F8" w:rsidRPr="00196DE8" w:rsidRDefault="004237F8" w:rsidP="004E5916">
            <w:pPr>
              <w:rPr>
                <w:rFonts w:ascii="Arial" w:hAnsi="Arial" w:cs="Arial"/>
                <w:bCs/>
                <w:color w:val="000000"/>
                <w:sz w:val="24"/>
                <w:szCs w:val="24"/>
              </w:rPr>
            </w:pPr>
            <w:proofErr w:type="spellStart"/>
            <w:r w:rsidRPr="00196DE8">
              <w:rPr>
                <w:rFonts w:ascii="Arial" w:hAnsi="Arial" w:cs="Arial"/>
                <w:bCs/>
                <w:color w:val="000000"/>
                <w:sz w:val="24"/>
                <w:szCs w:val="24"/>
              </w:rPr>
              <w:t>angela.menezes</w:t>
            </w:r>
            <w:proofErr w:type="spellEnd"/>
            <w:r w:rsidRPr="00196DE8">
              <w:rPr>
                <w:rFonts w:ascii="Arial" w:hAnsi="Arial" w:cs="Arial"/>
                <w:bCs/>
                <w:color w:val="000000"/>
                <w:sz w:val="24"/>
                <w:szCs w:val="24"/>
              </w:rPr>
              <w:t>@</w:t>
            </w:r>
            <w:r w:rsidRPr="00196DE8">
              <w:rPr>
                <w:rFonts w:ascii="Arial" w:hAnsi="Arial" w:cs="Arial"/>
                <w:bCs/>
                <w:sz w:val="24"/>
                <w:szCs w:val="24"/>
                <w:lang w:val="en-US"/>
              </w:rPr>
              <w:t>synnovis.co.uk</w:t>
            </w:r>
          </w:p>
        </w:tc>
      </w:tr>
      <w:tr w:rsidR="004237F8" w:rsidRPr="00196DE8" w14:paraId="4CCAB1FF" w14:textId="77777777" w:rsidTr="00191E1B">
        <w:trPr>
          <w:trHeight w:val="315"/>
        </w:trPr>
        <w:tc>
          <w:tcPr>
            <w:tcW w:w="3969" w:type="dxa"/>
            <w:tcBorders>
              <w:top w:val="single" w:sz="6" w:space="0" w:color="auto"/>
              <w:left w:val="single" w:sz="6" w:space="0" w:color="auto"/>
              <w:bottom w:val="single" w:sz="6" w:space="0" w:color="auto"/>
              <w:right w:val="nil"/>
            </w:tcBorders>
            <w:vAlign w:val="center"/>
          </w:tcPr>
          <w:p w14:paraId="2863A584"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Interim Quality Manager, Infection Sciences</w:t>
            </w:r>
          </w:p>
        </w:tc>
        <w:tc>
          <w:tcPr>
            <w:tcW w:w="2268" w:type="dxa"/>
            <w:tcBorders>
              <w:top w:val="single" w:sz="6" w:space="0" w:color="auto"/>
              <w:left w:val="single" w:sz="6" w:space="0" w:color="auto"/>
              <w:bottom w:val="single" w:sz="6" w:space="0" w:color="auto"/>
              <w:right w:val="nil"/>
            </w:tcBorders>
            <w:vAlign w:val="center"/>
          </w:tcPr>
          <w:p w14:paraId="11D1799F"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Florina Mamaische</w:t>
            </w:r>
          </w:p>
        </w:tc>
        <w:tc>
          <w:tcPr>
            <w:tcW w:w="3983" w:type="dxa"/>
            <w:tcBorders>
              <w:top w:val="single" w:sz="6" w:space="0" w:color="auto"/>
              <w:left w:val="single" w:sz="6" w:space="0" w:color="auto"/>
              <w:bottom w:val="single" w:sz="6" w:space="0" w:color="auto"/>
              <w:right w:val="single" w:sz="6" w:space="0" w:color="auto"/>
            </w:tcBorders>
            <w:vAlign w:val="center"/>
          </w:tcPr>
          <w:p w14:paraId="2C3372DF" w14:textId="2EF1554E" w:rsidR="004237F8" w:rsidRPr="00196DE8" w:rsidRDefault="004237F8" w:rsidP="004E5916">
            <w:pPr>
              <w:rPr>
                <w:rFonts w:ascii="Arial" w:hAnsi="Arial" w:cs="Arial"/>
                <w:bCs/>
                <w:color w:val="000000"/>
                <w:sz w:val="24"/>
                <w:szCs w:val="24"/>
              </w:rPr>
            </w:pPr>
            <w:proofErr w:type="spellStart"/>
            <w:r w:rsidRPr="00196DE8">
              <w:rPr>
                <w:rFonts w:ascii="Arial" w:hAnsi="Arial" w:cs="Arial"/>
                <w:bCs/>
                <w:sz w:val="24"/>
                <w:szCs w:val="24"/>
              </w:rPr>
              <w:t>florina.mamaische</w:t>
            </w:r>
            <w:proofErr w:type="spellEnd"/>
            <w:r w:rsidRPr="00196DE8">
              <w:rPr>
                <w:rFonts w:ascii="Arial" w:hAnsi="Arial" w:cs="Arial"/>
                <w:bCs/>
                <w:sz w:val="24"/>
                <w:szCs w:val="24"/>
              </w:rPr>
              <w:t>@</w:t>
            </w:r>
            <w:r w:rsidRPr="00196DE8">
              <w:rPr>
                <w:rFonts w:ascii="Arial" w:hAnsi="Arial" w:cs="Arial"/>
                <w:bCs/>
                <w:sz w:val="24"/>
                <w:szCs w:val="24"/>
                <w:lang w:val="en-US"/>
              </w:rPr>
              <w:t>synnovis.co.uk</w:t>
            </w:r>
            <w:r w:rsidRPr="00196DE8">
              <w:rPr>
                <w:rFonts w:ascii="Arial" w:hAnsi="Arial" w:cs="Arial"/>
                <w:bCs/>
                <w:sz w:val="24"/>
                <w:szCs w:val="24"/>
              </w:rPr>
              <w:t xml:space="preserve"> </w:t>
            </w:r>
          </w:p>
        </w:tc>
      </w:tr>
      <w:tr w:rsidR="004237F8" w:rsidRPr="00196DE8" w14:paraId="2CCA1A2C" w14:textId="77777777" w:rsidTr="00191E1B">
        <w:trPr>
          <w:trHeight w:val="315"/>
        </w:trPr>
        <w:tc>
          <w:tcPr>
            <w:tcW w:w="3969" w:type="dxa"/>
            <w:tcBorders>
              <w:top w:val="single" w:sz="6" w:space="0" w:color="auto"/>
              <w:left w:val="single" w:sz="6" w:space="0" w:color="auto"/>
              <w:bottom w:val="single" w:sz="6" w:space="0" w:color="auto"/>
              <w:right w:val="nil"/>
            </w:tcBorders>
            <w:vAlign w:val="center"/>
          </w:tcPr>
          <w:p w14:paraId="171B6D70"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Quality Officer</w:t>
            </w:r>
          </w:p>
        </w:tc>
        <w:tc>
          <w:tcPr>
            <w:tcW w:w="2268" w:type="dxa"/>
            <w:tcBorders>
              <w:top w:val="single" w:sz="6" w:space="0" w:color="auto"/>
              <w:left w:val="single" w:sz="6" w:space="0" w:color="auto"/>
              <w:bottom w:val="single" w:sz="6" w:space="0" w:color="auto"/>
              <w:right w:val="nil"/>
            </w:tcBorders>
            <w:vAlign w:val="center"/>
          </w:tcPr>
          <w:p w14:paraId="12422773"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Natasha Odubade</w:t>
            </w:r>
          </w:p>
        </w:tc>
        <w:tc>
          <w:tcPr>
            <w:tcW w:w="3983" w:type="dxa"/>
            <w:tcBorders>
              <w:top w:val="single" w:sz="6" w:space="0" w:color="auto"/>
              <w:left w:val="single" w:sz="6" w:space="0" w:color="auto"/>
              <w:bottom w:val="single" w:sz="6" w:space="0" w:color="auto"/>
              <w:right w:val="single" w:sz="6" w:space="0" w:color="auto"/>
            </w:tcBorders>
            <w:vAlign w:val="center"/>
          </w:tcPr>
          <w:p w14:paraId="0EF01E61" w14:textId="63898D43"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natasha.odubade@synnovis.co.uk</w:t>
            </w:r>
          </w:p>
        </w:tc>
      </w:tr>
      <w:tr w:rsidR="004237F8" w:rsidRPr="00196DE8" w14:paraId="31B3155F" w14:textId="77777777" w:rsidTr="00191E1B">
        <w:trPr>
          <w:trHeight w:val="215"/>
        </w:trPr>
        <w:tc>
          <w:tcPr>
            <w:tcW w:w="3969" w:type="dxa"/>
            <w:tcBorders>
              <w:top w:val="single" w:sz="6" w:space="0" w:color="auto"/>
              <w:left w:val="single" w:sz="6" w:space="0" w:color="auto"/>
              <w:bottom w:val="single" w:sz="6" w:space="0" w:color="auto"/>
              <w:right w:val="nil"/>
            </w:tcBorders>
            <w:shd w:val="clear" w:color="auto" w:fill="AEAAAA"/>
            <w:vAlign w:val="center"/>
          </w:tcPr>
          <w:p w14:paraId="0A747ECE" w14:textId="5B6C342E" w:rsidR="004237F8" w:rsidRPr="00196DE8" w:rsidRDefault="004237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Designation of Business Development Manager </w:t>
            </w:r>
          </w:p>
        </w:tc>
        <w:tc>
          <w:tcPr>
            <w:tcW w:w="2268" w:type="dxa"/>
            <w:tcBorders>
              <w:top w:val="single" w:sz="6" w:space="0" w:color="auto"/>
              <w:left w:val="single" w:sz="6" w:space="0" w:color="auto"/>
              <w:bottom w:val="single" w:sz="6" w:space="0" w:color="auto"/>
              <w:right w:val="nil"/>
            </w:tcBorders>
            <w:shd w:val="clear" w:color="auto" w:fill="AEAAAA"/>
            <w:vAlign w:val="center"/>
          </w:tcPr>
          <w:p w14:paraId="32316BB8" w14:textId="77777777" w:rsidR="004237F8" w:rsidRPr="00196DE8" w:rsidRDefault="004237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Name</w:t>
            </w:r>
          </w:p>
        </w:tc>
        <w:tc>
          <w:tcPr>
            <w:tcW w:w="3983" w:type="dxa"/>
            <w:tcBorders>
              <w:top w:val="single" w:sz="6" w:space="0" w:color="auto"/>
              <w:left w:val="single" w:sz="6" w:space="0" w:color="auto"/>
              <w:bottom w:val="single" w:sz="6" w:space="0" w:color="auto"/>
              <w:right w:val="single" w:sz="6" w:space="0" w:color="auto"/>
            </w:tcBorders>
            <w:shd w:val="clear" w:color="auto" w:fill="AEAAAA"/>
            <w:vAlign w:val="center"/>
          </w:tcPr>
          <w:p w14:paraId="2CFE453E" w14:textId="77777777" w:rsidR="004237F8" w:rsidRPr="00196DE8" w:rsidRDefault="004237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Email </w:t>
            </w:r>
          </w:p>
        </w:tc>
      </w:tr>
      <w:tr w:rsidR="004237F8" w:rsidRPr="00196DE8" w14:paraId="114B7CB5" w14:textId="77777777" w:rsidTr="00E9130C">
        <w:trPr>
          <w:trHeight w:val="800"/>
        </w:trPr>
        <w:tc>
          <w:tcPr>
            <w:tcW w:w="3969" w:type="dxa"/>
            <w:tcBorders>
              <w:top w:val="single" w:sz="6" w:space="0" w:color="auto"/>
              <w:left w:val="single" w:sz="6" w:space="0" w:color="auto"/>
              <w:bottom w:val="single" w:sz="6" w:space="0" w:color="auto"/>
              <w:right w:val="nil"/>
            </w:tcBorders>
            <w:vAlign w:val="center"/>
          </w:tcPr>
          <w:p w14:paraId="568D9B72"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Business Transition Manager</w:t>
            </w:r>
          </w:p>
          <w:p w14:paraId="7F69F36A" w14:textId="1159F0EF"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Medical Diagnostics SYNLAB UK &amp; Ireland</w:t>
            </w:r>
          </w:p>
        </w:tc>
        <w:tc>
          <w:tcPr>
            <w:tcW w:w="2268" w:type="dxa"/>
            <w:tcBorders>
              <w:top w:val="single" w:sz="6" w:space="0" w:color="auto"/>
              <w:left w:val="single" w:sz="6" w:space="0" w:color="auto"/>
              <w:bottom w:val="single" w:sz="6" w:space="0" w:color="auto"/>
              <w:right w:val="nil"/>
            </w:tcBorders>
            <w:vAlign w:val="center"/>
          </w:tcPr>
          <w:p w14:paraId="21108DD4" w14:textId="77777777"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t>Dhara Patel</w:t>
            </w:r>
          </w:p>
          <w:p w14:paraId="1EAC22D2" w14:textId="77777777" w:rsidR="004237F8" w:rsidRPr="00196DE8" w:rsidRDefault="004237F8" w:rsidP="004E5916">
            <w:pPr>
              <w:rPr>
                <w:rFonts w:ascii="Arial" w:hAnsi="Arial" w:cs="Arial"/>
                <w:bCs/>
                <w:color w:val="000000"/>
                <w:sz w:val="24"/>
                <w:szCs w:val="24"/>
              </w:rPr>
            </w:pPr>
          </w:p>
        </w:tc>
        <w:bookmarkStart w:id="18" w:name="_Hlk115775380"/>
        <w:tc>
          <w:tcPr>
            <w:tcW w:w="3983" w:type="dxa"/>
            <w:tcBorders>
              <w:top w:val="single" w:sz="6" w:space="0" w:color="auto"/>
              <w:left w:val="single" w:sz="6" w:space="0" w:color="auto"/>
              <w:bottom w:val="single" w:sz="6" w:space="0" w:color="auto"/>
              <w:right w:val="single" w:sz="6" w:space="0" w:color="auto"/>
            </w:tcBorders>
            <w:vAlign w:val="center"/>
          </w:tcPr>
          <w:p w14:paraId="17204D3C" w14:textId="20E48862" w:rsidR="004237F8" w:rsidRPr="00196DE8" w:rsidRDefault="004237F8" w:rsidP="004E5916">
            <w:pPr>
              <w:rPr>
                <w:rFonts w:ascii="Arial" w:hAnsi="Arial" w:cs="Arial"/>
                <w:bCs/>
                <w:color w:val="000000"/>
                <w:sz w:val="24"/>
                <w:szCs w:val="24"/>
              </w:rPr>
            </w:pPr>
            <w:r w:rsidRPr="00196DE8">
              <w:rPr>
                <w:rFonts w:ascii="Arial" w:hAnsi="Arial" w:cs="Arial"/>
                <w:bCs/>
                <w:color w:val="000000"/>
                <w:sz w:val="24"/>
                <w:szCs w:val="24"/>
              </w:rPr>
              <w:fldChar w:fldCharType="begin"/>
            </w:r>
            <w:r w:rsidRPr="00196DE8">
              <w:rPr>
                <w:rFonts w:ascii="Arial" w:hAnsi="Arial" w:cs="Arial"/>
                <w:bCs/>
                <w:color w:val="000000"/>
                <w:sz w:val="24"/>
                <w:szCs w:val="24"/>
              </w:rPr>
              <w:instrText xml:space="preserve"> HYPERLINK "mailto:dhara.patel@synnovis.co.uk" </w:instrText>
            </w:r>
            <w:r w:rsidRPr="00196DE8">
              <w:rPr>
                <w:rFonts w:ascii="Arial" w:hAnsi="Arial" w:cs="Arial"/>
                <w:bCs/>
                <w:color w:val="000000"/>
                <w:sz w:val="24"/>
                <w:szCs w:val="24"/>
              </w:rPr>
            </w:r>
            <w:r w:rsidRPr="00196DE8">
              <w:rPr>
                <w:rFonts w:ascii="Arial" w:hAnsi="Arial" w:cs="Arial"/>
                <w:bCs/>
                <w:color w:val="000000"/>
                <w:sz w:val="24"/>
                <w:szCs w:val="24"/>
              </w:rPr>
              <w:fldChar w:fldCharType="separate"/>
            </w:r>
            <w:r w:rsidRPr="00196DE8">
              <w:rPr>
                <w:rFonts w:ascii="Arial" w:hAnsi="Arial" w:cs="Arial"/>
                <w:bCs/>
                <w:color w:val="000000"/>
                <w:sz w:val="24"/>
                <w:szCs w:val="24"/>
              </w:rPr>
              <w:t>dhara.patel@synnovis.co.uk</w:t>
            </w:r>
            <w:bookmarkEnd w:id="18"/>
            <w:r w:rsidRPr="00196DE8">
              <w:rPr>
                <w:rFonts w:ascii="Arial" w:hAnsi="Arial" w:cs="Arial"/>
                <w:bCs/>
                <w:color w:val="000000"/>
                <w:sz w:val="24"/>
                <w:szCs w:val="24"/>
              </w:rPr>
              <w:fldChar w:fldCharType="end"/>
            </w:r>
          </w:p>
          <w:p w14:paraId="7A50DCFB" w14:textId="77777777" w:rsidR="004237F8" w:rsidRPr="00196DE8" w:rsidRDefault="004237F8" w:rsidP="004E5916">
            <w:pPr>
              <w:rPr>
                <w:rFonts w:ascii="Arial" w:hAnsi="Arial" w:cs="Arial"/>
                <w:bCs/>
                <w:color w:val="000000"/>
                <w:sz w:val="24"/>
                <w:szCs w:val="24"/>
              </w:rPr>
            </w:pPr>
          </w:p>
          <w:p w14:paraId="4D3FB5BC" w14:textId="21C57D75" w:rsidR="004237F8" w:rsidRPr="00196DE8" w:rsidRDefault="004237F8" w:rsidP="004E5916">
            <w:pPr>
              <w:rPr>
                <w:rFonts w:ascii="Arial" w:hAnsi="Arial" w:cs="Arial"/>
                <w:bCs/>
                <w:color w:val="000000"/>
                <w:sz w:val="24"/>
                <w:szCs w:val="24"/>
              </w:rPr>
            </w:pPr>
          </w:p>
          <w:p w14:paraId="4CC088C3" w14:textId="77777777" w:rsidR="004237F8" w:rsidRPr="00196DE8" w:rsidRDefault="004237F8" w:rsidP="004E5916">
            <w:pPr>
              <w:rPr>
                <w:rFonts w:ascii="Arial" w:hAnsi="Arial" w:cs="Arial"/>
                <w:bCs/>
                <w:color w:val="000000"/>
                <w:sz w:val="24"/>
                <w:szCs w:val="24"/>
              </w:rPr>
            </w:pPr>
          </w:p>
        </w:tc>
      </w:tr>
    </w:tbl>
    <w:p w14:paraId="1A58C206" w14:textId="77777777" w:rsidR="00174A8C" w:rsidRPr="00196DE8" w:rsidRDefault="00174A8C" w:rsidP="004E5916">
      <w:pPr>
        <w:rPr>
          <w:rFonts w:ascii="Arial" w:hAnsi="Arial" w:cs="Arial"/>
          <w:bCs/>
          <w:sz w:val="24"/>
          <w:szCs w:val="24"/>
          <w:lang w:val="en-US"/>
        </w:rPr>
      </w:pPr>
    </w:p>
    <w:p w14:paraId="285E7AE8" w14:textId="77777777" w:rsidR="00D53D49" w:rsidRPr="00196DE8" w:rsidRDefault="00D53D49" w:rsidP="00D53D49">
      <w:pPr>
        <w:pStyle w:val="Heading2"/>
        <w:numPr>
          <w:ilvl w:val="1"/>
          <w:numId w:val="6"/>
        </w:numPr>
        <w:rPr>
          <w:rFonts w:ascii="Arial" w:hAnsi="Arial" w:cs="Arial"/>
          <w:szCs w:val="24"/>
        </w:rPr>
      </w:pPr>
      <w:bookmarkStart w:id="19" w:name="_Toc227947231"/>
      <w:r w:rsidRPr="00196DE8">
        <w:rPr>
          <w:rFonts w:ascii="Arial" w:hAnsi="Arial" w:cs="Arial"/>
          <w:szCs w:val="24"/>
        </w:rPr>
        <w:t>Synnovis virology team</w:t>
      </w:r>
      <w:bookmarkEnd w:id="19"/>
    </w:p>
    <w:p w14:paraId="4B9DED6C" w14:textId="77777777" w:rsidR="00D53D49" w:rsidRPr="00196DE8" w:rsidRDefault="00D53D49" w:rsidP="00D53D49">
      <w:pPr>
        <w:rPr>
          <w:rFonts w:ascii="Arial" w:hAnsi="Arial" w:cs="Arial"/>
          <w:bCs/>
          <w:spacing w:val="-3"/>
          <w:sz w:val="24"/>
          <w:szCs w:val="24"/>
        </w:rPr>
      </w:pPr>
    </w:p>
    <w:p w14:paraId="04AA2B98" w14:textId="77777777" w:rsidR="00D53D49" w:rsidRPr="00196DE8" w:rsidRDefault="00D53D49" w:rsidP="00D53D49">
      <w:pPr>
        <w:rPr>
          <w:rFonts w:ascii="Arial" w:hAnsi="Arial" w:cs="Arial"/>
          <w:bCs/>
          <w:sz w:val="24"/>
          <w:szCs w:val="24"/>
        </w:rPr>
      </w:pPr>
      <w:r w:rsidRPr="00196DE8">
        <w:rPr>
          <w:rFonts w:ascii="Arial" w:hAnsi="Arial" w:cs="Arial"/>
          <w:bCs/>
          <w:spacing w:val="-3"/>
          <w:sz w:val="24"/>
          <w:szCs w:val="24"/>
        </w:rPr>
        <w:t>This larger team consists of Consultant Clinical Scientist, Principal Clinical Scientist, Clinical Scientist, team of Biomedical Scientists and Scientific Assistant Technical Officers, Operation Manager and Service Delivery Manager that report to a Service Operations Manager. Consultant clinical scientist shares responsibility for both microbiology and virology. They in turn report to the Deputy Operations Service Director and Operations Service Director supported by a Health &amp; Safety Manager, Quality Manager and Administrative &amp; Clerical team. Together, the team manages a workload</w:t>
      </w:r>
      <w:r w:rsidRPr="00196DE8">
        <w:rPr>
          <w:rFonts w:ascii="Arial" w:hAnsi="Arial" w:cs="Arial"/>
          <w:bCs/>
          <w:sz w:val="24"/>
          <w:szCs w:val="24"/>
        </w:rPr>
        <w:t xml:space="preserve"> of increasing complexity and requiring sophisticated laboratory processing and interpretation. </w:t>
      </w:r>
    </w:p>
    <w:p w14:paraId="0F571427" w14:textId="77777777" w:rsidR="00D53D49" w:rsidRPr="00196DE8" w:rsidRDefault="00D53D49" w:rsidP="00D53D49">
      <w:pPr>
        <w:rPr>
          <w:rFonts w:ascii="Arial" w:hAnsi="Arial" w:cs="Arial"/>
          <w:bCs/>
          <w:sz w:val="24"/>
          <w:szCs w:val="24"/>
        </w:rPr>
      </w:pPr>
    </w:p>
    <w:p w14:paraId="1AACDCE9" w14:textId="77777777" w:rsidR="00D53D49" w:rsidRPr="00196DE8" w:rsidRDefault="00D53D49" w:rsidP="00D53D49">
      <w:pPr>
        <w:rPr>
          <w:rFonts w:ascii="Arial" w:hAnsi="Arial" w:cs="Arial"/>
          <w:bCs/>
          <w:sz w:val="24"/>
          <w:szCs w:val="24"/>
        </w:rPr>
      </w:pPr>
      <w:r w:rsidRPr="00196DE8">
        <w:rPr>
          <w:rFonts w:ascii="Arial" w:hAnsi="Arial" w:cs="Arial"/>
          <w:bCs/>
          <w:sz w:val="24"/>
          <w:szCs w:val="24"/>
        </w:rPr>
        <w:t xml:space="preserve">The routine diagnostic work includes general serology, hepatitis and retrovirus serology, and an extensive repertoire of molecular based tests which include both qualitative and quantitative assays as well as antiretroviral resistance testing using semi-automated sequence analysis, employing a range of different platforms and technologies underpinned by our Service Development research. </w:t>
      </w:r>
    </w:p>
    <w:p w14:paraId="74A387B8" w14:textId="77777777" w:rsidR="00D53D49" w:rsidRPr="00196DE8" w:rsidRDefault="00D53D49" w:rsidP="00D53D49">
      <w:pPr>
        <w:rPr>
          <w:rFonts w:ascii="Arial" w:hAnsi="Arial" w:cs="Arial"/>
          <w:bCs/>
          <w:sz w:val="24"/>
          <w:szCs w:val="24"/>
        </w:rPr>
      </w:pPr>
    </w:p>
    <w:p w14:paraId="409A9D13" w14:textId="77777777" w:rsidR="00D53D49" w:rsidRPr="00196DE8" w:rsidRDefault="00D53D49" w:rsidP="00D53D49">
      <w:pPr>
        <w:rPr>
          <w:rFonts w:ascii="Arial" w:hAnsi="Arial" w:cs="Arial"/>
          <w:bCs/>
          <w:sz w:val="24"/>
          <w:szCs w:val="24"/>
        </w:rPr>
      </w:pPr>
      <w:r w:rsidRPr="00196DE8">
        <w:rPr>
          <w:rFonts w:ascii="Arial" w:hAnsi="Arial" w:cs="Arial"/>
          <w:bCs/>
          <w:sz w:val="24"/>
          <w:szCs w:val="24"/>
        </w:rPr>
        <w:t>General microbiology and virology serological tests are sent to the combined Hub Blood Sciences Laboratory in 2</w:t>
      </w:r>
      <w:r w:rsidRPr="00196DE8">
        <w:rPr>
          <w:rFonts w:ascii="Arial" w:hAnsi="Arial" w:cs="Arial"/>
          <w:bCs/>
          <w:sz w:val="24"/>
          <w:szCs w:val="24"/>
          <w:vertAlign w:val="superscript"/>
        </w:rPr>
        <w:t>nd</w:t>
      </w:r>
      <w:r w:rsidRPr="00196DE8">
        <w:rPr>
          <w:rFonts w:ascii="Arial" w:hAnsi="Arial" w:cs="Arial"/>
          <w:bCs/>
          <w:sz w:val="24"/>
          <w:szCs w:val="24"/>
        </w:rPr>
        <w:t xml:space="preserve"> floor of the Hub, where initial tests are carried out in Abbott track system. Reflex tests, manual tests and confirmations are carried out in 5</w:t>
      </w:r>
      <w:r w:rsidRPr="00196DE8">
        <w:rPr>
          <w:rFonts w:ascii="Arial" w:hAnsi="Arial" w:cs="Arial"/>
          <w:bCs/>
          <w:sz w:val="24"/>
          <w:szCs w:val="24"/>
          <w:vertAlign w:val="superscript"/>
        </w:rPr>
        <w:t>th</w:t>
      </w:r>
      <w:r w:rsidRPr="00196DE8">
        <w:rPr>
          <w:rFonts w:ascii="Arial" w:hAnsi="Arial" w:cs="Arial"/>
          <w:bCs/>
          <w:sz w:val="24"/>
          <w:szCs w:val="24"/>
        </w:rPr>
        <w:t xml:space="preserve"> floor hub for both microbiology and viral serology. Virology receives specimens from an increasing number of external microbiology laboratories for investigation. </w:t>
      </w:r>
    </w:p>
    <w:p w14:paraId="0688A5DE" w14:textId="77777777" w:rsidR="00D53D49" w:rsidRPr="00196DE8" w:rsidRDefault="00D53D49" w:rsidP="00D53D49">
      <w:pPr>
        <w:rPr>
          <w:rFonts w:ascii="Arial" w:hAnsi="Arial" w:cs="Arial"/>
          <w:bCs/>
          <w:sz w:val="24"/>
          <w:szCs w:val="24"/>
        </w:rPr>
      </w:pPr>
    </w:p>
    <w:p w14:paraId="434FDF75" w14:textId="77777777" w:rsidR="00D53D49" w:rsidRPr="00196DE8" w:rsidRDefault="00D53D49" w:rsidP="00D53D49">
      <w:pPr>
        <w:rPr>
          <w:rFonts w:ascii="Arial" w:hAnsi="Arial" w:cs="Arial"/>
          <w:bCs/>
          <w:sz w:val="24"/>
          <w:szCs w:val="24"/>
        </w:rPr>
      </w:pPr>
      <w:r w:rsidRPr="00196DE8">
        <w:rPr>
          <w:rFonts w:ascii="Arial" w:hAnsi="Arial" w:cs="Arial"/>
          <w:bCs/>
          <w:sz w:val="24"/>
          <w:szCs w:val="24"/>
        </w:rPr>
        <w:t>The laboratory also processes &gt;500 dried blood spot cards per week for HIV, HBsAg, HB core total antibody, HCV antibody and HCV RNA.</w:t>
      </w:r>
    </w:p>
    <w:p w14:paraId="5111866A" w14:textId="329A2852" w:rsidR="0088542C" w:rsidRDefault="0088542C">
      <w:pPr>
        <w:rPr>
          <w:rFonts w:ascii="Arial" w:hAnsi="Arial" w:cs="Arial"/>
          <w:b/>
          <w:sz w:val="24"/>
          <w:szCs w:val="24"/>
          <w:lang w:val="en-US"/>
        </w:rPr>
      </w:pPr>
      <w:r>
        <w:rPr>
          <w:rFonts w:ascii="Arial" w:hAnsi="Arial" w:cs="Arial"/>
          <w:szCs w:val="24"/>
        </w:rPr>
        <w:br w:type="page"/>
      </w:r>
    </w:p>
    <w:p w14:paraId="5F09ADCD" w14:textId="77777777" w:rsidR="00D53D49" w:rsidRPr="00196DE8" w:rsidRDefault="00D53D49" w:rsidP="004223D7">
      <w:pPr>
        <w:pStyle w:val="Heading2"/>
        <w:ind w:left="720"/>
        <w:rPr>
          <w:rFonts w:ascii="Arial" w:hAnsi="Arial" w:cs="Arial"/>
          <w:szCs w:val="24"/>
        </w:rPr>
      </w:pPr>
    </w:p>
    <w:p w14:paraId="5A182A0F" w14:textId="76F68EF9" w:rsidR="00214A02" w:rsidRPr="00196DE8" w:rsidRDefault="006B2407" w:rsidP="004E5916">
      <w:pPr>
        <w:pStyle w:val="Heading2"/>
        <w:numPr>
          <w:ilvl w:val="1"/>
          <w:numId w:val="6"/>
        </w:numPr>
        <w:rPr>
          <w:rFonts w:ascii="Arial" w:hAnsi="Arial" w:cs="Arial"/>
          <w:szCs w:val="24"/>
        </w:rPr>
      </w:pPr>
      <w:bookmarkStart w:id="20" w:name="_Toc227947232"/>
      <w:r w:rsidRPr="00196DE8">
        <w:rPr>
          <w:rFonts w:ascii="Arial" w:hAnsi="Arial" w:cs="Arial"/>
          <w:szCs w:val="24"/>
        </w:rPr>
        <w:t>L</w:t>
      </w:r>
      <w:r w:rsidR="00214A02" w:rsidRPr="00196DE8">
        <w:rPr>
          <w:rFonts w:ascii="Arial" w:hAnsi="Arial" w:cs="Arial"/>
          <w:szCs w:val="24"/>
        </w:rPr>
        <w:t xml:space="preserve">aboratory opening </w:t>
      </w:r>
      <w:r w:rsidR="006B0325" w:rsidRPr="00196DE8">
        <w:rPr>
          <w:rFonts w:ascii="Arial" w:hAnsi="Arial" w:cs="Arial"/>
          <w:szCs w:val="24"/>
        </w:rPr>
        <w:t>times.</w:t>
      </w:r>
      <w:bookmarkEnd w:id="20"/>
    </w:p>
    <w:p w14:paraId="6C125F08" w14:textId="77777777" w:rsidR="000C23F7" w:rsidRPr="00196DE8" w:rsidRDefault="000C23F7" w:rsidP="004E5916">
      <w:pPr>
        <w:pStyle w:val="BodyText3"/>
        <w:jc w:val="left"/>
        <w:rPr>
          <w:rFonts w:cs="Arial"/>
          <w:bCs/>
          <w:sz w:val="24"/>
          <w:szCs w:val="24"/>
        </w:rPr>
      </w:pPr>
    </w:p>
    <w:p w14:paraId="17D4B117" w14:textId="5CCB58E6" w:rsidR="004756CD" w:rsidRPr="00196DE8" w:rsidRDefault="0097632A"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South London Specialist Virology </w:t>
      </w:r>
      <w:r w:rsidR="002B6FB1" w:rsidRPr="00196DE8">
        <w:rPr>
          <w:rFonts w:ascii="Arial" w:hAnsi="Arial" w:cs="Arial"/>
          <w:bCs/>
          <w:spacing w:val="-3"/>
          <w:sz w:val="24"/>
          <w:szCs w:val="24"/>
        </w:rPr>
        <w:t>Hub:</w:t>
      </w:r>
      <w:r w:rsidR="006B2407" w:rsidRPr="00196DE8">
        <w:rPr>
          <w:rFonts w:ascii="Arial" w:hAnsi="Arial" w:cs="Arial"/>
          <w:bCs/>
          <w:spacing w:val="-3"/>
          <w:sz w:val="24"/>
          <w:szCs w:val="24"/>
        </w:rPr>
        <w:t xml:space="preserve"> s</w:t>
      </w:r>
      <w:r w:rsidR="00214A02" w:rsidRPr="00196DE8">
        <w:rPr>
          <w:rFonts w:ascii="Arial" w:hAnsi="Arial" w:cs="Arial"/>
          <w:bCs/>
          <w:spacing w:val="-3"/>
          <w:sz w:val="24"/>
          <w:szCs w:val="24"/>
        </w:rPr>
        <w:t xml:space="preserve">pecimens are </w:t>
      </w:r>
      <w:r w:rsidR="006B0325" w:rsidRPr="00196DE8">
        <w:rPr>
          <w:rFonts w:ascii="Arial" w:hAnsi="Arial" w:cs="Arial"/>
          <w:bCs/>
          <w:spacing w:val="-3"/>
          <w:sz w:val="24"/>
          <w:szCs w:val="24"/>
        </w:rPr>
        <w:t xml:space="preserve">accepted </w:t>
      </w:r>
      <w:r w:rsidR="006B0325" w:rsidRPr="00196DE8">
        <w:rPr>
          <w:rFonts w:ascii="Arial" w:hAnsi="Arial" w:cs="Arial"/>
          <w:bCs/>
          <w:color w:val="FF0000"/>
          <w:spacing w:val="-3"/>
          <w:sz w:val="24"/>
          <w:szCs w:val="24"/>
        </w:rPr>
        <w:t>24</w:t>
      </w:r>
      <w:r w:rsidR="006B2407" w:rsidRPr="00196DE8">
        <w:rPr>
          <w:rFonts w:ascii="Arial" w:hAnsi="Arial" w:cs="Arial"/>
          <w:bCs/>
          <w:color w:val="FF0000"/>
          <w:spacing w:val="-3"/>
          <w:sz w:val="24"/>
          <w:szCs w:val="24"/>
        </w:rPr>
        <w:t>/7</w:t>
      </w:r>
    </w:p>
    <w:p w14:paraId="559A8A82" w14:textId="77777777" w:rsidR="006B2407" w:rsidRPr="00196DE8" w:rsidRDefault="006B2407"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ESL at DH site: specimens are accepted at the virology laboratory is 24/7</w:t>
      </w:r>
    </w:p>
    <w:p w14:paraId="24C07E30" w14:textId="77777777" w:rsidR="006C1746" w:rsidRPr="00196DE8" w:rsidRDefault="006C1746" w:rsidP="004E5916">
      <w:pPr>
        <w:tabs>
          <w:tab w:val="left" w:pos="-720"/>
        </w:tabs>
        <w:suppressAutoHyphens/>
        <w:rPr>
          <w:rFonts w:ascii="Arial" w:hAnsi="Arial" w:cs="Arial"/>
          <w:bCs/>
          <w:spacing w:val="-3"/>
          <w:sz w:val="24"/>
          <w:szCs w:val="24"/>
        </w:rPr>
      </w:pPr>
    </w:p>
    <w:p w14:paraId="2C13DB1B" w14:textId="77777777" w:rsidR="00D53D49" w:rsidRPr="00196DE8" w:rsidRDefault="00D53D49" w:rsidP="004E5916">
      <w:pPr>
        <w:tabs>
          <w:tab w:val="left" w:pos="-720"/>
        </w:tabs>
        <w:suppressAutoHyphens/>
        <w:rPr>
          <w:rFonts w:ascii="Arial" w:hAnsi="Arial" w:cs="Arial"/>
          <w:bCs/>
          <w:spacing w:val="-3"/>
          <w:sz w:val="24"/>
          <w:szCs w:val="24"/>
        </w:rPr>
      </w:pPr>
    </w:p>
    <w:p w14:paraId="07B5AC91" w14:textId="77777777" w:rsidR="005D513D" w:rsidRPr="00684DB1" w:rsidRDefault="005D513D" w:rsidP="004E5916">
      <w:pPr>
        <w:pStyle w:val="Heading1"/>
        <w:numPr>
          <w:ilvl w:val="0"/>
          <w:numId w:val="6"/>
        </w:numPr>
        <w:shd w:val="clear" w:color="auto" w:fill="D9D9D9"/>
        <w:jc w:val="left"/>
        <w:rPr>
          <w:rFonts w:cs="Arial"/>
          <w:b w:val="0"/>
          <w:bCs/>
          <w:sz w:val="28"/>
          <w:szCs w:val="28"/>
        </w:rPr>
      </w:pPr>
      <w:bookmarkStart w:id="21" w:name="_Toc227947233"/>
      <w:r w:rsidRPr="00684DB1">
        <w:rPr>
          <w:rFonts w:cs="Arial"/>
          <w:b w:val="0"/>
          <w:bCs/>
          <w:sz w:val="28"/>
          <w:szCs w:val="28"/>
        </w:rPr>
        <w:t xml:space="preserve">Sections within the </w:t>
      </w:r>
      <w:r w:rsidR="006B2407" w:rsidRPr="00684DB1">
        <w:rPr>
          <w:rFonts w:cs="Arial"/>
          <w:b w:val="0"/>
          <w:bCs/>
          <w:sz w:val="28"/>
          <w:szCs w:val="28"/>
        </w:rPr>
        <w:t>Hub</w:t>
      </w:r>
      <w:bookmarkEnd w:id="21"/>
    </w:p>
    <w:p w14:paraId="5FA9E1D5" w14:textId="77777777" w:rsidR="005D513D" w:rsidRPr="00196DE8" w:rsidRDefault="005D513D" w:rsidP="004E5916">
      <w:pPr>
        <w:pStyle w:val="BodyText3"/>
        <w:tabs>
          <w:tab w:val="clear" w:pos="0"/>
        </w:tabs>
        <w:jc w:val="left"/>
        <w:rPr>
          <w:rFonts w:cs="Arial"/>
          <w:bCs/>
          <w:sz w:val="24"/>
          <w:szCs w:val="24"/>
        </w:rPr>
      </w:pPr>
    </w:p>
    <w:p w14:paraId="13499A33" w14:textId="61A1E22E" w:rsidR="005D513D" w:rsidRPr="00196DE8" w:rsidRDefault="00BB18FE" w:rsidP="004E5916">
      <w:pPr>
        <w:pStyle w:val="BodyText3"/>
        <w:tabs>
          <w:tab w:val="clear" w:pos="0"/>
        </w:tabs>
        <w:jc w:val="left"/>
        <w:rPr>
          <w:rFonts w:cs="Arial"/>
          <w:bCs/>
          <w:sz w:val="24"/>
          <w:szCs w:val="24"/>
        </w:rPr>
      </w:pPr>
      <w:r w:rsidRPr="00196DE8">
        <w:rPr>
          <w:rFonts w:cs="Arial"/>
          <w:bCs/>
          <w:sz w:val="24"/>
          <w:szCs w:val="24"/>
        </w:rPr>
        <w:t>There a</w:t>
      </w:r>
      <w:r w:rsidR="005D513D" w:rsidRPr="00196DE8">
        <w:rPr>
          <w:rFonts w:cs="Arial"/>
          <w:bCs/>
          <w:sz w:val="24"/>
          <w:szCs w:val="24"/>
        </w:rPr>
        <w:t>re two diagnostic sections</w:t>
      </w:r>
      <w:r w:rsidR="00887946" w:rsidRPr="00196DE8">
        <w:rPr>
          <w:rFonts w:cs="Arial"/>
          <w:bCs/>
          <w:sz w:val="24"/>
          <w:szCs w:val="24"/>
        </w:rPr>
        <w:t xml:space="preserve"> within South London Specialist Virology Hub</w:t>
      </w:r>
      <w:r w:rsidR="00E300C4" w:rsidRPr="00196DE8">
        <w:rPr>
          <w:rFonts w:cs="Arial"/>
          <w:bCs/>
          <w:sz w:val="24"/>
          <w:szCs w:val="24"/>
        </w:rPr>
        <w:t>:</w:t>
      </w:r>
      <w:r w:rsidR="005D513D" w:rsidRPr="00196DE8">
        <w:rPr>
          <w:rFonts w:cs="Arial"/>
          <w:bCs/>
          <w:sz w:val="24"/>
          <w:szCs w:val="24"/>
        </w:rPr>
        <w:t xml:space="preserve"> Virus </w:t>
      </w:r>
      <w:r w:rsidR="0054049F" w:rsidRPr="00196DE8">
        <w:rPr>
          <w:rFonts w:cs="Arial"/>
          <w:bCs/>
          <w:sz w:val="24"/>
          <w:szCs w:val="24"/>
        </w:rPr>
        <w:t>Molecular</w:t>
      </w:r>
      <w:r w:rsidR="005D513D" w:rsidRPr="00196DE8">
        <w:rPr>
          <w:rFonts w:cs="Arial"/>
          <w:bCs/>
          <w:sz w:val="24"/>
          <w:szCs w:val="24"/>
        </w:rPr>
        <w:t xml:space="preserve"> and Virus </w:t>
      </w:r>
      <w:r w:rsidRPr="00196DE8">
        <w:rPr>
          <w:rFonts w:cs="Arial"/>
          <w:bCs/>
          <w:sz w:val="24"/>
          <w:szCs w:val="24"/>
        </w:rPr>
        <w:t>S</w:t>
      </w:r>
      <w:r w:rsidR="005D513D" w:rsidRPr="00196DE8">
        <w:rPr>
          <w:rFonts w:cs="Arial"/>
          <w:bCs/>
          <w:sz w:val="24"/>
          <w:szCs w:val="24"/>
        </w:rPr>
        <w:t>erology.</w:t>
      </w:r>
    </w:p>
    <w:p w14:paraId="09AD46A3" w14:textId="77777777" w:rsidR="005D513D" w:rsidRPr="00196DE8" w:rsidRDefault="005D513D" w:rsidP="004E5916">
      <w:pPr>
        <w:tabs>
          <w:tab w:val="left" w:pos="-720"/>
        </w:tabs>
        <w:suppressAutoHyphens/>
        <w:rPr>
          <w:rFonts w:ascii="Arial" w:hAnsi="Arial" w:cs="Arial"/>
          <w:bCs/>
          <w:spacing w:val="-3"/>
          <w:sz w:val="24"/>
          <w:szCs w:val="24"/>
        </w:rPr>
      </w:pPr>
    </w:p>
    <w:p w14:paraId="577B7FDB" w14:textId="77777777" w:rsidR="005D513D" w:rsidRPr="00196DE8" w:rsidRDefault="006B2407" w:rsidP="004E5916">
      <w:pPr>
        <w:pStyle w:val="Heading2"/>
        <w:numPr>
          <w:ilvl w:val="1"/>
          <w:numId w:val="6"/>
        </w:numPr>
        <w:rPr>
          <w:rFonts w:ascii="Arial" w:hAnsi="Arial" w:cs="Arial"/>
          <w:szCs w:val="24"/>
        </w:rPr>
      </w:pPr>
      <w:bookmarkStart w:id="22" w:name="_Toc227947234"/>
      <w:r w:rsidRPr="00196DE8">
        <w:rPr>
          <w:rFonts w:ascii="Arial" w:hAnsi="Arial" w:cs="Arial"/>
          <w:szCs w:val="24"/>
        </w:rPr>
        <w:t>Molecular</w:t>
      </w:r>
      <w:r w:rsidR="005D513D" w:rsidRPr="00196DE8">
        <w:rPr>
          <w:rFonts w:ascii="Arial" w:hAnsi="Arial" w:cs="Arial"/>
          <w:szCs w:val="24"/>
        </w:rPr>
        <w:t xml:space="preserve"> Section</w:t>
      </w:r>
      <w:bookmarkEnd w:id="22"/>
    </w:p>
    <w:p w14:paraId="37E4C794" w14:textId="77777777" w:rsidR="005D513D" w:rsidRPr="00196DE8" w:rsidRDefault="005D513D" w:rsidP="004E5916">
      <w:pPr>
        <w:ind w:left="720"/>
        <w:rPr>
          <w:rFonts w:ascii="Arial" w:hAnsi="Arial" w:cs="Arial"/>
          <w:bCs/>
          <w:sz w:val="24"/>
          <w:szCs w:val="24"/>
        </w:rPr>
      </w:pPr>
    </w:p>
    <w:p w14:paraId="6F162D18" w14:textId="77777777" w:rsidR="0088542C" w:rsidRDefault="005D513D" w:rsidP="004E5916">
      <w:pPr>
        <w:pStyle w:val="BodyText3"/>
        <w:tabs>
          <w:tab w:val="clear" w:pos="0"/>
        </w:tabs>
        <w:jc w:val="left"/>
        <w:rPr>
          <w:rFonts w:cs="Arial"/>
          <w:bCs/>
          <w:sz w:val="24"/>
          <w:szCs w:val="24"/>
        </w:rPr>
      </w:pPr>
      <w:r w:rsidRPr="00196DE8">
        <w:rPr>
          <w:rFonts w:cs="Arial"/>
          <w:bCs/>
          <w:sz w:val="24"/>
          <w:szCs w:val="24"/>
        </w:rPr>
        <w:t xml:space="preserve">Virus detection by molecular techniques is now a routine service </w:t>
      </w:r>
      <w:r w:rsidR="00BB18FE" w:rsidRPr="00196DE8">
        <w:rPr>
          <w:rFonts w:cs="Arial"/>
          <w:bCs/>
          <w:sz w:val="24"/>
          <w:szCs w:val="24"/>
        </w:rPr>
        <w:t xml:space="preserve">daily </w:t>
      </w:r>
      <w:r w:rsidR="0054049F" w:rsidRPr="00196DE8">
        <w:rPr>
          <w:rFonts w:cs="Arial"/>
          <w:bCs/>
          <w:sz w:val="24"/>
          <w:szCs w:val="24"/>
        </w:rPr>
        <w:t xml:space="preserve">including weekends. Weekend services are limited. </w:t>
      </w:r>
      <w:r w:rsidRPr="00196DE8">
        <w:rPr>
          <w:rFonts w:cs="Arial"/>
          <w:bCs/>
          <w:sz w:val="24"/>
          <w:szCs w:val="24"/>
        </w:rPr>
        <w:t xml:space="preserve"> Please note we no longer provide </w:t>
      </w:r>
      <w:r w:rsidR="00917F54" w:rsidRPr="00196DE8">
        <w:rPr>
          <w:rFonts w:cs="Arial"/>
          <w:bCs/>
          <w:sz w:val="24"/>
          <w:szCs w:val="24"/>
        </w:rPr>
        <w:t>virus</w:t>
      </w:r>
      <w:r w:rsidRPr="00196DE8">
        <w:rPr>
          <w:rFonts w:cs="Arial"/>
          <w:bCs/>
          <w:sz w:val="24"/>
          <w:szCs w:val="24"/>
        </w:rPr>
        <w:t xml:space="preserve"> isolation or direct immunofluorescence (DIF)</w:t>
      </w:r>
      <w:r w:rsidR="00BB18FE" w:rsidRPr="00196DE8">
        <w:rPr>
          <w:rFonts w:cs="Arial"/>
          <w:bCs/>
          <w:sz w:val="24"/>
          <w:szCs w:val="24"/>
        </w:rPr>
        <w:t xml:space="preserve"> diagnostic services</w:t>
      </w:r>
      <w:r w:rsidRPr="00196DE8">
        <w:rPr>
          <w:rFonts w:cs="Arial"/>
          <w:bCs/>
          <w:sz w:val="24"/>
          <w:szCs w:val="24"/>
        </w:rPr>
        <w:t>. Samples for electron microscopy (EM) are referred to another laboratory if needed.</w:t>
      </w:r>
      <w:r w:rsidRPr="00196DE8">
        <w:rPr>
          <w:rFonts w:cs="Arial"/>
          <w:bCs/>
          <w:sz w:val="24"/>
          <w:szCs w:val="24"/>
        </w:rPr>
        <w:br/>
      </w:r>
    </w:p>
    <w:p w14:paraId="02E879EC" w14:textId="77777777" w:rsidR="0088542C" w:rsidRDefault="0088542C" w:rsidP="004E5916">
      <w:pPr>
        <w:pStyle w:val="BodyText3"/>
        <w:tabs>
          <w:tab w:val="clear" w:pos="0"/>
        </w:tabs>
        <w:jc w:val="left"/>
        <w:rPr>
          <w:rFonts w:cs="Arial"/>
          <w:bCs/>
          <w:sz w:val="24"/>
          <w:szCs w:val="24"/>
        </w:rPr>
      </w:pPr>
      <w:r>
        <w:rPr>
          <w:rFonts w:cs="Arial"/>
          <w:bCs/>
          <w:sz w:val="24"/>
          <w:szCs w:val="24"/>
        </w:rPr>
        <w:t>See section 6 for list of viruses detected.</w:t>
      </w:r>
    </w:p>
    <w:p w14:paraId="5EC95C7E" w14:textId="6006E0BC" w:rsidR="005D513D" w:rsidRPr="00196DE8" w:rsidRDefault="005D513D" w:rsidP="004E5916">
      <w:pPr>
        <w:pStyle w:val="BodyText3"/>
        <w:tabs>
          <w:tab w:val="clear" w:pos="0"/>
        </w:tabs>
        <w:jc w:val="left"/>
        <w:rPr>
          <w:rFonts w:cs="Arial"/>
          <w:bCs/>
          <w:sz w:val="24"/>
          <w:szCs w:val="24"/>
        </w:rPr>
      </w:pPr>
      <w:r w:rsidRPr="00196DE8">
        <w:rPr>
          <w:rFonts w:cs="Arial"/>
          <w:bCs/>
          <w:sz w:val="24"/>
          <w:szCs w:val="24"/>
        </w:rPr>
        <w:br/>
        <w:t xml:space="preserve">Molecular diagnostics use real time PCR for the detection of viral nucleic acid in clinical samples. Nucleic acid tests performed routinely are for the detection </w:t>
      </w:r>
      <w:r w:rsidR="00B27364" w:rsidRPr="00196DE8">
        <w:rPr>
          <w:rFonts w:cs="Arial"/>
          <w:bCs/>
          <w:sz w:val="24"/>
          <w:szCs w:val="24"/>
        </w:rPr>
        <w:t>/</w:t>
      </w:r>
      <w:r w:rsidRPr="00196DE8">
        <w:rPr>
          <w:rFonts w:cs="Arial"/>
          <w:bCs/>
          <w:sz w:val="24"/>
          <w:szCs w:val="24"/>
        </w:rPr>
        <w:t xml:space="preserve"> quantification of:</w:t>
      </w:r>
    </w:p>
    <w:p w14:paraId="6DEE44E8" w14:textId="0D14D882" w:rsidR="005D513D" w:rsidRPr="00196DE8" w:rsidRDefault="00917F54" w:rsidP="0088542C">
      <w:pPr>
        <w:pStyle w:val="BodyText3"/>
        <w:numPr>
          <w:ilvl w:val="0"/>
          <w:numId w:val="61"/>
        </w:numPr>
        <w:tabs>
          <w:tab w:val="clear" w:pos="0"/>
        </w:tabs>
        <w:jc w:val="left"/>
        <w:rPr>
          <w:rFonts w:cs="Arial"/>
          <w:bCs/>
          <w:sz w:val="24"/>
          <w:szCs w:val="24"/>
        </w:rPr>
      </w:pPr>
      <w:r w:rsidRPr="00196DE8">
        <w:rPr>
          <w:rFonts w:cs="Arial"/>
          <w:bCs/>
          <w:sz w:val="24"/>
          <w:szCs w:val="24"/>
        </w:rPr>
        <w:t>Viruses in blood</w:t>
      </w:r>
      <w:r w:rsidR="005D513D" w:rsidRPr="00196DE8">
        <w:rPr>
          <w:rFonts w:cs="Arial"/>
          <w:bCs/>
          <w:sz w:val="24"/>
          <w:szCs w:val="24"/>
        </w:rPr>
        <w:t xml:space="preserve"> (HCV RNA, HIV-1 RNA, </w:t>
      </w:r>
      <w:r w:rsidRPr="00196DE8">
        <w:rPr>
          <w:rFonts w:cs="Arial"/>
          <w:bCs/>
          <w:sz w:val="24"/>
          <w:szCs w:val="24"/>
        </w:rPr>
        <w:t xml:space="preserve">HBV DNA, HEV RNA, BKV DNA, adenovirus DNA, </w:t>
      </w:r>
      <w:r w:rsidR="0088542C">
        <w:rPr>
          <w:rFonts w:cs="Arial"/>
          <w:bCs/>
          <w:sz w:val="24"/>
          <w:szCs w:val="24"/>
        </w:rPr>
        <w:tab/>
      </w:r>
      <w:r w:rsidR="005D513D" w:rsidRPr="00196DE8">
        <w:rPr>
          <w:rFonts w:cs="Arial"/>
          <w:bCs/>
          <w:sz w:val="24"/>
          <w:szCs w:val="24"/>
        </w:rPr>
        <w:t>CMV DNA and EBV DNA</w:t>
      </w:r>
      <w:r w:rsidR="0054049F" w:rsidRPr="00196DE8">
        <w:rPr>
          <w:rFonts w:cs="Arial"/>
          <w:bCs/>
          <w:sz w:val="24"/>
          <w:szCs w:val="24"/>
        </w:rPr>
        <w:t>, HHV-8 DNA</w:t>
      </w:r>
      <w:r w:rsidR="00191E1B" w:rsidRPr="00196DE8">
        <w:rPr>
          <w:rFonts w:cs="Arial"/>
          <w:bCs/>
          <w:sz w:val="24"/>
          <w:szCs w:val="24"/>
          <w:lang w:val="en-GB"/>
        </w:rPr>
        <w:t>, parvovirus B19 DNA</w:t>
      </w:r>
      <w:r w:rsidR="0088542C">
        <w:rPr>
          <w:rFonts w:cs="Arial"/>
          <w:bCs/>
          <w:sz w:val="24"/>
          <w:szCs w:val="24"/>
          <w:lang w:val="en-GB"/>
        </w:rPr>
        <w:t>)</w:t>
      </w:r>
      <w:r w:rsidR="005D513D" w:rsidRPr="00196DE8">
        <w:rPr>
          <w:rFonts w:cs="Arial"/>
          <w:bCs/>
          <w:sz w:val="24"/>
          <w:szCs w:val="24"/>
        </w:rPr>
        <w:t xml:space="preserve"> </w:t>
      </w:r>
    </w:p>
    <w:p w14:paraId="68D67123" w14:textId="4E643AF1" w:rsidR="005D513D" w:rsidRPr="00196DE8" w:rsidRDefault="00B27364" w:rsidP="0088542C">
      <w:pPr>
        <w:pStyle w:val="BodyText3"/>
        <w:numPr>
          <w:ilvl w:val="0"/>
          <w:numId w:val="61"/>
        </w:numPr>
        <w:tabs>
          <w:tab w:val="clear" w:pos="0"/>
        </w:tabs>
        <w:jc w:val="left"/>
        <w:rPr>
          <w:rFonts w:cs="Arial"/>
          <w:bCs/>
          <w:sz w:val="24"/>
          <w:szCs w:val="24"/>
        </w:rPr>
      </w:pPr>
      <w:r w:rsidRPr="00196DE8">
        <w:rPr>
          <w:rFonts w:cs="Arial"/>
          <w:bCs/>
          <w:sz w:val="24"/>
          <w:szCs w:val="24"/>
        </w:rPr>
        <w:t>Respiratory viruses (</w:t>
      </w:r>
      <w:r w:rsidR="00BB18FE" w:rsidRPr="00196DE8">
        <w:rPr>
          <w:rFonts w:cs="Arial"/>
          <w:bCs/>
          <w:sz w:val="24"/>
          <w:szCs w:val="24"/>
        </w:rPr>
        <w:t>i</w:t>
      </w:r>
      <w:r w:rsidRPr="00196DE8">
        <w:rPr>
          <w:rFonts w:cs="Arial"/>
          <w:bCs/>
          <w:sz w:val="24"/>
          <w:szCs w:val="24"/>
        </w:rPr>
        <w:t xml:space="preserve">nfluenza </w:t>
      </w:r>
      <w:r w:rsidR="00DA4BBF" w:rsidRPr="00196DE8">
        <w:rPr>
          <w:rFonts w:cs="Arial"/>
          <w:bCs/>
          <w:sz w:val="24"/>
          <w:szCs w:val="24"/>
        </w:rPr>
        <w:t>viruses,</w:t>
      </w:r>
      <w:r w:rsidRPr="00196DE8">
        <w:rPr>
          <w:rFonts w:cs="Arial"/>
          <w:bCs/>
          <w:sz w:val="24"/>
          <w:szCs w:val="24"/>
        </w:rPr>
        <w:t xml:space="preserve"> RSV, parainfluenza viruses, rhinovirus, </w:t>
      </w:r>
      <w:r w:rsidR="0088542C">
        <w:rPr>
          <w:rFonts w:cs="Arial"/>
          <w:bCs/>
          <w:sz w:val="24"/>
          <w:szCs w:val="24"/>
        </w:rPr>
        <w:t>seasonal coronaviruses, SARS-CoV-2, human m</w:t>
      </w:r>
      <w:r w:rsidRPr="00196DE8">
        <w:rPr>
          <w:rFonts w:cs="Arial"/>
          <w:bCs/>
          <w:sz w:val="24"/>
          <w:szCs w:val="24"/>
        </w:rPr>
        <w:t>etapneumovirus</w:t>
      </w:r>
      <w:r w:rsidR="00BB18FE" w:rsidRPr="00196DE8">
        <w:rPr>
          <w:rFonts w:cs="Arial"/>
          <w:bCs/>
          <w:sz w:val="24"/>
          <w:szCs w:val="24"/>
        </w:rPr>
        <w:t xml:space="preserve"> and adenovirus</w:t>
      </w:r>
      <w:r w:rsidRPr="00196DE8">
        <w:rPr>
          <w:rFonts w:cs="Arial"/>
          <w:bCs/>
          <w:sz w:val="24"/>
          <w:szCs w:val="24"/>
        </w:rPr>
        <w:t>)</w:t>
      </w:r>
    </w:p>
    <w:p w14:paraId="05BF4B79" w14:textId="5451FEC1" w:rsidR="005D513D" w:rsidRPr="00196DE8" w:rsidRDefault="005D513D" w:rsidP="0088542C">
      <w:pPr>
        <w:pStyle w:val="BodyText3"/>
        <w:numPr>
          <w:ilvl w:val="0"/>
          <w:numId w:val="61"/>
        </w:numPr>
        <w:tabs>
          <w:tab w:val="clear" w:pos="0"/>
        </w:tabs>
        <w:jc w:val="left"/>
        <w:rPr>
          <w:rFonts w:cs="Arial"/>
          <w:bCs/>
          <w:sz w:val="24"/>
          <w:szCs w:val="24"/>
        </w:rPr>
      </w:pPr>
      <w:r w:rsidRPr="00196DE8">
        <w:rPr>
          <w:rFonts w:cs="Arial"/>
          <w:bCs/>
          <w:sz w:val="24"/>
          <w:szCs w:val="24"/>
        </w:rPr>
        <w:t>Other body sites/fluids (HSV DNA, VZV DNA, adenovirus DNA, enterovirus RNA</w:t>
      </w:r>
      <w:r w:rsidR="00974CC5" w:rsidRPr="00196DE8">
        <w:rPr>
          <w:rFonts w:cs="Arial"/>
          <w:bCs/>
          <w:sz w:val="24"/>
          <w:szCs w:val="24"/>
        </w:rPr>
        <w:t xml:space="preserve">, JCV DNA, </w:t>
      </w:r>
      <w:r w:rsidR="0088542C">
        <w:rPr>
          <w:rFonts w:cs="Arial"/>
          <w:bCs/>
          <w:sz w:val="24"/>
          <w:szCs w:val="24"/>
        </w:rPr>
        <w:tab/>
      </w:r>
      <w:r w:rsidR="00974CC5" w:rsidRPr="00196DE8">
        <w:rPr>
          <w:rFonts w:cs="Arial"/>
          <w:bCs/>
          <w:sz w:val="24"/>
          <w:szCs w:val="24"/>
        </w:rPr>
        <w:t>BKV DNA, HHV</w:t>
      </w:r>
      <w:r w:rsidR="001139E5" w:rsidRPr="00196DE8">
        <w:rPr>
          <w:rFonts w:cs="Arial"/>
          <w:bCs/>
          <w:sz w:val="24"/>
          <w:szCs w:val="24"/>
        </w:rPr>
        <w:t>-</w:t>
      </w:r>
      <w:r w:rsidR="00974CC5" w:rsidRPr="00196DE8">
        <w:rPr>
          <w:rFonts w:cs="Arial"/>
          <w:bCs/>
          <w:sz w:val="24"/>
          <w:szCs w:val="24"/>
        </w:rPr>
        <w:t>6 DNA</w:t>
      </w:r>
      <w:r w:rsidR="0054049F" w:rsidRPr="00196DE8">
        <w:rPr>
          <w:rFonts w:cs="Arial"/>
          <w:bCs/>
          <w:sz w:val="24"/>
          <w:szCs w:val="24"/>
        </w:rPr>
        <w:t>, HHV-7 DNA</w:t>
      </w:r>
      <w:r w:rsidRPr="00196DE8">
        <w:rPr>
          <w:rFonts w:cs="Arial"/>
          <w:bCs/>
          <w:sz w:val="24"/>
          <w:szCs w:val="24"/>
        </w:rPr>
        <w:t xml:space="preserve">) </w:t>
      </w:r>
    </w:p>
    <w:p w14:paraId="16BF08D2" w14:textId="68A71A69" w:rsidR="005D513D" w:rsidRPr="00196DE8" w:rsidRDefault="00BB18FE" w:rsidP="0088542C">
      <w:pPr>
        <w:pStyle w:val="BodyText3"/>
        <w:numPr>
          <w:ilvl w:val="0"/>
          <w:numId w:val="61"/>
        </w:numPr>
        <w:tabs>
          <w:tab w:val="clear" w:pos="0"/>
        </w:tabs>
        <w:jc w:val="left"/>
        <w:rPr>
          <w:rFonts w:cs="Arial"/>
          <w:bCs/>
          <w:sz w:val="24"/>
          <w:szCs w:val="24"/>
        </w:rPr>
      </w:pPr>
      <w:r w:rsidRPr="00196DE8">
        <w:rPr>
          <w:rFonts w:cs="Arial"/>
          <w:bCs/>
          <w:sz w:val="24"/>
          <w:szCs w:val="24"/>
        </w:rPr>
        <w:t>Sexually transmitted infection (HSV</w:t>
      </w:r>
      <w:r w:rsidR="0054049F" w:rsidRPr="00196DE8">
        <w:rPr>
          <w:rFonts w:cs="Arial"/>
          <w:bCs/>
          <w:sz w:val="24"/>
          <w:szCs w:val="24"/>
        </w:rPr>
        <w:t xml:space="preserve"> 1 &amp; 2</w:t>
      </w:r>
      <w:r w:rsidRPr="00196DE8">
        <w:rPr>
          <w:rFonts w:cs="Arial"/>
          <w:bCs/>
          <w:sz w:val="24"/>
          <w:szCs w:val="24"/>
        </w:rPr>
        <w:t xml:space="preserve"> DNA)</w:t>
      </w:r>
      <w:r w:rsidR="005D513D" w:rsidRPr="00196DE8">
        <w:rPr>
          <w:rFonts w:cs="Arial"/>
          <w:bCs/>
          <w:sz w:val="24"/>
          <w:szCs w:val="24"/>
        </w:rPr>
        <w:br/>
      </w:r>
    </w:p>
    <w:p w14:paraId="39C22C0B" w14:textId="77777777" w:rsidR="0054049F" w:rsidRPr="00196DE8" w:rsidRDefault="005D513D" w:rsidP="004E5916">
      <w:pPr>
        <w:pStyle w:val="BodyText3"/>
        <w:tabs>
          <w:tab w:val="clear" w:pos="0"/>
        </w:tabs>
        <w:jc w:val="left"/>
        <w:rPr>
          <w:rFonts w:cs="Arial"/>
          <w:bCs/>
          <w:sz w:val="24"/>
          <w:szCs w:val="24"/>
        </w:rPr>
      </w:pPr>
      <w:r w:rsidRPr="00196DE8">
        <w:rPr>
          <w:rFonts w:cs="Arial"/>
          <w:bCs/>
          <w:sz w:val="24"/>
          <w:szCs w:val="24"/>
        </w:rPr>
        <w:t xml:space="preserve">Multiplex PCR’s are available for the following viruses as </w:t>
      </w:r>
      <w:r w:rsidR="0054049F" w:rsidRPr="00196DE8">
        <w:rPr>
          <w:rFonts w:cs="Arial"/>
          <w:bCs/>
          <w:sz w:val="24"/>
          <w:szCs w:val="24"/>
        </w:rPr>
        <w:t>panels:</w:t>
      </w:r>
    </w:p>
    <w:p w14:paraId="69206DF9" w14:textId="77777777" w:rsidR="0054049F" w:rsidRPr="00196DE8" w:rsidRDefault="0054049F" w:rsidP="004E5916">
      <w:pPr>
        <w:pStyle w:val="BodyText3"/>
        <w:tabs>
          <w:tab w:val="clear" w:pos="0"/>
        </w:tabs>
        <w:ind w:left="720"/>
        <w:jc w:val="left"/>
        <w:rPr>
          <w:rFonts w:cs="Arial"/>
          <w:bCs/>
          <w:sz w:val="24"/>
          <w:szCs w:val="24"/>
        </w:rPr>
      </w:pPr>
      <w:r w:rsidRPr="00196DE8">
        <w:rPr>
          <w:rFonts w:cs="Arial"/>
          <w:bCs/>
          <w:sz w:val="24"/>
          <w:szCs w:val="24"/>
        </w:rPr>
        <w:t>Gastrointestinal viral panel</w:t>
      </w:r>
    </w:p>
    <w:p w14:paraId="1C27CA58"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 xml:space="preserve">Adenovirus DNA </w:t>
      </w:r>
    </w:p>
    <w:p w14:paraId="3D8A4020"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Astrovirus RNA</w:t>
      </w:r>
    </w:p>
    <w:p w14:paraId="7BCAE144"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Rotavirus RNA</w:t>
      </w:r>
    </w:p>
    <w:p w14:paraId="3130DF25"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Sapovirus RNA</w:t>
      </w:r>
    </w:p>
    <w:p w14:paraId="3AED6895"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Norovirus genogroup 1 RNA</w:t>
      </w:r>
    </w:p>
    <w:p w14:paraId="40D1E350"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Norovirus genogroup 2 RNA</w:t>
      </w:r>
    </w:p>
    <w:p w14:paraId="4F0A3CF8" w14:textId="77777777" w:rsidR="001B12E1" w:rsidRPr="00196DE8" w:rsidRDefault="001B12E1" w:rsidP="004E5916">
      <w:pPr>
        <w:spacing w:line="259" w:lineRule="auto"/>
        <w:ind w:left="1800"/>
        <w:rPr>
          <w:rFonts w:ascii="Arial" w:eastAsia="Calibri" w:hAnsi="Arial" w:cs="Arial"/>
          <w:bCs/>
          <w:sz w:val="24"/>
          <w:szCs w:val="24"/>
        </w:rPr>
      </w:pPr>
    </w:p>
    <w:p w14:paraId="56D1C5D1" w14:textId="77777777" w:rsidR="0054049F" w:rsidRPr="00196DE8" w:rsidRDefault="0054049F" w:rsidP="004E5916">
      <w:pPr>
        <w:spacing w:line="259" w:lineRule="auto"/>
        <w:rPr>
          <w:rFonts w:ascii="Arial" w:eastAsia="Calibri" w:hAnsi="Arial" w:cs="Arial"/>
          <w:bCs/>
          <w:sz w:val="24"/>
          <w:szCs w:val="24"/>
        </w:rPr>
      </w:pPr>
      <w:r w:rsidRPr="00196DE8">
        <w:rPr>
          <w:rFonts w:ascii="Arial" w:hAnsi="Arial" w:cs="Arial"/>
          <w:bCs/>
          <w:sz w:val="24"/>
          <w:szCs w:val="24"/>
        </w:rPr>
        <w:tab/>
      </w:r>
      <w:r w:rsidRPr="00196DE8">
        <w:rPr>
          <w:rFonts w:ascii="Arial" w:hAnsi="Arial" w:cs="Arial"/>
          <w:bCs/>
          <w:spacing w:val="-3"/>
          <w:sz w:val="24"/>
          <w:szCs w:val="24"/>
        </w:rPr>
        <w:t>24-panel AusDiagnostics respiratory panel has the following</w:t>
      </w:r>
      <w:r w:rsidRPr="00196DE8">
        <w:rPr>
          <w:rFonts w:ascii="Arial" w:eastAsia="Calibri" w:hAnsi="Arial" w:cs="Arial"/>
          <w:bCs/>
          <w:sz w:val="24"/>
          <w:szCs w:val="24"/>
        </w:rPr>
        <w:t xml:space="preserve"> </w:t>
      </w:r>
    </w:p>
    <w:p w14:paraId="489EC6F4" w14:textId="77777777" w:rsidR="0054049F" w:rsidRPr="00196DE8" w:rsidRDefault="0054049F" w:rsidP="004E5916">
      <w:pPr>
        <w:spacing w:line="259" w:lineRule="auto"/>
        <w:rPr>
          <w:rFonts w:ascii="Arial" w:eastAsia="Calibri" w:hAnsi="Arial" w:cs="Arial"/>
          <w:bCs/>
          <w:sz w:val="24"/>
          <w:szCs w:val="24"/>
        </w:rPr>
      </w:pPr>
      <w:r w:rsidRPr="00196DE8">
        <w:rPr>
          <w:rFonts w:ascii="Arial" w:eastAsia="Calibri" w:hAnsi="Arial" w:cs="Arial"/>
          <w:bCs/>
          <w:sz w:val="24"/>
          <w:szCs w:val="24"/>
        </w:rPr>
        <w:tab/>
      </w:r>
      <w:r w:rsidRPr="00196DE8">
        <w:rPr>
          <w:rFonts w:ascii="Arial" w:eastAsia="Calibri" w:hAnsi="Arial" w:cs="Arial"/>
          <w:bCs/>
          <w:sz w:val="24"/>
          <w:szCs w:val="24"/>
        </w:rPr>
        <w:tab/>
        <w:t>Viruses</w:t>
      </w:r>
    </w:p>
    <w:p w14:paraId="0E436B4A"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SARS-CoV-2 assays</w:t>
      </w:r>
    </w:p>
    <w:p w14:paraId="4B77B7E5"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Influenza A</w:t>
      </w:r>
    </w:p>
    <w:p w14:paraId="4AD6A701"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Influenza A typing H1/H3</w:t>
      </w:r>
    </w:p>
    <w:p w14:paraId="27D1B0E6"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Influenza B</w:t>
      </w:r>
    </w:p>
    <w:p w14:paraId="327C31BC"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Respiratory Syncytial Virus A</w:t>
      </w:r>
    </w:p>
    <w:p w14:paraId="618CCC64"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Respiratory Syncytial Virus B</w:t>
      </w:r>
    </w:p>
    <w:p w14:paraId="718A0306"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Parainfluenza 1</w:t>
      </w:r>
    </w:p>
    <w:p w14:paraId="56A2F032"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Parainfluenza 2</w:t>
      </w:r>
    </w:p>
    <w:p w14:paraId="43E5811C"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Parainfluenza 3</w:t>
      </w:r>
    </w:p>
    <w:p w14:paraId="5696EBEF"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Parainfluenza 4</w:t>
      </w:r>
    </w:p>
    <w:p w14:paraId="76E604B7"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Metapneumovirus A</w:t>
      </w:r>
    </w:p>
    <w:p w14:paraId="714FD8F6"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Metapneumovirus B</w:t>
      </w:r>
    </w:p>
    <w:p w14:paraId="1F435892"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Adenovirus groups B, C, E, partially A, D</w:t>
      </w:r>
    </w:p>
    <w:p w14:paraId="75A98E9C"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Rhinovirus and Enterovirus</w:t>
      </w:r>
    </w:p>
    <w:p w14:paraId="04D0F202"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Enterovirus</w:t>
      </w:r>
    </w:p>
    <w:p w14:paraId="5EE0E99A"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Parechovirus</w:t>
      </w:r>
    </w:p>
    <w:p w14:paraId="756E9F98"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Seasonal Coronavirus</w:t>
      </w:r>
    </w:p>
    <w:p w14:paraId="2FED8494" w14:textId="77777777" w:rsidR="0054049F" w:rsidRPr="00196DE8" w:rsidRDefault="0054049F" w:rsidP="004E5916">
      <w:pPr>
        <w:spacing w:line="259" w:lineRule="auto"/>
        <w:ind w:left="1440"/>
        <w:rPr>
          <w:rFonts w:ascii="Arial" w:eastAsia="Calibri" w:hAnsi="Arial" w:cs="Arial"/>
          <w:bCs/>
          <w:sz w:val="24"/>
          <w:szCs w:val="24"/>
        </w:rPr>
      </w:pPr>
      <w:r w:rsidRPr="00196DE8">
        <w:rPr>
          <w:rFonts w:ascii="Arial" w:eastAsia="Calibri" w:hAnsi="Arial" w:cs="Arial"/>
          <w:bCs/>
          <w:sz w:val="24"/>
          <w:szCs w:val="24"/>
        </w:rPr>
        <w:t>Bacteria</w:t>
      </w:r>
    </w:p>
    <w:p w14:paraId="4603ED12"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Mycoplasma pneumoniae</w:t>
      </w:r>
    </w:p>
    <w:p w14:paraId="1FAA9412"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Chlamydophila pneumoniae</w:t>
      </w:r>
    </w:p>
    <w:p w14:paraId="6DFF49C8"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Chlamydophila psittaci</w:t>
      </w:r>
    </w:p>
    <w:p w14:paraId="75BE764A"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Bordetella IS481 (B. pertussis, partially B. homlesii)</w:t>
      </w:r>
    </w:p>
    <w:p w14:paraId="26CCDFCF"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Bordetella pertussis</w:t>
      </w:r>
    </w:p>
    <w:p w14:paraId="1CB2C378"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Bordetella IS1001 (B. parapertussis, partially B. bronchiseptica)</w:t>
      </w:r>
    </w:p>
    <w:p w14:paraId="1101A013"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Legionella pneumophila</w:t>
      </w:r>
    </w:p>
    <w:p w14:paraId="0666A557" w14:textId="77777777" w:rsidR="0054049F" w:rsidRPr="00196DE8" w:rsidRDefault="0054049F" w:rsidP="004E5916">
      <w:pPr>
        <w:numPr>
          <w:ilvl w:val="0"/>
          <w:numId w:val="37"/>
        </w:numPr>
        <w:spacing w:line="259" w:lineRule="auto"/>
        <w:rPr>
          <w:rFonts w:ascii="Arial" w:eastAsia="Calibri" w:hAnsi="Arial" w:cs="Arial"/>
          <w:bCs/>
          <w:sz w:val="24"/>
          <w:szCs w:val="24"/>
        </w:rPr>
      </w:pPr>
      <w:r w:rsidRPr="00196DE8">
        <w:rPr>
          <w:rFonts w:ascii="Arial" w:eastAsia="Calibri" w:hAnsi="Arial" w:cs="Arial"/>
          <w:bCs/>
          <w:sz w:val="24"/>
          <w:szCs w:val="24"/>
        </w:rPr>
        <w:t>Legionella longbeachae</w:t>
      </w:r>
    </w:p>
    <w:p w14:paraId="2AE1A312" w14:textId="77777777" w:rsidR="0054049F" w:rsidRPr="00196DE8" w:rsidRDefault="0054049F" w:rsidP="004E5916">
      <w:pPr>
        <w:spacing w:line="259" w:lineRule="auto"/>
        <w:ind w:left="1440"/>
        <w:rPr>
          <w:rFonts w:ascii="Arial" w:eastAsia="Calibri" w:hAnsi="Arial" w:cs="Arial"/>
          <w:bCs/>
          <w:sz w:val="24"/>
          <w:szCs w:val="24"/>
          <w:highlight w:val="green"/>
        </w:rPr>
      </w:pPr>
      <w:r w:rsidRPr="00196DE8">
        <w:rPr>
          <w:rFonts w:ascii="Arial" w:eastAsia="Calibri" w:hAnsi="Arial" w:cs="Arial"/>
          <w:bCs/>
          <w:sz w:val="24"/>
          <w:szCs w:val="24"/>
        </w:rPr>
        <w:t>Fungi</w:t>
      </w:r>
    </w:p>
    <w:p w14:paraId="2D39A050" w14:textId="77777777" w:rsidR="0054049F" w:rsidRPr="00196DE8" w:rsidRDefault="0054049F" w:rsidP="004E5916">
      <w:pPr>
        <w:numPr>
          <w:ilvl w:val="0"/>
          <w:numId w:val="37"/>
        </w:numPr>
        <w:spacing w:line="259" w:lineRule="auto"/>
        <w:rPr>
          <w:rFonts w:ascii="Arial" w:hAnsi="Arial" w:cs="Arial"/>
          <w:bCs/>
          <w:sz w:val="24"/>
          <w:szCs w:val="24"/>
        </w:rPr>
      </w:pPr>
      <w:r w:rsidRPr="00196DE8">
        <w:rPr>
          <w:rFonts w:ascii="Arial" w:eastAsia="Calibri" w:hAnsi="Arial" w:cs="Arial"/>
          <w:bCs/>
          <w:sz w:val="24"/>
          <w:szCs w:val="24"/>
        </w:rPr>
        <w:t>Pneumocystis jirovecii (PJP)</w:t>
      </w:r>
    </w:p>
    <w:p w14:paraId="16C7EE70" w14:textId="77777777" w:rsidR="00917F54" w:rsidRPr="00196DE8" w:rsidRDefault="0054049F" w:rsidP="004E5916">
      <w:pPr>
        <w:spacing w:line="259" w:lineRule="auto"/>
        <w:ind w:left="2160"/>
        <w:rPr>
          <w:rFonts w:ascii="Arial" w:hAnsi="Arial" w:cs="Arial"/>
          <w:bCs/>
          <w:sz w:val="24"/>
          <w:szCs w:val="24"/>
        </w:rPr>
      </w:pPr>
      <w:r w:rsidRPr="00196DE8">
        <w:rPr>
          <w:rFonts w:ascii="Arial" w:hAnsi="Arial" w:cs="Arial"/>
          <w:bCs/>
          <w:sz w:val="24"/>
          <w:szCs w:val="24"/>
        </w:rPr>
        <w:t xml:space="preserve"> </w:t>
      </w:r>
    </w:p>
    <w:p w14:paraId="66623599" w14:textId="22BC279F" w:rsidR="005D513D" w:rsidRPr="00196DE8" w:rsidRDefault="005D513D" w:rsidP="004E5916">
      <w:pPr>
        <w:pStyle w:val="BodyText3"/>
        <w:jc w:val="left"/>
        <w:rPr>
          <w:rFonts w:cs="Arial"/>
          <w:bCs/>
          <w:sz w:val="24"/>
          <w:szCs w:val="24"/>
        </w:rPr>
      </w:pPr>
      <w:r w:rsidRPr="00196DE8">
        <w:rPr>
          <w:rFonts w:cs="Arial"/>
          <w:bCs/>
          <w:sz w:val="24"/>
          <w:szCs w:val="24"/>
        </w:rPr>
        <w:t>Antiretroviral resistance testing in HIV</w:t>
      </w:r>
      <w:r w:rsidR="0054049F" w:rsidRPr="00196DE8">
        <w:rPr>
          <w:rFonts w:cs="Arial"/>
          <w:bCs/>
          <w:sz w:val="24"/>
          <w:szCs w:val="24"/>
        </w:rPr>
        <w:t>-1</w:t>
      </w:r>
      <w:r w:rsidRPr="00196DE8">
        <w:rPr>
          <w:rFonts w:cs="Arial"/>
          <w:bCs/>
          <w:sz w:val="24"/>
          <w:szCs w:val="24"/>
        </w:rPr>
        <w:t xml:space="preserve"> by nucleic acid sequencing for resis</w:t>
      </w:r>
      <w:r w:rsidR="0054049F" w:rsidRPr="00196DE8">
        <w:rPr>
          <w:rFonts w:cs="Arial"/>
          <w:bCs/>
          <w:sz w:val="24"/>
          <w:szCs w:val="24"/>
        </w:rPr>
        <w:t>tance testing are also provided for RT &amp; protease, integrase regions and CCR5 tropism</w:t>
      </w:r>
      <w:r w:rsidR="00987260" w:rsidRPr="00196DE8">
        <w:rPr>
          <w:rFonts w:cs="Arial"/>
          <w:bCs/>
          <w:sz w:val="24"/>
          <w:szCs w:val="24"/>
        </w:rPr>
        <w:t xml:space="preserve"> along with HBV and HCV </w:t>
      </w:r>
      <w:r w:rsidR="007E02C0" w:rsidRPr="00196DE8">
        <w:rPr>
          <w:rFonts w:cs="Arial"/>
          <w:bCs/>
          <w:sz w:val="24"/>
          <w:szCs w:val="24"/>
        </w:rPr>
        <w:t>sequencing</w:t>
      </w:r>
      <w:r w:rsidR="00987260" w:rsidRPr="00196DE8">
        <w:rPr>
          <w:rFonts w:cs="Arial"/>
          <w:bCs/>
          <w:sz w:val="24"/>
          <w:szCs w:val="24"/>
        </w:rPr>
        <w:t xml:space="preserve">: this service will remain at Denmark Hill site </w:t>
      </w:r>
      <w:r w:rsidR="00091C77" w:rsidRPr="00196DE8">
        <w:rPr>
          <w:rFonts w:cs="Arial"/>
          <w:bCs/>
          <w:sz w:val="24"/>
          <w:szCs w:val="24"/>
        </w:rPr>
        <w:t>for the time being.</w:t>
      </w:r>
      <w:r w:rsidR="007E02C0" w:rsidRPr="00196DE8">
        <w:rPr>
          <w:rFonts w:cs="Arial"/>
          <w:bCs/>
          <w:sz w:val="24"/>
          <w:szCs w:val="24"/>
        </w:rPr>
        <w:t xml:space="preserve"> </w:t>
      </w:r>
    </w:p>
    <w:p w14:paraId="2B383C57" w14:textId="77777777" w:rsidR="007E02C0" w:rsidRPr="00196DE8" w:rsidRDefault="007E02C0" w:rsidP="004E5916">
      <w:pPr>
        <w:pStyle w:val="BodyText3"/>
        <w:jc w:val="left"/>
        <w:rPr>
          <w:rFonts w:cs="Arial"/>
          <w:bCs/>
          <w:sz w:val="24"/>
          <w:szCs w:val="24"/>
        </w:rPr>
      </w:pPr>
    </w:p>
    <w:p w14:paraId="394CC198" w14:textId="6CFB1CB2" w:rsidR="005D513D" w:rsidRPr="00196DE8" w:rsidRDefault="005D513D" w:rsidP="004E5916">
      <w:pPr>
        <w:pStyle w:val="Heading2"/>
        <w:numPr>
          <w:ilvl w:val="1"/>
          <w:numId w:val="6"/>
        </w:numPr>
        <w:rPr>
          <w:rFonts w:ascii="Arial" w:hAnsi="Arial" w:cs="Arial"/>
          <w:szCs w:val="24"/>
        </w:rPr>
      </w:pPr>
      <w:bookmarkStart w:id="23" w:name="_Toc227947235"/>
      <w:r w:rsidRPr="00196DE8">
        <w:rPr>
          <w:rFonts w:ascii="Arial" w:hAnsi="Arial" w:cs="Arial"/>
          <w:szCs w:val="24"/>
        </w:rPr>
        <w:t>Serology</w:t>
      </w:r>
      <w:bookmarkEnd w:id="23"/>
    </w:p>
    <w:p w14:paraId="107525A0" w14:textId="77777777" w:rsidR="0088542C" w:rsidRDefault="0088542C" w:rsidP="004E5916">
      <w:pPr>
        <w:pStyle w:val="BodyText3"/>
        <w:tabs>
          <w:tab w:val="clear" w:pos="0"/>
        </w:tabs>
        <w:jc w:val="left"/>
        <w:rPr>
          <w:rFonts w:cs="Arial"/>
          <w:bCs/>
          <w:sz w:val="24"/>
          <w:szCs w:val="24"/>
        </w:rPr>
      </w:pPr>
    </w:p>
    <w:p w14:paraId="3AA6EB91" w14:textId="7635FE99" w:rsidR="00191E1B" w:rsidRDefault="005D513D" w:rsidP="004E5916">
      <w:pPr>
        <w:pStyle w:val="BodyText3"/>
        <w:tabs>
          <w:tab w:val="clear" w:pos="0"/>
        </w:tabs>
        <w:jc w:val="left"/>
        <w:rPr>
          <w:rFonts w:cs="Arial"/>
          <w:bCs/>
          <w:sz w:val="24"/>
          <w:szCs w:val="24"/>
        </w:rPr>
      </w:pPr>
      <w:r w:rsidRPr="00196DE8">
        <w:rPr>
          <w:rFonts w:cs="Arial"/>
          <w:bCs/>
          <w:sz w:val="24"/>
          <w:szCs w:val="24"/>
        </w:rPr>
        <w:t xml:space="preserve">The </w:t>
      </w:r>
      <w:r w:rsidR="00887946" w:rsidRPr="00196DE8">
        <w:rPr>
          <w:rFonts w:cs="Arial"/>
          <w:bCs/>
          <w:sz w:val="24"/>
          <w:szCs w:val="24"/>
        </w:rPr>
        <w:t xml:space="preserve">South London Specialist Virology Hub </w:t>
      </w:r>
      <w:r w:rsidRPr="00196DE8">
        <w:rPr>
          <w:rFonts w:cs="Arial"/>
          <w:bCs/>
          <w:sz w:val="24"/>
          <w:szCs w:val="24"/>
        </w:rPr>
        <w:t xml:space="preserve">serology section detects antibodies to viruses and viral antigens in serum using </w:t>
      </w:r>
      <w:r w:rsidR="0054049F" w:rsidRPr="00196DE8">
        <w:rPr>
          <w:rFonts w:cs="Arial"/>
          <w:bCs/>
          <w:sz w:val="24"/>
          <w:szCs w:val="24"/>
        </w:rPr>
        <w:t xml:space="preserve">primarily the Abbott track system </w:t>
      </w:r>
      <w:r w:rsidR="00792264" w:rsidRPr="00196DE8">
        <w:rPr>
          <w:rFonts w:cs="Arial"/>
          <w:bCs/>
          <w:sz w:val="24"/>
          <w:szCs w:val="24"/>
        </w:rPr>
        <w:t>linked to Abbott Alinity and Diasorin Liaison XL machines in floor 2 of the Hub. Floor 5 of the Hub performs manual assays including HIV Geenius and HIV InnoLIA assays.</w:t>
      </w:r>
    </w:p>
    <w:p w14:paraId="1D9AC8C4" w14:textId="77777777" w:rsidR="0088542C" w:rsidRDefault="0088542C" w:rsidP="004E5916">
      <w:pPr>
        <w:pStyle w:val="BodyText3"/>
        <w:tabs>
          <w:tab w:val="clear" w:pos="0"/>
        </w:tabs>
        <w:jc w:val="left"/>
        <w:rPr>
          <w:rFonts w:cs="Arial"/>
          <w:bCs/>
          <w:sz w:val="24"/>
          <w:szCs w:val="24"/>
        </w:rPr>
      </w:pPr>
    </w:p>
    <w:p w14:paraId="785857FB" w14:textId="434B6AEE" w:rsidR="0088542C" w:rsidRDefault="0088542C" w:rsidP="0088542C">
      <w:pPr>
        <w:pStyle w:val="BodyText3"/>
        <w:tabs>
          <w:tab w:val="clear" w:pos="0"/>
        </w:tabs>
        <w:jc w:val="left"/>
        <w:rPr>
          <w:rFonts w:cs="Arial"/>
          <w:bCs/>
          <w:sz w:val="24"/>
          <w:szCs w:val="24"/>
        </w:rPr>
      </w:pPr>
      <w:r>
        <w:rPr>
          <w:rFonts w:cs="Arial"/>
          <w:bCs/>
          <w:sz w:val="24"/>
          <w:szCs w:val="24"/>
        </w:rPr>
        <w:t>See section 6 for list of antibodies / antigens detected.</w:t>
      </w:r>
    </w:p>
    <w:p w14:paraId="2E0E5ED2" w14:textId="77777777" w:rsidR="0088542C" w:rsidRPr="00196DE8" w:rsidRDefault="0088542C" w:rsidP="004E5916">
      <w:pPr>
        <w:pStyle w:val="BodyText3"/>
        <w:tabs>
          <w:tab w:val="clear" w:pos="0"/>
        </w:tabs>
        <w:jc w:val="left"/>
        <w:rPr>
          <w:rFonts w:cs="Arial"/>
          <w:bCs/>
          <w:sz w:val="24"/>
          <w:szCs w:val="24"/>
        </w:rPr>
      </w:pPr>
    </w:p>
    <w:p w14:paraId="52A119A0" w14:textId="365CAB0D" w:rsidR="00D53D49" w:rsidRPr="00196DE8" w:rsidRDefault="00D53D49">
      <w:pPr>
        <w:rPr>
          <w:rFonts w:ascii="Arial" w:hAnsi="Arial" w:cs="Arial"/>
          <w:bCs/>
          <w:spacing w:val="-3"/>
          <w:sz w:val="24"/>
          <w:szCs w:val="24"/>
          <w:lang w:val="x-none"/>
        </w:rPr>
      </w:pPr>
      <w:r w:rsidRPr="00196DE8">
        <w:rPr>
          <w:rFonts w:ascii="Arial" w:hAnsi="Arial" w:cs="Arial"/>
          <w:bCs/>
          <w:sz w:val="24"/>
          <w:szCs w:val="24"/>
        </w:rPr>
        <w:br w:type="page"/>
      </w:r>
    </w:p>
    <w:p w14:paraId="1C1AD0D1" w14:textId="77777777" w:rsidR="00191E1B" w:rsidRPr="00196DE8" w:rsidRDefault="00191E1B" w:rsidP="004E5916">
      <w:pPr>
        <w:pStyle w:val="BodyText3"/>
        <w:tabs>
          <w:tab w:val="clear" w:pos="0"/>
        </w:tabs>
        <w:jc w:val="left"/>
        <w:rPr>
          <w:rFonts w:cs="Arial"/>
          <w:bCs/>
          <w:sz w:val="24"/>
          <w:szCs w:val="24"/>
        </w:rPr>
      </w:pPr>
    </w:p>
    <w:p w14:paraId="086D848D" w14:textId="77777777" w:rsidR="00214A02" w:rsidRPr="00684DB1" w:rsidRDefault="001C0943" w:rsidP="004E5916">
      <w:pPr>
        <w:pStyle w:val="Heading1"/>
        <w:numPr>
          <w:ilvl w:val="0"/>
          <w:numId w:val="6"/>
        </w:numPr>
        <w:shd w:val="clear" w:color="auto" w:fill="D9D9D9"/>
        <w:jc w:val="left"/>
        <w:rPr>
          <w:rFonts w:cs="Arial"/>
          <w:b w:val="0"/>
          <w:bCs/>
          <w:sz w:val="28"/>
          <w:szCs w:val="28"/>
        </w:rPr>
      </w:pPr>
      <w:bookmarkStart w:id="24" w:name="_Toc227947236"/>
      <w:r w:rsidRPr="00684DB1">
        <w:rPr>
          <w:rFonts w:cs="Arial"/>
          <w:b w:val="0"/>
          <w:bCs/>
          <w:sz w:val="28"/>
          <w:szCs w:val="28"/>
        </w:rPr>
        <w:t>U</w:t>
      </w:r>
      <w:r w:rsidR="00214A02" w:rsidRPr="00684DB1">
        <w:rPr>
          <w:rFonts w:cs="Arial"/>
          <w:b w:val="0"/>
          <w:bCs/>
          <w:sz w:val="28"/>
          <w:szCs w:val="28"/>
        </w:rPr>
        <w:t>se of the Laboratory</w:t>
      </w:r>
      <w:bookmarkEnd w:id="24"/>
    </w:p>
    <w:p w14:paraId="6C82C9BF" w14:textId="77777777" w:rsidR="00214A02" w:rsidRPr="00196DE8" w:rsidRDefault="00214A02" w:rsidP="004E5916">
      <w:pPr>
        <w:tabs>
          <w:tab w:val="left" w:pos="-720"/>
        </w:tabs>
        <w:suppressAutoHyphens/>
        <w:rPr>
          <w:rFonts w:ascii="Arial" w:hAnsi="Arial" w:cs="Arial"/>
          <w:bCs/>
          <w:spacing w:val="-3"/>
          <w:sz w:val="24"/>
          <w:szCs w:val="24"/>
        </w:rPr>
      </w:pPr>
    </w:p>
    <w:p w14:paraId="70828AE3" w14:textId="36B95039" w:rsidR="00214A02" w:rsidRPr="00196DE8" w:rsidRDefault="003A0161" w:rsidP="004E5916">
      <w:pPr>
        <w:pStyle w:val="Heading2"/>
        <w:numPr>
          <w:ilvl w:val="1"/>
          <w:numId w:val="6"/>
        </w:numPr>
        <w:rPr>
          <w:rFonts w:ascii="Arial" w:hAnsi="Arial" w:cs="Arial"/>
          <w:szCs w:val="24"/>
        </w:rPr>
      </w:pPr>
      <w:bookmarkStart w:id="25" w:name="_Toc227947237"/>
      <w:r w:rsidRPr="00196DE8">
        <w:rPr>
          <w:rFonts w:ascii="Arial" w:hAnsi="Arial" w:cs="Arial"/>
          <w:szCs w:val="24"/>
        </w:rPr>
        <w:t xml:space="preserve">How to generate </w:t>
      </w:r>
      <w:r w:rsidR="00792264" w:rsidRPr="00196DE8">
        <w:rPr>
          <w:rFonts w:ascii="Arial" w:hAnsi="Arial" w:cs="Arial"/>
          <w:szCs w:val="24"/>
        </w:rPr>
        <w:t>EPIC BEAKER</w:t>
      </w:r>
      <w:r w:rsidR="00214A02" w:rsidRPr="00196DE8">
        <w:rPr>
          <w:rFonts w:ascii="Arial" w:hAnsi="Arial" w:cs="Arial"/>
          <w:szCs w:val="24"/>
        </w:rPr>
        <w:t xml:space="preserve"> </w:t>
      </w:r>
      <w:r w:rsidR="00453FD5" w:rsidRPr="00196DE8">
        <w:rPr>
          <w:rFonts w:ascii="Arial" w:hAnsi="Arial" w:cs="Arial"/>
          <w:szCs w:val="24"/>
        </w:rPr>
        <w:t xml:space="preserve">routine </w:t>
      </w:r>
      <w:r w:rsidR="00214A02" w:rsidRPr="00196DE8">
        <w:rPr>
          <w:rFonts w:ascii="Arial" w:hAnsi="Arial" w:cs="Arial"/>
          <w:szCs w:val="24"/>
        </w:rPr>
        <w:t>requests:</w:t>
      </w:r>
      <w:bookmarkEnd w:id="25"/>
    </w:p>
    <w:p w14:paraId="5CD36F2B" w14:textId="77777777" w:rsidR="00D53D49" w:rsidRPr="00196DE8" w:rsidRDefault="00D53D49" w:rsidP="00D53D49">
      <w:pPr>
        <w:rPr>
          <w:rFonts w:ascii="Arial" w:hAnsi="Arial" w:cs="Arial"/>
          <w:lang w:val="en-US"/>
        </w:rPr>
      </w:pPr>
    </w:p>
    <w:p w14:paraId="5B1712E2"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Routine requests can be made either by EPIC BEAKER system. </w:t>
      </w:r>
    </w:p>
    <w:p w14:paraId="1F3C6203" w14:textId="77777777" w:rsidR="00214A02" w:rsidRPr="00196DE8" w:rsidRDefault="004756CD" w:rsidP="004E5916">
      <w:pPr>
        <w:pStyle w:val="BodyText3"/>
        <w:tabs>
          <w:tab w:val="clear" w:pos="0"/>
        </w:tabs>
        <w:jc w:val="left"/>
        <w:rPr>
          <w:rFonts w:cs="Arial"/>
          <w:bCs/>
          <w:sz w:val="24"/>
          <w:szCs w:val="24"/>
        </w:rPr>
      </w:pPr>
      <w:r w:rsidRPr="00196DE8">
        <w:rPr>
          <w:rFonts w:cs="Arial"/>
          <w:bCs/>
          <w:sz w:val="24"/>
          <w:szCs w:val="24"/>
        </w:rPr>
        <w:t xml:space="preserve">All </w:t>
      </w:r>
      <w:r w:rsidR="00792264" w:rsidRPr="00196DE8">
        <w:rPr>
          <w:rFonts w:cs="Arial"/>
          <w:bCs/>
          <w:sz w:val="24"/>
          <w:szCs w:val="24"/>
        </w:rPr>
        <w:t xml:space="preserve">hospital sites </w:t>
      </w:r>
      <w:r w:rsidR="00214A02" w:rsidRPr="00196DE8">
        <w:rPr>
          <w:rFonts w:cs="Arial"/>
          <w:bCs/>
          <w:sz w:val="24"/>
          <w:szCs w:val="24"/>
        </w:rPr>
        <w:t xml:space="preserve">sample requests can be made via </w:t>
      </w:r>
      <w:r w:rsidR="00792264" w:rsidRPr="00196DE8">
        <w:rPr>
          <w:rFonts w:cs="Arial"/>
          <w:bCs/>
          <w:sz w:val="24"/>
          <w:szCs w:val="24"/>
        </w:rPr>
        <w:t>EPIC BEAKER</w:t>
      </w:r>
      <w:r w:rsidR="00DD3ABA" w:rsidRPr="00196DE8">
        <w:rPr>
          <w:rFonts w:cs="Arial"/>
          <w:bCs/>
          <w:sz w:val="24"/>
          <w:szCs w:val="24"/>
        </w:rPr>
        <w:t xml:space="preserve"> </w:t>
      </w:r>
      <w:r w:rsidR="0003784B" w:rsidRPr="00196DE8">
        <w:rPr>
          <w:rFonts w:cs="Arial"/>
          <w:bCs/>
          <w:sz w:val="24"/>
          <w:szCs w:val="24"/>
        </w:rPr>
        <w:t>(</w:t>
      </w:r>
      <w:r w:rsidR="00792264" w:rsidRPr="00196DE8">
        <w:rPr>
          <w:rFonts w:cs="Arial"/>
          <w:bCs/>
          <w:sz w:val="24"/>
          <w:szCs w:val="24"/>
        </w:rPr>
        <w:t xml:space="preserve">including sexual health </w:t>
      </w:r>
      <w:r w:rsidR="00DD3ABA" w:rsidRPr="00196DE8">
        <w:rPr>
          <w:rFonts w:cs="Arial"/>
          <w:bCs/>
          <w:sz w:val="24"/>
          <w:szCs w:val="24"/>
        </w:rPr>
        <w:t>and Occupational Health</w:t>
      </w:r>
      <w:r w:rsidR="00214A02" w:rsidRPr="00196DE8">
        <w:rPr>
          <w:rFonts w:cs="Arial"/>
          <w:bCs/>
          <w:sz w:val="24"/>
          <w:szCs w:val="24"/>
        </w:rPr>
        <w:t>.</w:t>
      </w:r>
      <w:r w:rsidR="0003784B" w:rsidRPr="00196DE8">
        <w:rPr>
          <w:rFonts w:cs="Arial"/>
          <w:bCs/>
          <w:sz w:val="24"/>
          <w:szCs w:val="24"/>
        </w:rPr>
        <w:t>)</w:t>
      </w:r>
      <w:r w:rsidR="00214A02" w:rsidRPr="00196DE8">
        <w:rPr>
          <w:rFonts w:cs="Arial"/>
          <w:bCs/>
          <w:sz w:val="24"/>
          <w:szCs w:val="24"/>
        </w:rPr>
        <w:t xml:space="preserve"> Please free text in the clinical details field if you </w:t>
      </w:r>
      <w:r w:rsidR="001235C0" w:rsidRPr="00196DE8">
        <w:rPr>
          <w:rFonts w:cs="Arial"/>
          <w:bCs/>
          <w:sz w:val="24"/>
          <w:szCs w:val="24"/>
        </w:rPr>
        <w:t>cannot</w:t>
      </w:r>
      <w:r w:rsidR="00214A02" w:rsidRPr="00196DE8">
        <w:rPr>
          <w:rFonts w:cs="Arial"/>
          <w:bCs/>
          <w:sz w:val="24"/>
          <w:szCs w:val="24"/>
        </w:rPr>
        <w:t xml:space="preserve"> see an intended test on </w:t>
      </w:r>
      <w:r w:rsidR="00792264" w:rsidRPr="00196DE8">
        <w:rPr>
          <w:rFonts w:cs="Arial"/>
          <w:bCs/>
          <w:sz w:val="24"/>
          <w:szCs w:val="24"/>
        </w:rPr>
        <w:t>EPIC BEAKER</w:t>
      </w:r>
      <w:r w:rsidR="00214A02" w:rsidRPr="00196DE8">
        <w:rPr>
          <w:rFonts w:cs="Arial"/>
          <w:bCs/>
          <w:sz w:val="24"/>
          <w:szCs w:val="24"/>
        </w:rPr>
        <w:t xml:space="preserve"> request. </w:t>
      </w:r>
    </w:p>
    <w:p w14:paraId="6A88D4DE" w14:textId="77777777" w:rsidR="00792264" w:rsidRPr="00196DE8" w:rsidRDefault="00792264" w:rsidP="004E5916">
      <w:pPr>
        <w:pStyle w:val="BodyText3"/>
        <w:tabs>
          <w:tab w:val="clear" w:pos="0"/>
        </w:tabs>
        <w:jc w:val="left"/>
        <w:rPr>
          <w:rFonts w:cs="Arial"/>
          <w:bCs/>
          <w:i/>
          <w:sz w:val="24"/>
          <w:szCs w:val="24"/>
        </w:rPr>
      </w:pPr>
    </w:p>
    <w:p w14:paraId="1E5B494D" w14:textId="12A01AF4" w:rsidR="00ED1C6D" w:rsidRPr="00196DE8" w:rsidRDefault="003A0161" w:rsidP="004E5916">
      <w:pPr>
        <w:pStyle w:val="Heading2"/>
        <w:numPr>
          <w:ilvl w:val="1"/>
          <w:numId w:val="6"/>
        </w:numPr>
        <w:rPr>
          <w:rFonts w:ascii="Arial" w:hAnsi="Arial" w:cs="Arial"/>
          <w:szCs w:val="24"/>
        </w:rPr>
      </w:pPr>
      <w:bookmarkStart w:id="26" w:name="_Toc227947238"/>
      <w:r w:rsidRPr="00196DE8">
        <w:rPr>
          <w:rFonts w:ascii="Arial" w:hAnsi="Arial" w:cs="Arial"/>
          <w:szCs w:val="24"/>
        </w:rPr>
        <w:t xml:space="preserve">How to generate </w:t>
      </w:r>
      <w:r w:rsidR="00ED1C6D" w:rsidRPr="00196DE8">
        <w:rPr>
          <w:rFonts w:ascii="Arial" w:hAnsi="Arial" w:cs="Arial"/>
          <w:szCs w:val="24"/>
        </w:rPr>
        <w:t>EPIC BEAKER urgent 1-day requests:</w:t>
      </w:r>
      <w:bookmarkEnd w:id="26"/>
    </w:p>
    <w:p w14:paraId="2F17E418" w14:textId="77777777" w:rsidR="00ED1C6D" w:rsidRPr="00196DE8" w:rsidRDefault="00ED1C6D" w:rsidP="004E5916">
      <w:pPr>
        <w:pStyle w:val="BodyText3"/>
        <w:tabs>
          <w:tab w:val="clear" w:pos="0"/>
        </w:tabs>
        <w:jc w:val="left"/>
        <w:rPr>
          <w:rFonts w:cs="Arial"/>
          <w:bCs/>
          <w:sz w:val="24"/>
          <w:szCs w:val="24"/>
        </w:rPr>
      </w:pPr>
    </w:p>
    <w:p w14:paraId="42962D62" w14:textId="77777777" w:rsidR="00ED1C6D" w:rsidRPr="00196DE8" w:rsidRDefault="00ED1C6D" w:rsidP="004E5916">
      <w:pPr>
        <w:pStyle w:val="BodyText3"/>
        <w:tabs>
          <w:tab w:val="clear" w:pos="0"/>
        </w:tabs>
        <w:jc w:val="left"/>
        <w:rPr>
          <w:rFonts w:cs="Arial"/>
          <w:bCs/>
          <w:sz w:val="24"/>
          <w:szCs w:val="24"/>
        </w:rPr>
      </w:pPr>
      <w:r w:rsidRPr="00196DE8">
        <w:rPr>
          <w:rFonts w:cs="Arial"/>
          <w:bCs/>
          <w:sz w:val="24"/>
          <w:szCs w:val="24"/>
        </w:rPr>
        <w:t>These URGENT 1-day request will lead to automatically generating urgent 25HB labels for the samples.</w:t>
      </w:r>
    </w:p>
    <w:p w14:paraId="1657D914" w14:textId="77777777" w:rsidR="00ED1C6D" w:rsidRPr="00196DE8" w:rsidRDefault="00ED1C6D" w:rsidP="004E5916">
      <w:pPr>
        <w:pStyle w:val="BodyText3"/>
        <w:tabs>
          <w:tab w:val="clear" w:pos="0"/>
        </w:tabs>
        <w:jc w:val="left"/>
        <w:rPr>
          <w:rFonts w:cs="Arial"/>
          <w:bCs/>
          <w:sz w:val="24"/>
          <w:szCs w:val="24"/>
        </w:rPr>
      </w:pPr>
      <w:r w:rsidRPr="00196DE8">
        <w:rPr>
          <w:rFonts w:cs="Arial"/>
          <w:bCs/>
          <w:sz w:val="24"/>
          <w:szCs w:val="24"/>
        </w:rPr>
        <w:t>Within EPIC orders, when the first question on “Are the above tests urgent?” is answered as “Yes”.</w:t>
      </w:r>
    </w:p>
    <w:p w14:paraId="432F8AE3" w14:textId="77777777" w:rsidR="00ED1C6D" w:rsidRPr="00196DE8" w:rsidRDefault="00ED1C6D" w:rsidP="004E5916">
      <w:pPr>
        <w:pStyle w:val="BodyText3"/>
        <w:tabs>
          <w:tab w:val="clear" w:pos="0"/>
        </w:tabs>
        <w:jc w:val="left"/>
        <w:rPr>
          <w:rFonts w:cs="Arial"/>
          <w:bCs/>
          <w:i/>
          <w:sz w:val="24"/>
          <w:szCs w:val="24"/>
        </w:rPr>
      </w:pPr>
    </w:p>
    <w:p w14:paraId="11F01044" w14:textId="2336BECF" w:rsidR="00453FD5" w:rsidRPr="00196DE8" w:rsidRDefault="003A0161" w:rsidP="004E5916">
      <w:pPr>
        <w:pStyle w:val="Heading2"/>
        <w:numPr>
          <w:ilvl w:val="1"/>
          <w:numId w:val="6"/>
        </w:numPr>
        <w:rPr>
          <w:rFonts w:ascii="Arial" w:hAnsi="Arial" w:cs="Arial"/>
          <w:szCs w:val="24"/>
        </w:rPr>
      </w:pPr>
      <w:bookmarkStart w:id="27" w:name="_Toc227947239"/>
      <w:r w:rsidRPr="00196DE8">
        <w:rPr>
          <w:rFonts w:ascii="Arial" w:hAnsi="Arial" w:cs="Arial"/>
          <w:szCs w:val="24"/>
        </w:rPr>
        <w:t xml:space="preserve">How to generate </w:t>
      </w:r>
      <w:r w:rsidR="00453FD5" w:rsidRPr="00196DE8">
        <w:rPr>
          <w:rFonts w:ascii="Arial" w:hAnsi="Arial" w:cs="Arial"/>
          <w:szCs w:val="24"/>
        </w:rPr>
        <w:t>EPIC BEAKER urgent 4-hour requests:</w:t>
      </w:r>
      <w:bookmarkEnd w:id="27"/>
    </w:p>
    <w:p w14:paraId="0F1F25F9" w14:textId="77777777" w:rsidR="00D53D49" w:rsidRPr="00196DE8" w:rsidRDefault="00D53D49" w:rsidP="00D53D49">
      <w:pPr>
        <w:rPr>
          <w:rFonts w:ascii="Arial" w:hAnsi="Arial" w:cs="Arial"/>
          <w:lang w:val="en-US"/>
        </w:rPr>
      </w:pPr>
    </w:p>
    <w:p w14:paraId="41ACC676" w14:textId="77777777" w:rsidR="00792264" w:rsidRPr="00196DE8" w:rsidRDefault="00453FD5" w:rsidP="004E5916">
      <w:pPr>
        <w:pStyle w:val="BodyText3"/>
        <w:tabs>
          <w:tab w:val="clear" w:pos="0"/>
        </w:tabs>
        <w:jc w:val="left"/>
        <w:rPr>
          <w:rFonts w:cs="Arial"/>
          <w:bCs/>
          <w:sz w:val="24"/>
          <w:szCs w:val="24"/>
        </w:rPr>
      </w:pPr>
      <w:r w:rsidRPr="00196DE8">
        <w:rPr>
          <w:rFonts w:cs="Arial"/>
          <w:bCs/>
          <w:sz w:val="24"/>
          <w:szCs w:val="24"/>
        </w:rPr>
        <w:t xml:space="preserve">KCH NHS FT Denmark Hill </w:t>
      </w:r>
      <w:r w:rsidRPr="00196DE8">
        <w:rPr>
          <w:rFonts w:cs="Arial"/>
          <w:bCs/>
          <w:sz w:val="24"/>
          <w:szCs w:val="24"/>
          <w:u w:val="single"/>
        </w:rPr>
        <w:t>is the only site</w:t>
      </w:r>
      <w:r w:rsidRPr="00196DE8">
        <w:rPr>
          <w:rFonts w:cs="Arial"/>
          <w:bCs/>
          <w:sz w:val="24"/>
          <w:szCs w:val="24"/>
        </w:rPr>
        <w:t xml:space="preserve"> with an ESL for Virology tests as 4-hour URGENT test results] 24/7.</w:t>
      </w:r>
    </w:p>
    <w:p w14:paraId="1C467AD4" w14:textId="77777777" w:rsidR="00792264" w:rsidRPr="00196DE8" w:rsidRDefault="00453FD5" w:rsidP="004E5916">
      <w:pPr>
        <w:pStyle w:val="BodyText3"/>
        <w:tabs>
          <w:tab w:val="clear" w:pos="0"/>
        </w:tabs>
        <w:jc w:val="left"/>
        <w:rPr>
          <w:rFonts w:cs="Arial"/>
          <w:bCs/>
          <w:sz w:val="24"/>
          <w:szCs w:val="24"/>
        </w:rPr>
      </w:pPr>
      <w:r w:rsidRPr="00196DE8">
        <w:rPr>
          <w:rFonts w:cs="Arial"/>
          <w:bCs/>
          <w:sz w:val="24"/>
          <w:szCs w:val="24"/>
        </w:rPr>
        <w:t xml:space="preserve">These </w:t>
      </w:r>
      <w:r w:rsidR="00792264" w:rsidRPr="00196DE8">
        <w:rPr>
          <w:rFonts w:cs="Arial"/>
          <w:bCs/>
          <w:sz w:val="24"/>
          <w:szCs w:val="24"/>
        </w:rPr>
        <w:t xml:space="preserve">URGENT 4-hour request will lead to automatically generating urgent </w:t>
      </w:r>
      <w:r w:rsidRPr="00196DE8">
        <w:rPr>
          <w:rFonts w:cs="Arial"/>
          <w:bCs/>
          <w:sz w:val="24"/>
          <w:szCs w:val="24"/>
        </w:rPr>
        <w:t xml:space="preserve">25DH </w:t>
      </w:r>
      <w:r w:rsidR="00792264" w:rsidRPr="00196DE8">
        <w:rPr>
          <w:rFonts w:cs="Arial"/>
          <w:bCs/>
          <w:sz w:val="24"/>
          <w:szCs w:val="24"/>
        </w:rPr>
        <w:t xml:space="preserve">labels </w:t>
      </w:r>
      <w:r w:rsidRPr="00196DE8">
        <w:rPr>
          <w:rFonts w:cs="Arial"/>
          <w:bCs/>
          <w:sz w:val="24"/>
          <w:szCs w:val="24"/>
        </w:rPr>
        <w:t>for the samples</w:t>
      </w:r>
      <w:r w:rsidR="00792264" w:rsidRPr="00196DE8">
        <w:rPr>
          <w:rFonts w:cs="Arial"/>
          <w:bCs/>
          <w:sz w:val="24"/>
          <w:szCs w:val="24"/>
        </w:rPr>
        <w:t>.</w:t>
      </w:r>
    </w:p>
    <w:p w14:paraId="56E2E850" w14:textId="77777777" w:rsidR="00792264" w:rsidRPr="00196DE8" w:rsidRDefault="00792264" w:rsidP="004E5916">
      <w:pPr>
        <w:pStyle w:val="BodyText3"/>
        <w:tabs>
          <w:tab w:val="clear" w:pos="0"/>
        </w:tabs>
        <w:jc w:val="left"/>
        <w:rPr>
          <w:rFonts w:cs="Arial"/>
          <w:bCs/>
          <w:sz w:val="24"/>
          <w:szCs w:val="24"/>
        </w:rPr>
      </w:pPr>
    </w:p>
    <w:p w14:paraId="59F721F9" w14:textId="77777777" w:rsidR="00792264" w:rsidRPr="00196DE8" w:rsidRDefault="00792264" w:rsidP="004E5916">
      <w:pPr>
        <w:pStyle w:val="BodyText3"/>
        <w:tabs>
          <w:tab w:val="clear" w:pos="0"/>
        </w:tabs>
        <w:jc w:val="left"/>
        <w:rPr>
          <w:rFonts w:cs="Arial"/>
          <w:bCs/>
          <w:sz w:val="24"/>
          <w:szCs w:val="24"/>
        </w:rPr>
      </w:pPr>
      <w:r w:rsidRPr="00196DE8">
        <w:rPr>
          <w:rFonts w:cs="Arial"/>
          <w:bCs/>
          <w:sz w:val="24"/>
          <w:szCs w:val="24"/>
        </w:rPr>
        <w:t>Within EPIC orders, when the first question on “Are the above tests urgent?” is answered as “Yes”, then the following question will appear to ask if it is an urgent 4-hour or urgent 1-day test. </w:t>
      </w:r>
    </w:p>
    <w:p w14:paraId="78DF3049" w14:textId="77777777" w:rsidR="00453FD5" w:rsidRPr="00196DE8" w:rsidRDefault="00453FD5" w:rsidP="004E5916">
      <w:pPr>
        <w:textAlignment w:val="baseline"/>
        <w:rPr>
          <w:rFonts w:ascii="Arial" w:hAnsi="Arial" w:cs="Arial"/>
          <w:bCs/>
          <w:noProof/>
          <w:sz w:val="24"/>
          <w:szCs w:val="24"/>
          <w:lang w:eastAsia="en-GB"/>
        </w:rPr>
      </w:pPr>
    </w:p>
    <w:p w14:paraId="254C50C4" w14:textId="6D409CF1" w:rsidR="00792264" w:rsidRPr="00196DE8" w:rsidRDefault="005F12B0" w:rsidP="004E5916">
      <w:pPr>
        <w:textAlignment w:val="baseline"/>
        <w:rPr>
          <w:rFonts w:ascii="Arial" w:hAnsi="Arial" w:cs="Arial"/>
          <w:bCs/>
          <w:sz w:val="24"/>
          <w:szCs w:val="24"/>
          <w:lang w:eastAsia="en-GB"/>
        </w:rPr>
      </w:pPr>
      <w:r w:rsidRPr="00196DE8">
        <w:rPr>
          <w:rFonts w:ascii="Arial" w:hAnsi="Arial" w:cs="Arial"/>
          <w:bCs/>
          <w:noProof/>
          <w:sz w:val="24"/>
          <w:szCs w:val="24"/>
          <w:lang w:eastAsia="en-GB"/>
        </w:rPr>
        <w:drawing>
          <wp:inline distT="0" distB="0" distL="0" distR="0" wp14:anchorId="3CF430D2" wp14:editId="0F8E9D99">
            <wp:extent cx="3248025" cy="1295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8025" cy="1295400"/>
                    </a:xfrm>
                    <a:prstGeom prst="rect">
                      <a:avLst/>
                    </a:prstGeom>
                    <a:noFill/>
                    <a:ln>
                      <a:noFill/>
                    </a:ln>
                  </pic:spPr>
                </pic:pic>
              </a:graphicData>
            </a:graphic>
          </wp:inline>
        </w:drawing>
      </w:r>
      <w:r w:rsidR="00792264" w:rsidRPr="00196DE8">
        <w:rPr>
          <w:rFonts w:ascii="Arial" w:hAnsi="Arial" w:cs="Arial"/>
          <w:bCs/>
          <w:sz w:val="24"/>
          <w:szCs w:val="24"/>
          <w:lang w:eastAsia="en-GB"/>
        </w:rPr>
        <w:t> </w:t>
      </w:r>
    </w:p>
    <w:p w14:paraId="7BC32692" w14:textId="77777777" w:rsidR="00792264" w:rsidRPr="00196DE8" w:rsidRDefault="00792264" w:rsidP="004E5916">
      <w:pPr>
        <w:textAlignment w:val="baseline"/>
        <w:rPr>
          <w:rFonts w:ascii="Arial" w:hAnsi="Arial" w:cs="Arial"/>
          <w:bCs/>
          <w:sz w:val="24"/>
          <w:szCs w:val="24"/>
          <w:lang w:eastAsia="en-GB"/>
        </w:rPr>
      </w:pPr>
      <w:r w:rsidRPr="00196DE8">
        <w:rPr>
          <w:rFonts w:ascii="Arial" w:hAnsi="Arial" w:cs="Arial"/>
          <w:bCs/>
          <w:sz w:val="24"/>
          <w:szCs w:val="24"/>
          <w:lang w:eastAsia="en-GB"/>
        </w:rPr>
        <w:t> </w:t>
      </w:r>
    </w:p>
    <w:p w14:paraId="08ABB829" w14:textId="77777777" w:rsidR="00797017" w:rsidRPr="00196DE8" w:rsidRDefault="00792264" w:rsidP="004E5916">
      <w:pPr>
        <w:pStyle w:val="Heading2"/>
        <w:numPr>
          <w:ilvl w:val="1"/>
          <w:numId w:val="6"/>
        </w:numPr>
        <w:rPr>
          <w:rFonts w:ascii="Arial" w:hAnsi="Arial" w:cs="Arial"/>
          <w:szCs w:val="24"/>
        </w:rPr>
      </w:pPr>
      <w:r w:rsidRPr="00196DE8">
        <w:rPr>
          <w:rFonts w:ascii="Arial" w:hAnsi="Arial" w:cs="Arial"/>
          <w:b w:val="0"/>
          <w:bCs/>
          <w:i/>
          <w:szCs w:val="24"/>
        </w:rPr>
        <w:t> </w:t>
      </w:r>
      <w:bookmarkStart w:id="28" w:name="_Toc227947240"/>
      <w:r w:rsidR="00797017" w:rsidRPr="00196DE8">
        <w:rPr>
          <w:rFonts w:ascii="Arial" w:hAnsi="Arial" w:cs="Arial"/>
          <w:szCs w:val="24"/>
        </w:rPr>
        <w:t>Electronic requests from GPs</w:t>
      </w:r>
      <w:bookmarkEnd w:id="28"/>
    </w:p>
    <w:p w14:paraId="3EC4BFF5" w14:textId="77777777" w:rsidR="00797017" w:rsidRPr="00196DE8" w:rsidRDefault="00797017" w:rsidP="004E5916">
      <w:pPr>
        <w:pStyle w:val="BodyText3"/>
        <w:tabs>
          <w:tab w:val="clear" w:pos="0"/>
        </w:tabs>
        <w:jc w:val="left"/>
        <w:rPr>
          <w:rFonts w:cs="Arial"/>
          <w:bCs/>
          <w:sz w:val="24"/>
          <w:szCs w:val="24"/>
        </w:rPr>
      </w:pPr>
      <w:r w:rsidRPr="00196DE8">
        <w:rPr>
          <w:rFonts w:cs="Arial"/>
          <w:bCs/>
          <w:sz w:val="24"/>
          <w:szCs w:val="24"/>
        </w:rPr>
        <w:t xml:space="preserve">GP surgeries </w:t>
      </w:r>
      <w:r w:rsidR="00792264" w:rsidRPr="00196DE8">
        <w:rPr>
          <w:rFonts w:cs="Arial"/>
          <w:bCs/>
          <w:sz w:val="24"/>
          <w:szCs w:val="24"/>
        </w:rPr>
        <w:t xml:space="preserve">from 6 boroughs in South London send </w:t>
      </w:r>
      <w:r w:rsidRPr="00196DE8">
        <w:rPr>
          <w:rFonts w:cs="Arial"/>
          <w:bCs/>
          <w:sz w:val="24"/>
          <w:szCs w:val="24"/>
        </w:rPr>
        <w:t>electron</w:t>
      </w:r>
      <w:r w:rsidR="00D430CC" w:rsidRPr="00196DE8">
        <w:rPr>
          <w:rFonts w:cs="Arial"/>
          <w:bCs/>
          <w:sz w:val="24"/>
          <w:szCs w:val="24"/>
        </w:rPr>
        <w:t>ic forms using T</w:t>
      </w:r>
      <w:r w:rsidR="005A713C" w:rsidRPr="00196DE8">
        <w:rPr>
          <w:rFonts w:cs="Arial"/>
          <w:bCs/>
          <w:sz w:val="24"/>
          <w:szCs w:val="24"/>
        </w:rPr>
        <w:t>-</w:t>
      </w:r>
      <w:r w:rsidR="00D430CC" w:rsidRPr="00196DE8">
        <w:rPr>
          <w:rFonts w:cs="Arial"/>
          <w:bCs/>
          <w:sz w:val="24"/>
          <w:szCs w:val="24"/>
        </w:rPr>
        <w:t>Quest system.</w:t>
      </w:r>
    </w:p>
    <w:p w14:paraId="1D04E349" w14:textId="77777777" w:rsidR="00214A02" w:rsidRPr="00196DE8" w:rsidRDefault="00214A02" w:rsidP="004E5916">
      <w:pPr>
        <w:tabs>
          <w:tab w:val="left" w:pos="-720"/>
        </w:tabs>
        <w:suppressAutoHyphens/>
        <w:rPr>
          <w:rFonts w:ascii="Arial" w:hAnsi="Arial" w:cs="Arial"/>
          <w:bCs/>
          <w:spacing w:val="-3"/>
          <w:sz w:val="24"/>
          <w:szCs w:val="24"/>
        </w:rPr>
      </w:pPr>
    </w:p>
    <w:p w14:paraId="5F9033B8" w14:textId="77777777" w:rsidR="00214A02" w:rsidRPr="00196DE8" w:rsidRDefault="00214A02" w:rsidP="004E5916">
      <w:pPr>
        <w:pStyle w:val="Heading2"/>
        <w:numPr>
          <w:ilvl w:val="1"/>
          <w:numId w:val="6"/>
        </w:numPr>
        <w:rPr>
          <w:rFonts w:ascii="Arial" w:hAnsi="Arial" w:cs="Arial"/>
          <w:szCs w:val="24"/>
        </w:rPr>
      </w:pPr>
      <w:bookmarkStart w:id="29" w:name="_Toc227947241"/>
      <w:r w:rsidRPr="00196DE8">
        <w:rPr>
          <w:rFonts w:ascii="Arial" w:hAnsi="Arial" w:cs="Arial"/>
          <w:szCs w:val="24"/>
        </w:rPr>
        <w:t xml:space="preserve">Types of </w:t>
      </w:r>
      <w:bookmarkStart w:id="30" w:name="_Toc75134149"/>
      <w:r w:rsidR="00797017" w:rsidRPr="00196DE8">
        <w:rPr>
          <w:rFonts w:ascii="Arial" w:hAnsi="Arial" w:cs="Arial"/>
          <w:szCs w:val="24"/>
        </w:rPr>
        <w:t>paper</w:t>
      </w:r>
      <w:r w:rsidR="00917F54" w:rsidRPr="00196DE8">
        <w:rPr>
          <w:rFonts w:ascii="Arial" w:hAnsi="Arial" w:cs="Arial"/>
          <w:szCs w:val="24"/>
        </w:rPr>
        <w:t>-</w:t>
      </w:r>
      <w:r w:rsidR="00797017" w:rsidRPr="00196DE8">
        <w:rPr>
          <w:rFonts w:ascii="Arial" w:hAnsi="Arial" w:cs="Arial"/>
          <w:szCs w:val="24"/>
        </w:rPr>
        <w:t>based</w:t>
      </w:r>
      <w:r w:rsidRPr="00196DE8">
        <w:rPr>
          <w:rFonts w:ascii="Arial" w:hAnsi="Arial" w:cs="Arial"/>
          <w:szCs w:val="24"/>
        </w:rPr>
        <w:t xml:space="preserve"> request forms</w:t>
      </w:r>
      <w:bookmarkEnd w:id="30"/>
      <w:r w:rsidRPr="00196DE8">
        <w:rPr>
          <w:rFonts w:ascii="Arial" w:hAnsi="Arial" w:cs="Arial"/>
          <w:szCs w:val="24"/>
        </w:rPr>
        <w:t>:</w:t>
      </w:r>
      <w:bookmarkEnd w:id="29"/>
      <w:r w:rsidR="003129EB" w:rsidRPr="00196DE8">
        <w:rPr>
          <w:rFonts w:ascii="Arial" w:hAnsi="Arial" w:cs="Arial"/>
          <w:szCs w:val="24"/>
        </w:rPr>
        <w:t xml:space="preserve"> </w:t>
      </w:r>
    </w:p>
    <w:p w14:paraId="4B601DCB" w14:textId="77777777" w:rsidR="0088542C" w:rsidRDefault="0088542C" w:rsidP="004E5916">
      <w:pPr>
        <w:tabs>
          <w:tab w:val="left" w:pos="-720"/>
        </w:tabs>
        <w:suppressAutoHyphens/>
        <w:ind w:left="720"/>
        <w:rPr>
          <w:rFonts w:ascii="Arial" w:hAnsi="Arial" w:cs="Arial"/>
          <w:bCs/>
          <w:spacing w:val="-3"/>
          <w:sz w:val="24"/>
          <w:szCs w:val="24"/>
        </w:rPr>
      </w:pPr>
    </w:p>
    <w:p w14:paraId="3A1D0FA2" w14:textId="1B529D10" w:rsidR="00214A02" w:rsidRPr="00196DE8" w:rsidRDefault="00214A02" w:rsidP="004E5916">
      <w:pPr>
        <w:tabs>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Multipart single pathology request</w:t>
      </w:r>
      <w:r w:rsidR="00D861A5" w:rsidRPr="00196DE8">
        <w:rPr>
          <w:rFonts w:ascii="Arial" w:hAnsi="Arial" w:cs="Arial"/>
          <w:bCs/>
          <w:spacing w:val="-3"/>
          <w:sz w:val="24"/>
          <w:szCs w:val="24"/>
        </w:rPr>
        <w:tab/>
      </w:r>
      <w:r w:rsidR="00F7638F" w:rsidRPr="00196DE8">
        <w:rPr>
          <w:rFonts w:ascii="Arial" w:hAnsi="Arial" w:cs="Arial"/>
          <w:bCs/>
          <w:spacing w:val="-3"/>
          <w:sz w:val="24"/>
          <w:szCs w:val="24"/>
        </w:rPr>
        <w:tab/>
      </w:r>
      <w:r w:rsidR="00917F54" w:rsidRPr="00196DE8">
        <w:rPr>
          <w:rFonts w:ascii="Arial" w:hAnsi="Arial" w:cs="Arial"/>
          <w:bCs/>
          <w:spacing w:val="-3"/>
          <w:sz w:val="24"/>
          <w:szCs w:val="24"/>
        </w:rPr>
        <w:t>GPs who</w:t>
      </w:r>
      <w:r w:rsidR="00792264" w:rsidRPr="00196DE8">
        <w:rPr>
          <w:rFonts w:ascii="Arial" w:hAnsi="Arial" w:cs="Arial"/>
          <w:bCs/>
          <w:spacing w:val="-3"/>
          <w:sz w:val="24"/>
          <w:szCs w:val="24"/>
        </w:rPr>
        <w:t xml:space="preserve">se </w:t>
      </w:r>
      <w:r w:rsidR="00917F54" w:rsidRPr="00196DE8">
        <w:rPr>
          <w:rFonts w:ascii="Arial" w:hAnsi="Arial" w:cs="Arial"/>
          <w:bCs/>
          <w:spacing w:val="-3"/>
          <w:sz w:val="24"/>
          <w:szCs w:val="24"/>
        </w:rPr>
        <w:t>T-Quest system</w:t>
      </w:r>
      <w:r w:rsidR="00792264" w:rsidRPr="00196DE8">
        <w:rPr>
          <w:rFonts w:ascii="Arial" w:hAnsi="Arial" w:cs="Arial"/>
          <w:bCs/>
          <w:spacing w:val="-3"/>
          <w:sz w:val="24"/>
          <w:szCs w:val="24"/>
        </w:rPr>
        <w:t xml:space="preserve"> is temporarily available</w:t>
      </w:r>
    </w:p>
    <w:p w14:paraId="07ED8203" w14:textId="3F520FE4" w:rsidR="003129EB" w:rsidRPr="00196DE8" w:rsidRDefault="00D861A5" w:rsidP="004E5916">
      <w:pPr>
        <w:tabs>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Dried bloodspot forms</w:t>
      </w:r>
      <w:r w:rsidRPr="00196DE8">
        <w:rPr>
          <w:rFonts w:ascii="Arial" w:hAnsi="Arial" w:cs="Arial"/>
          <w:bCs/>
          <w:spacing w:val="-3"/>
          <w:sz w:val="24"/>
          <w:szCs w:val="24"/>
        </w:rPr>
        <w:tab/>
      </w:r>
      <w:r w:rsidR="00F7638F" w:rsidRPr="00196DE8">
        <w:rPr>
          <w:rFonts w:ascii="Arial" w:hAnsi="Arial" w:cs="Arial"/>
          <w:bCs/>
          <w:spacing w:val="-3"/>
          <w:sz w:val="24"/>
          <w:szCs w:val="24"/>
        </w:rPr>
        <w:tab/>
      </w:r>
      <w:r w:rsidR="00F7638F" w:rsidRPr="00196DE8">
        <w:rPr>
          <w:rFonts w:ascii="Arial" w:hAnsi="Arial" w:cs="Arial"/>
          <w:bCs/>
          <w:spacing w:val="-3"/>
          <w:sz w:val="24"/>
          <w:szCs w:val="24"/>
        </w:rPr>
        <w:tab/>
      </w:r>
      <w:r w:rsidRPr="00196DE8">
        <w:rPr>
          <w:rFonts w:ascii="Arial" w:hAnsi="Arial" w:cs="Arial"/>
          <w:bCs/>
          <w:spacing w:val="-3"/>
          <w:sz w:val="24"/>
          <w:szCs w:val="24"/>
        </w:rPr>
        <w:t>A</w:t>
      </w:r>
      <w:r w:rsidR="007450B8" w:rsidRPr="00196DE8">
        <w:rPr>
          <w:rFonts w:ascii="Arial" w:hAnsi="Arial" w:cs="Arial"/>
          <w:bCs/>
          <w:spacing w:val="-3"/>
          <w:sz w:val="24"/>
          <w:szCs w:val="24"/>
        </w:rPr>
        <w:t>bbott A</w:t>
      </w:r>
      <w:r w:rsidRPr="00196DE8">
        <w:rPr>
          <w:rFonts w:ascii="Arial" w:hAnsi="Arial" w:cs="Arial"/>
          <w:bCs/>
          <w:spacing w:val="-3"/>
          <w:sz w:val="24"/>
          <w:szCs w:val="24"/>
        </w:rPr>
        <w:t>lere</w:t>
      </w:r>
      <w:r w:rsidR="003129EB" w:rsidRPr="00196DE8">
        <w:rPr>
          <w:rFonts w:ascii="Arial" w:hAnsi="Arial" w:cs="Arial"/>
          <w:bCs/>
          <w:spacing w:val="-3"/>
          <w:sz w:val="24"/>
          <w:szCs w:val="24"/>
        </w:rPr>
        <w:t xml:space="preserve"> </w:t>
      </w:r>
    </w:p>
    <w:p w14:paraId="738A4A55" w14:textId="77777777" w:rsidR="0088542C" w:rsidRDefault="0088542C" w:rsidP="004E5916">
      <w:pPr>
        <w:tabs>
          <w:tab w:val="left" w:pos="-720"/>
        </w:tabs>
        <w:suppressAutoHyphens/>
        <w:ind w:left="720"/>
        <w:rPr>
          <w:rFonts w:ascii="Arial" w:hAnsi="Arial" w:cs="Arial"/>
          <w:bCs/>
          <w:spacing w:val="-3"/>
          <w:sz w:val="24"/>
          <w:szCs w:val="24"/>
        </w:rPr>
      </w:pPr>
    </w:p>
    <w:p w14:paraId="3DA15D7E" w14:textId="4A387917" w:rsidR="00792264" w:rsidRPr="00196DE8" w:rsidRDefault="0042709B" w:rsidP="004E5916">
      <w:pPr>
        <w:tabs>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Transplant donor / recipient as below</w:t>
      </w:r>
    </w:p>
    <w:p w14:paraId="728C91A6" w14:textId="77777777" w:rsidR="0042709B" w:rsidRPr="00196DE8" w:rsidRDefault="0042709B" w:rsidP="004E5916">
      <w:pPr>
        <w:tabs>
          <w:tab w:val="left" w:pos="-720"/>
        </w:tabs>
        <w:suppressAutoHyphens/>
        <w:ind w:left="2880"/>
        <w:rPr>
          <w:rFonts w:ascii="Arial" w:hAnsi="Arial" w:cs="Arial"/>
          <w:bCs/>
          <w:spacing w:val="-3"/>
          <w:sz w:val="24"/>
          <w:szCs w:val="24"/>
        </w:rPr>
      </w:pPr>
      <w:r w:rsidRPr="00196DE8">
        <w:rPr>
          <w:rFonts w:ascii="Arial" w:hAnsi="Arial" w:cs="Arial"/>
          <w:bCs/>
          <w:spacing w:val="-3"/>
          <w:sz w:val="24"/>
          <w:szCs w:val="24"/>
        </w:rPr>
        <w:t>1.</w:t>
      </w:r>
      <w:r w:rsidRPr="00196DE8">
        <w:rPr>
          <w:rFonts w:ascii="Arial" w:hAnsi="Arial" w:cs="Arial"/>
          <w:bCs/>
          <w:spacing w:val="-3"/>
          <w:sz w:val="24"/>
          <w:szCs w:val="24"/>
        </w:rPr>
        <w:tab/>
        <w:t>KCL submitter paper based 5-hour granulocyte donor</w:t>
      </w:r>
    </w:p>
    <w:p w14:paraId="15BC7635" w14:textId="110A0E5D" w:rsidR="0042709B" w:rsidRPr="00196DE8" w:rsidRDefault="0042709B" w:rsidP="004E5916">
      <w:pPr>
        <w:tabs>
          <w:tab w:val="left" w:pos="-720"/>
        </w:tabs>
        <w:suppressAutoHyphens/>
        <w:ind w:left="2880"/>
        <w:rPr>
          <w:rFonts w:ascii="Arial" w:hAnsi="Arial" w:cs="Arial"/>
          <w:bCs/>
          <w:spacing w:val="-3"/>
          <w:sz w:val="24"/>
          <w:szCs w:val="24"/>
        </w:rPr>
      </w:pPr>
      <w:r w:rsidRPr="00196DE8">
        <w:rPr>
          <w:rFonts w:ascii="Arial" w:hAnsi="Arial" w:cs="Arial"/>
          <w:bCs/>
          <w:spacing w:val="-3"/>
          <w:sz w:val="24"/>
          <w:szCs w:val="24"/>
        </w:rPr>
        <w:t>2.</w:t>
      </w:r>
      <w:r w:rsidRPr="00196DE8">
        <w:rPr>
          <w:rFonts w:ascii="Arial" w:hAnsi="Arial" w:cs="Arial"/>
          <w:bCs/>
          <w:spacing w:val="-3"/>
          <w:sz w:val="24"/>
          <w:szCs w:val="24"/>
        </w:rPr>
        <w:tab/>
        <w:t xml:space="preserve">KCL submitter </w:t>
      </w:r>
      <w:r w:rsidR="000B0015" w:rsidRPr="00196DE8">
        <w:rPr>
          <w:rFonts w:ascii="Arial" w:hAnsi="Arial" w:cs="Arial"/>
          <w:bCs/>
          <w:spacing w:val="-3"/>
          <w:sz w:val="24"/>
          <w:szCs w:val="24"/>
        </w:rPr>
        <w:t>paper-based</w:t>
      </w:r>
      <w:r w:rsidRPr="00196DE8">
        <w:rPr>
          <w:rFonts w:ascii="Arial" w:hAnsi="Arial" w:cs="Arial"/>
          <w:bCs/>
          <w:spacing w:val="-3"/>
          <w:sz w:val="24"/>
          <w:szCs w:val="24"/>
        </w:rPr>
        <w:t xml:space="preserve"> Anthony Nolan donor</w:t>
      </w:r>
    </w:p>
    <w:p w14:paraId="7A0F8E1E" w14:textId="2947B8F5" w:rsidR="0042709B" w:rsidRPr="00196DE8" w:rsidRDefault="0042709B" w:rsidP="004E5916">
      <w:pPr>
        <w:tabs>
          <w:tab w:val="left" w:pos="-720"/>
        </w:tabs>
        <w:suppressAutoHyphens/>
        <w:ind w:left="2880"/>
        <w:rPr>
          <w:rFonts w:ascii="Arial" w:hAnsi="Arial" w:cs="Arial"/>
          <w:bCs/>
          <w:spacing w:val="-3"/>
          <w:sz w:val="24"/>
          <w:szCs w:val="24"/>
        </w:rPr>
      </w:pPr>
      <w:r w:rsidRPr="00196DE8">
        <w:rPr>
          <w:rFonts w:ascii="Arial" w:hAnsi="Arial" w:cs="Arial"/>
          <w:bCs/>
          <w:spacing w:val="-3"/>
          <w:sz w:val="24"/>
          <w:szCs w:val="24"/>
        </w:rPr>
        <w:t>3.</w:t>
      </w:r>
      <w:r w:rsidRPr="00196DE8">
        <w:rPr>
          <w:rFonts w:ascii="Arial" w:hAnsi="Arial" w:cs="Arial"/>
          <w:bCs/>
          <w:spacing w:val="-3"/>
          <w:sz w:val="24"/>
          <w:szCs w:val="24"/>
        </w:rPr>
        <w:tab/>
        <w:t xml:space="preserve">KCL submitter </w:t>
      </w:r>
      <w:r w:rsidR="000B0015" w:rsidRPr="00196DE8">
        <w:rPr>
          <w:rFonts w:ascii="Arial" w:hAnsi="Arial" w:cs="Arial"/>
          <w:bCs/>
          <w:spacing w:val="-3"/>
          <w:sz w:val="24"/>
          <w:szCs w:val="24"/>
        </w:rPr>
        <w:t>paper-based</w:t>
      </w:r>
      <w:r w:rsidRPr="00196DE8">
        <w:rPr>
          <w:rFonts w:ascii="Arial" w:hAnsi="Arial" w:cs="Arial"/>
          <w:bCs/>
          <w:spacing w:val="-3"/>
          <w:sz w:val="24"/>
          <w:szCs w:val="24"/>
        </w:rPr>
        <w:t xml:space="preserve"> Apheresis donor [sometimes MRN based]</w:t>
      </w:r>
    </w:p>
    <w:p w14:paraId="41CBFDF3" w14:textId="7BC1779F" w:rsidR="0042709B" w:rsidRPr="00196DE8" w:rsidRDefault="0042709B" w:rsidP="004E5916">
      <w:pPr>
        <w:tabs>
          <w:tab w:val="left" w:pos="-720"/>
        </w:tabs>
        <w:suppressAutoHyphens/>
        <w:ind w:left="2880"/>
        <w:rPr>
          <w:rFonts w:ascii="Arial" w:hAnsi="Arial" w:cs="Arial"/>
          <w:bCs/>
          <w:spacing w:val="-3"/>
          <w:sz w:val="24"/>
          <w:szCs w:val="24"/>
        </w:rPr>
      </w:pPr>
      <w:r w:rsidRPr="00196DE8">
        <w:rPr>
          <w:rFonts w:ascii="Arial" w:hAnsi="Arial" w:cs="Arial"/>
          <w:bCs/>
          <w:spacing w:val="-3"/>
          <w:sz w:val="24"/>
          <w:szCs w:val="24"/>
        </w:rPr>
        <w:t>4.</w:t>
      </w:r>
      <w:r w:rsidRPr="00196DE8">
        <w:rPr>
          <w:rFonts w:ascii="Arial" w:hAnsi="Arial" w:cs="Arial"/>
          <w:bCs/>
          <w:spacing w:val="-3"/>
          <w:sz w:val="24"/>
          <w:szCs w:val="24"/>
        </w:rPr>
        <w:tab/>
        <w:t xml:space="preserve">KCH submitter </w:t>
      </w:r>
      <w:r w:rsidR="000B0015" w:rsidRPr="00196DE8">
        <w:rPr>
          <w:rFonts w:ascii="Arial" w:hAnsi="Arial" w:cs="Arial"/>
          <w:bCs/>
          <w:spacing w:val="-3"/>
          <w:sz w:val="24"/>
          <w:szCs w:val="24"/>
        </w:rPr>
        <w:t>paper-based</w:t>
      </w:r>
      <w:r w:rsidRPr="00196DE8">
        <w:rPr>
          <w:rFonts w:ascii="Arial" w:hAnsi="Arial" w:cs="Arial"/>
          <w:bCs/>
          <w:spacing w:val="-3"/>
          <w:sz w:val="24"/>
          <w:szCs w:val="24"/>
        </w:rPr>
        <w:t xml:space="preserve"> vessel donor</w:t>
      </w:r>
    </w:p>
    <w:p w14:paraId="49DA203A" w14:textId="77777777" w:rsidR="0042709B" w:rsidRPr="00196DE8" w:rsidRDefault="0042709B" w:rsidP="004E5916">
      <w:pPr>
        <w:tabs>
          <w:tab w:val="left" w:pos="-720"/>
        </w:tabs>
        <w:suppressAutoHyphens/>
        <w:ind w:left="2880"/>
        <w:rPr>
          <w:rFonts w:ascii="Arial" w:hAnsi="Arial" w:cs="Arial"/>
          <w:bCs/>
          <w:spacing w:val="-3"/>
          <w:sz w:val="24"/>
          <w:szCs w:val="24"/>
        </w:rPr>
      </w:pPr>
      <w:r w:rsidRPr="00196DE8">
        <w:rPr>
          <w:rFonts w:ascii="Arial" w:hAnsi="Arial" w:cs="Arial"/>
          <w:bCs/>
          <w:spacing w:val="-3"/>
          <w:sz w:val="24"/>
          <w:szCs w:val="24"/>
        </w:rPr>
        <w:t>5.</w:t>
      </w:r>
      <w:r w:rsidRPr="00196DE8">
        <w:rPr>
          <w:rFonts w:ascii="Arial" w:hAnsi="Arial" w:cs="Arial"/>
          <w:bCs/>
          <w:spacing w:val="-3"/>
          <w:sz w:val="24"/>
          <w:szCs w:val="24"/>
        </w:rPr>
        <w:tab/>
        <w:t>KCH submitter Fertility Sperm or Egg donor</w:t>
      </w:r>
    </w:p>
    <w:p w14:paraId="50133FD0" w14:textId="77777777" w:rsidR="0042709B" w:rsidRPr="00196DE8" w:rsidRDefault="0042709B" w:rsidP="004E5916">
      <w:pPr>
        <w:tabs>
          <w:tab w:val="left" w:pos="-720"/>
        </w:tabs>
        <w:suppressAutoHyphens/>
        <w:ind w:left="2880"/>
        <w:rPr>
          <w:rFonts w:ascii="Arial" w:hAnsi="Arial" w:cs="Arial"/>
          <w:bCs/>
          <w:spacing w:val="-3"/>
          <w:sz w:val="24"/>
          <w:szCs w:val="24"/>
        </w:rPr>
      </w:pPr>
      <w:r w:rsidRPr="00196DE8">
        <w:rPr>
          <w:rFonts w:ascii="Arial" w:hAnsi="Arial" w:cs="Arial"/>
          <w:bCs/>
          <w:spacing w:val="-3"/>
          <w:sz w:val="24"/>
          <w:szCs w:val="24"/>
        </w:rPr>
        <w:t>6.</w:t>
      </w:r>
      <w:r w:rsidRPr="00196DE8">
        <w:rPr>
          <w:rFonts w:ascii="Arial" w:hAnsi="Arial" w:cs="Arial"/>
          <w:bCs/>
          <w:spacing w:val="-3"/>
          <w:sz w:val="24"/>
          <w:szCs w:val="24"/>
        </w:rPr>
        <w:tab/>
        <w:t>KCH Small Intestine Transplant donor / recipient</w:t>
      </w:r>
    </w:p>
    <w:p w14:paraId="0D83FA3D" w14:textId="77777777" w:rsidR="0042709B" w:rsidRPr="00196DE8" w:rsidRDefault="0042709B" w:rsidP="004E5916">
      <w:pPr>
        <w:tabs>
          <w:tab w:val="left" w:pos="-720"/>
        </w:tabs>
        <w:suppressAutoHyphens/>
        <w:ind w:left="2880"/>
        <w:rPr>
          <w:rFonts w:ascii="Arial" w:hAnsi="Arial" w:cs="Arial"/>
          <w:bCs/>
          <w:spacing w:val="-3"/>
          <w:sz w:val="24"/>
          <w:szCs w:val="24"/>
        </w:rPr>
      </w:pPr>
      <w:r w:rsidRPr="00196DE8">
        <w:rPr>
          <w:rFonts w:ascii="Arial" w:hAnsi="Arial" w:cs="Arial"/>
          <w:bCs/>
          <w:spacing w:val="-3"/>
          <w:sz w:val="24"/>
          <w:szCs w:val="24"/>
        </w:rPr>
        <w:t>7.</w:t>
      </w:r>
      <w:r w:rsidRPr="00196DE8">
        <w:rPr>
          <w:rFonts w:ascii="Arial" w:hAnsi="Arial" w:cs="Arial"/>
          <w:bCs/>
          <w:spacing w:val="-3"/>
          <w:sz w:val="24"/>
          <w:szCs w:val="24"/>
        </w:rPr>
        <w:tab/>
        <w:t>KCH Kidney Transplant donor / recipient</w:t>
      </w:r>
    </w:p>
    <w:p w14:paraId="1B23AA50" w14:textId="77777777" w:rsidR="003129EB" w:rsidRPr="00196DE8" w:rsidRDefault="003129EB" w:rsidP="004E5916">
      <w:pPr>
        <w:tabs>
          <w:tab w:val="left" w:pos="-720"/>
        </w:tabs>
        <w:suppressAutoHyphens/>
        <w:rPr>
          <w:rFonts w:ascii="Arial" w:hAnsi="Arial" w:cs="Arial"/>
          <w:bCs/>
          <w:spacing w:val="-3"/>
          <w:sz w:val="24"/>
          <w:szCs w:val="24"/>
        </w:rPr>
      </w:pPr>
    </w:p>
    <w:p w14:paraId="424982B9" w14:textId="351C48B5" w:rsidR="00D861A5" w:rsidRPr="00196DE8" w:rsidRDefault="003129EB"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Any </w:t>
      </w:r>
      <w:r w:rsidR="000B0015" w:rsidRPr="00196DE8">
        <w:rPr>
          <w:rFonts w:ascii="Arial" w:hAnsi="Arial" w:cs="Arial"/>
          <w:bCs/>
          <w:spacing w:val="-3"/>
          <w:sz w:val="24"/>
          <w:szCs w:val="24"/>
        </w:rPr>
        <w:t>handwritten</w:t>
      </w:r>
      <w:r w:rsidRPr="00196DE8">
        <w:rPr>
          <w:rFonts w:ascii="Arial" w:hAnsi="Arial" w:cs="Arial"/>
          <w:bCs/>
          <w:spacing w:val="-3"/>
          <w:sz w:val="24"/>
          <w:szCs w:val="24"/>
        </w:rPr>
        <w:t xml:space="preserve"> form should be completed legibly.  </w:t>
      </w:r>
    </w:p>
    <w:p w14:paraId="1928CDDF" w14:textId="5C8A7BB7" w:rsidR="00D53D49" w:rsidRPr="00196DE8" w:rsidRDefault="00D53D49">
      <w:pPr>
        <w:rPr>
          <w:rFonts w:ascii="Arial" w:hAnsi="Arial" w:cs="Arial"/>
          <w:bCs/>
          <w:i/>
          <w:spacing w:val="-3"/>
          <w:sz w:val="24"/>
          <w:szCs w:val="24"/>
          <w:lang w:val="x-none"/>
        </w:rPr>
      </w:pPr>
      <w:r w:rsidRPr="00196DE8">
        <w:rPr>
          <w:rFonts w:ascii="Arial" w:hAnsi="Arial" w:cs="Arial"/>
          <w:bCs/>
          <w:i/>
          <w:sz w:val="24"/>
          <w:szCs w:val="24"/>
        </w:rPr>
        <w:br w:type="page"/>
      </w:r>
    </w:p>
    <w:p w14:paraId="62C93887" w14:textId="77777777" w:rsidR="00D53D49" w:rsidRPr="00196DE8" w:rsidRDefault="00D53D49" w:rsidP="004E5916">
      <w:pPr>
        <w:pStyle w:val="BodyText3"/>
        <w:tabs>
          <w:tab w:val="clear" w:pos="0"/>
        </w:tabs>
        <w:jc w:val="left"/>
        <w:rPr>
          <w:rFonts w:cs="Arial"/>
          <w:bCs/>
          <w:i/>
          <w:sz w:val="24"/>
          <w:szCs w:val="24"/>
        </w:rPr>
      </w:pPr>
    </w:p>
    <w:p w14:paraId="4D6EB59C" w14:textId="77777777" w:rsidR="00640083" w:rsidRPr="00196DE8" w:rsidRDefault="00640083" w:rsidP="004E5916">
      <w:pPr>
        <w:pStyle w:val="Heading2"/>
        <w:numPr>
          <w:ilvl w:val="1"/>
          <w:numId w:val="6"/>
        </w:numPr>
        <w:rPr>
          <w:rFonts w:ascii="Arial" w:hAnsi="Arial" w:cs="Arial"/>
          <w:szCs w:val="24"/>
        </w:rPr>
      </w:pPr>
      <w:bookmarkStart w:id="31" w:name="_Toc227947242"/>
      <w:r w:rsidRPr="00196DE8">
        <w:rPr>
          <w:rFonts w:ascii="Arial" w:hAnsi="Arial" w:cs="Arial"/>
          <w:szCs w:val="24"/>
        </w:rPr>
        <w:t>Minimum Required Data:</w:t>
      </w:r>
      <w:bookmarkEnd w:id="31"/>
    </w:p>
    <w:p w14:paraId="2B39F418" w14:textId="77777777" w:rsidR="000C23F7" w:rsidRPr="00196DE8" w:rsidRDefault="000C23F7" w:rsidP="004E5916">
      <w:pPr>
        <w:pStyle w:val="BodyText3"/>
        <w:tabs>
          <w:tab w:val="clear" w:pos="0"/>
        </w:tabs>
        <w:jc w:val="left"/>
        <w:rPr>
          <w:rFonts w:cs="Arial"/>
          <w:bCs/>
          <w:i/>
          <w:sz w:val="24"/>
          <w:szCs w:val="24"/>
        </w:rPr>
      </w:pPr>
    </w:p>
    <w:p w14:paraId="69560F10" w14:textId="77777777" w:rsidR="00640083"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Either</w:t>
      </w:r>
      <w:r w:rsidR="001F3D79" w:rsidRPr="00196DE8">
        <w:rPr>
          <w:rFonts w:ascii="Arial" w:hAnsi="Arial" w:cs="Arial"/>
          <w:bCs/>
          <w:spacing w:val="-3"/>
          <w:sz w:val="24"/>
          <w:szCs w:val="24"/>
        </w:rPr>
        <w:t xml:space="preserve"> </w:t>
      </w:r>
      <w:r w:rsidR="00792264" w:rsidRPr="00196DE8">
        <w:rPr>
          <w:rFonts w:ascii="Arial" w:hAnsi="Arial" w:cs="Arial"/>
          <w:bCs/>
          <w:spacing w:val="-3"/>
          <w:sz w:val="24"/>
          <w:szCs w:val="24"/>
        </w:rPr>
        <w:t>EPIC BEAKER</w:t>
      </w:r>
      <w:r w:rsidR="001F3D79" w:rsidRPr="00196DE8">
        <w:rPr>
          <w:rFonts w:ascii="Arial" w:hAnsi="Arial" w:cs="Arial"/>
          <w:bCs/>
          <w:spacing w:val="-3"/>
          <w:sz w:val="24"/>
          <w:szCs w:val="24"/>
        </w:rPr>
        <w:t xml:space="preserve">-based or a paper-based request </w:t>
      </w:r>
      <w:r w:rsidR="00214A02" w:rsidRPr="00196DE8">
        <w:rPr>
          <w:rFonts w:ascii="Arial" w:hAnsi="Arial" w:cs="Arial"/>
          <w:bCs/>
          <w:spacing w:val="-3"/>
          <w:sz w:val="24"/>
          <w:szCs w:val="24"/>
        </w:rPr>
        <w:t xml:space="preserve">must accompany all specimens sent to the laboratory.  It should clearly </w:t>
      </w:r>
      <w:r w:rsidR="00640083" w:rsidRPr="00196DE8">
        <w:rPr>
          <w:rFonts w:ascii="Arial" w:hAnsi="Arial" w:cs="Arial"/>
          <w:bCs/>
          <w:spacing w:val="-3"/>
          <w:sz w:val="24"/>
          <w:szCs w:val="24"/>
        </w:rPr>
        <w:t xml:space="preserve">state the following information. </w:t>
      </w:r>
    </w:p>
    <w:p w14:paraId="258CCA8E" w14:textId="77777777" w:rsidR="00640083" w:rsidRPr="00196DE8" w:rsidRDefault="00640083" w:rsidP="004E5916">
      <w:pPr>
        <w:tabs>
          <w:tab w:val="left" w:pos="-720"/>
        </w:tabs>
        <w:suppressAutoHyphens/>
        <w:rPr>
          <w:rFonts w:ascii="Arial" w:hAnsi="Arial" w:cs="Arial"/>
          <w:bCs/>
          <w:spacing w:val="-3"/>
          <w:sz w:val="24"/>
          <w:szCs w:val="24"/>
        </w:rPr>
      </w:pPr>
    </w:p>
    <w:p w14:paraId="25437916" w14:textId="77777777" w:rsidR="00214A02" w:rsidRPr="00196DE8" w:rsidRDefault="00640083"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Those in bold are a minimum requirement and without them the sample could be discarded or delayed.</w:t>
      </w:r>
    </w:p>
    <w:p w14:paraId="2889101E" w14:textId="77777777" w:rsidR="00640083" w:rsidRPr="00196DE8" w:rsidRDefault="00640083"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Patient name</w:t>
      </w:r>
    </w:p>
    <w:p w14:paraId="2D3C218C" w14:textId="77777777" w:rsidR="00640083" w:rsidRPr="00196DE8" w:rsidRDefault="00640083"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Unit number/NHS number</w:t>
      </w:r>
    </w:p>
    <w:p w14:paraId="76DFB8BF" w14:textId="77777777" w:rsidR="00640083" w:rsidRPr="00196DE8" w:rsidRDefault="00640083"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Date of birth (age if DOB not known)</w:t>
      </w:r>
    </w:p>
    <w:p w14:paraId="7FBF5CC3" w14:textId="77777777" w:rsidR="00640083" w:rsidRPr="00196DE8" w:rsidRDefault="00640083"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Sex</w:t>
      </w:r>
    </w:p>
    <w:p w14:paraId="6B569BE6" w14:textId="77777777" w:rsidR="00640083" w:rsidRPr="00196DE8" w:rsidRDefault="00640083"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Ward or Address for report</w:t>
      </w:r>
    </w:p>
    <w:p w14:paraId="74A7B885" w14:textId="77777777" w:rsidR="00640083" w:rsidRPr="00196DE8" w:rsidRDefault="00640083"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 xml:space="preserve">Requesting Medical Officer/GP name and number </w:t>
      </w:r>
    </w:p>
    <w:p w14:paraId="615EAACB" w14:textId="77777777" w:rsidR="00640083" w:rsidRPr="00196DE8" w:rsidRDefault="00640083"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Date and time specimen taken</w:t>
      </w:r>
    </w:p>
    <w:p w14:paraId="07CB1DEB" w14:textId="77777777" w:rsidR="00640083" w:rsidRPr="00196DE8" w:rsidRDefault="00640083"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Type of specimen (Specify anatomical site from which vesicle swab / fluid specimens were taken)</w:t>
      </w:r>
    </w:p>
    <w:p w14:paraId="164770A1" w14:textId="77777777" w:rsidR="00640083" w:rsidRPr="00196DE8" w:rsidRDefault="00640083"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Tests required</w:t>
      </w:r>
    </w:p>
    <w:p w14:paraId="4DB88310" w14:textId="77777777" w:rsidR="00640083" w:rsidRPr="00196DE8" w:rsidRDefault="00640083" w:rsidP="004E5916">
      <w:pPr>
        <w:tabs>
          <w:tab w:val="left" w:pos="-720"/>
          <w:tab w:val="left" w:pos="0"/>
          <w:tab w:val="left" w:pos="720"/>
        </w:tabs>
        <w:suppressAutoHyphens/>
        <w:ind w:left="360"/>
        <w:rPr>
          <w:rFonts w:ascii="Arial" w:hAnsi="Arial" w:cs="Arial"/>
          <w:bCs/>
          <w:spacing w:val="-3"/>
          <w:sz w:val="24"/>
          <w:szCs w:val="24"/>
        </w:rPr>
      </w:pPr>
    </w:p>
    <w:p w14:paraId="3A88EDF4" w14:textId="77777777" w:rsidR="00640083" w:rsidRPr="00196DE8" w:rsidRDefault="00640083" w:rsidP="004E5916">
      <w:pPr>
        <w:tabs>
          <w:tab w:val="left" w:pos="-720"/>
          <w:tab w:val="left" w:pos="0"/>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Other useful data</w:t>
      </w:r>
    </w:p>
    <w:p w14:paraId="321D8E1F" w14:textId="77777777" w:rsidR="00214A02" w:rsidRPr="00196DE8" w:rsidRDefault="00214A02"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Bleep number or mobile number, in order to phone results both before 5 PM and after 5 PM results</w:t>
      </w:r>
    </w:p>
    <w:p w14:paraId="32E204FE" w14:textId="77777777" w:rsidR="00640083" w:rsidRPr="00196DE8" w:rsidRDefault="00640083"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Patient address</w:t>
      </w:r>
    </w:p>
    <w:p w14:paraId="23E653ED" w14:textId="77777777" w:rsidR="00640083" w:rsidRPr="00196DE8" w:rsidRDefault="00214A02"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 xml:space="preserve">All relevant clinical details including </w:t>
      </w:r>
    </w:p>
    <w:p w14:paraId="562E61CB" w14:textId="77777777" w:rsidR="00640083" w:rsidRPr="00196DE8" w:rsidRDefault="00214A02" w:rsidP="004E5916">
      <w:pPr>
        <w:numPr>
          <w:ilvl w:val="2"/>
          <w:numId w:val="1"/>
        </w:numPr>
        <w:tabs>
          <w:tab w:val="left" w:pos="-720"/>
          <w:tab w:val="left" w:pos="0"/>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any antimicrobial treatment (recent, current and intended) </w:t>
      </w:r>
    </w:p>
    <w:p w14:paraId="4C6A9983" w14:textId="77777777" w:rsidR="00640083" w:rsidRPr="00196DE8" w:rsidRDefault="00214A02" w:rsidP="004E5916">
      <w:pPr>
        <w:numPr>
          <w:ilvl w:val="2"/>
          <w:numId w:val="1"/>
        </w:numPr>
        <w:tabs>
          <w:tab w:val="left" w:pos="-720"/>
          <w:tab w:val="left" w:pos="0"/>
          <w:tab w:val="left" w:pos="720"/>
        </w:tabs>
        <w:suppressAutoHyphens/>
        <w:rPr>
          <w:rFonts w:ascii="Arial" w:hAnsi="Arial" w:cs="Arial"/>
          <w:bCs/>
          <w:spacing w:val="-3"/>
          <w:sz w:val="24"/>
          <w:szCs w:val="24"/>
        </w:rPr>
      </w:pPr>
      <w:r w:rsidRPr="00196DE8">
        <w:rPr>
          <w:rFonts w:ascii="Arial" w:hAnsi="Arial" w:cs="Arial"/>
          <w:bCs/>
          <w:spacing w:val="-3"/>
          <w:sz w:val="24"/>
          <w:szCs w:val="24"/>
        </w:rPr>
        <w:t>History of foreign travel including return dates</w:t>
      </w:r>
      <w:r w:rsidR="003B0FE4" w:rsidRPr="00196DE8">
        <w:rPr>
          <w:rFonts w:ascii="Arial" w:hAnsi="Arial" w:cs="Arial"/>
          <w:bCs/>
          <w:spacing w:val="-3"/>
          <w:sz w:val="24"/>
          <w:szCs w:val="24"/>
        </w:rPr>
        <w:t>, countries/regions visited</w:t>
      </w:r>
    </w:p>
    <w:p w14:paraId="30901E97" w14:textId="77777777" w:rsidR="00640083" w:rsidRPr="00196DE8" w:rsidRDefault="00640083" w:rsidP="004E5916">
      <w:pPr>
        <w:numPr>
          <w:ilvl w:val="2"/>
          <w:numId w:val="1"/>
        </w:numPr>
        <w:tabs>
          <w:tab w:val="left" w:pos="-720"/>
          <w:tab w:val="left" w:pos="0"/>
          <w:tab w:val="left" w:pos="720"/>
        </w:tabs>
        <w:suppressAutoHyphens/>
        <w:rPr>
          <w:rFonts w:ascii="Arial" w:hAnsi="Arial" w:cs="Arial"/>
          <w:bCs/>
          <w:spacing w:val="-3"/>
          <w:sz w:val="24"/>
          <w:szCs w:val="24"/>
        </w:rPr>
      </w:pPr>
      <w:r w:rsidRPr="00196DE8">
        <w:rPr>
          <w:rFonts w:ascii="Arial" w:hAnsi="Arial" w:cs="Arial"/>
          <w:bCs/>
          <w:spacing w:val="-3"/>
          <w:sz w:val="24"/>
          <w:szCs w:val="24"/>
        </w:rPr>
        <w:t>Date of onset and duration of illness, particularly for serology</w:t>
      </w:r>
    </w:p>
    <w:p w14:paraId="23F26531" w14:textId="77777777" w:rsidR="00640083" w:rsidRPr="00196DE8" w:rsidRDefault="00640083"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Useful epidemiological information, e.g.:</w:t>
      </w:r>
    </w:p>
    <w:p w14:paraId="2520D694" w14:textId="77777777" w:rsidR="00640083" w:rsidRPr="00196DE8" w:rsidRDefault="00640083" w:rsidP="004E5916">
      <w:pPr>
        <w:numPr>
          <w:ilvl w:val="2"/>
          <w:numId w:val="1"/>
        </w:numPr>
        <w:tabs>
          <w:tab w:val="left" w:pos="-720"/>
          <w:tab w:val="left" w:pos="0"/>
          <w:tab w:val="left" w:pos="720"/>
        </w:tabs>
        <w:suppressAutoHyphens/>
        <w:rPr>
          <w:rFonts w:ascii="Arial" w:hAnsi="Arial" w:cs="Arial"/>
          <w:bCs/>
          <w:spacing w:val="-3"/>
          <w:sz w:val="24"/>
          <w:szCs w:val="24"/>
        </w:rPr>
      </w:pPr>
      <w:r w:rsidRPr="00196DE8">
        <w:rPr>
          <w:rFonts w:ascii="Arial" w:hAnsi="Arial" w:cs="Arial"/>
          <w:bCs/>
          <w:spacing w:val="-3"/>
          <w:sz w:val="24"/>
          <w:szCs w:val="24"/>
        </w:rPr>
        <w:t>Children and suspected influenza - give the name of the school</w:t>
      </w:r>
    </w:p>
    <w:p w14:paraId="77D4B411" w14:textId="77777777" w:rsidR="00640083" w:rsidRPr="00196DE8" w:rsidRDefault="00640083" w:rsidP="004E5916">
      <w:pPr>
        <w:numPr>
          <w:ilvl w:val="2"/>
          <w:numId w:val="1"/>
        </w:numPr>
        <w:tabs>
          <w:tab w:val="left" w:pos="-720"/>
          <w:tab w:val="left" w:pos="0"/>
          <w:tab w:val="left" w:pos="720"/>
        </w:tabs>
        <w:suppressAutoHyphens/>
        <w:rPr>
          <w:rFonts w:ascii="Arial" w:hAnsi="Arial" w:cs="Arial"/>
          <w:bCs/>
          <w:spacing w:val="-3"/>
          <w:sz w:val="24"/>
          <w:szCs w:val="24"/>
        </w:rPr>
      </w:pPr>
      <w:r w:rsidRPr="00196DE8">
        <w:rPr>
          <w:rFonts w:ascii="Arial" w:hAnsi="Arial" w:cs="Arial"/>
          <w:bCs/>
          <w:spacing w:val="-3"/>
          <w:sz w:val="24"/>
          <w:szCs w:val="24"/>
        </w:rPr>
        <w:t>Adults and suspected norovirus - give the place and type of work, (e.g., catering, cruise liner</w:t>
      </w:r>
    </w:p>
    <w:p w14:paraId="360CFB3E" w14:textId="0EAB905E" w:rsidR="00640083" w:rsidRPr="00196DE8" w:rsidRDefault="00640083" w:rsidP="004E5916">
      <w:pPr>
        <w:numPr>
          <w:ilvl w:val="2"/>
          <w:numId w:val="1"/>
        </w:numPr>
        <w:tabs>
          <w:tab w:val="left" w:pos="-720"/>
          <w:tab w:val="left" w:pos="0"/>
          <w:tab w:val="left" w:pos="720"/>
        </w:tabs>
        <w:suppressAutoHyphens/>
        <w:rPr>
          <w:rFonts w:ascii="Arial" w:hAnsi="Arial" w:cs="Arial"/>
          <w:bCs/>
          <w:spacing w:val="-3"/>
          <w:sz w:val="24"/>
          <w:szCs w:val="24"/>
        </w:rPr>
      </w:pPr>
      <w:r w:rsidRPr="00196DE8">
        <w:rPr>
          <w:rFonts w:ascii="Arial" w:hAnsi="Arial" w:cs="Arial"/>
          <w:bCs/>
          <w:spacing w:val="-3"/>
          <w:sz w:val="24"/>
          <w:szCs w:val="24"/>
        </w:rPr>
        <w:t>All patients and suspected viral haemorrhagic fever – travel destination, date of return,</w:t>
      </w:r>
      <w:r w:rsidR="007C261C" w:rsidRPr="00196DE8">
        <w:rPr>
          <w:rFonts w:ascii="Arial" w:hAnsi="Arial" w:cs="Arial"/>
          <w:bCs/>
          <w:spacing w:val="-3"/>
          <w:sz w:val="24"/>
          <w:szCs w:val="24"/>
        </w:rPr>
        <w:t xml:space="preserve"> date of onset of </w:t>
      </w:r>
      <w:r w:rsidR="00110CC2" w:rsidRPr="00196DE8">
        <w:rPr>
          <w:rFonts w:ascii="Arial" w:hAnsi="Arial" w:cs="Arial"/>
          <w:bCs/>
          <w:spacing w:val="-3"/>
          <w:sz w:val="24"/>
          <w:szCs w:val="24"/>
        </w:rPr>
        <w:t>illness, signs</w:t>
      </w:r>
      <w:r w:rsidRPr="00196DE8">
        <w:rPr>
          <w:rFonts w:ascii="Arial" w:hAnsi="Arial" w:cs="Arial"/>
          <w:bCs/>
          <w:spacing w:val="-3"/>
          <w:sz w:val="24"/>
          <w:szCs w:val="24"/>
        </w:rPr>
        <w:t xml:space="preserve"> and symptoms, malaria smear</w:t>
      </w:r>
    </w:p>
    <w:p w14:paraId="2B0F5829" w14:textId="77777777" w:rsidR="00214A02" w:rsidRPr="00196DE8" w:rsidRDefault="000C23F7" w:rsidP="004E5916">
      <w:pPr>
        <w:numPr>
          <w:ilvl w:val="0"/>
          <w:numId w:val="1"/>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 xml:space="preserve">Viral Haemorrhagic </w:t>
      </w:r>
      <w:r w:rsidR="00214A02" w:rsidRPr="00196DE8">
        <w:rPr>
          <w:rFonts w:ascii="Arial" w:hAnsi="Arial" w:cs="Arial"/>
          <w:bCs/>
          <w:spacing w:val="-3"/>
          <w:sz w:val="24"/>
          <w:szCs w:val="24"/>
        </w:rPr>
        <w:t xml:space="preserve">Fever Risk status if applicable – MUST BE DISCUSSED WITH MEDICAL </w:t>
      </w:r>
      <w:r w:rsidRPr="00196DE8">
        <w:rPr>
          <w:rFonts w:ascii="Arial" w:hAnsi="Arial" w:cs="Arial"/>
          <w:bCs/>
          <w:spacing w:val="-3"/>
          <w:sz w:val="24"/>
          <w:szCs w:val="24"/>
        </w:rPr>
        <w:t xml:space="preserve">VIROLOGY </w:t>
      </w:r>
      <w:r w:rsidR="00214A02" w:rsidRPr="00196DE8">
        <w:rPr>
          <w:rFonts w:ascii="Arial" w:hAnsi="Arial" w:cs="Arial"/>
          <w:bCs/>
          <w:spacing w:val="-3"/>
          <w:sz w:val="24"/>
          <w:szCs w:val="24"/>
        </w:rPr>
        <w:t xml:space="preserve">STAFF </w:t>
      </w:r>
      <w:r w:rsidR="00797017" w:rsidRPr="00196DE8">
        <w:rPr>
          <w:rFonts w:ascii="Arial" w:hAnsi="Arial" w:cs="Arial"/>
          <w:bCs/>
          <w:spacing w:val="-3"/>
          <w:sz w:val="24"/>
          <w:szCs w:val="24"/>
        </w:rPr>
        <w:t xml:space="preserve">FOR RISK ASSESSMENT </w:t>
      </w:r>
      <w:r w:rsidR="00214A02" w:rsidRPr="00196DE8">
        <w:rPr>
          <w:rFonts w:ascii="Arial" w:hAnsi="Arial" w:cs="Arial"/>
          <w:bCs/>
          <w:spacing w:val="-3"/>
          <w:sz w:val="24"/>
          <w:szCs w:val="24"/>
        </w:rPr>
        <w:t>BEFORE SENDING SAMPLE</w:t>
      </w:r>
    </w:p>
    <w:p w14:paraId="06B5E02F" w14:textId="77777777" w:rsidR="00640083" w:rsidRPr="00196DE8" w:rsidRDefault="00640083" w:rsidP="004E5916">
      <w:pPr>
        <w:tabs>
          <w:tab w:val="left" w:pos="-720"/>
        </w:tabs>
        <w:suppressAutoHyphens/>
        <w:rPr>
          <w:rFonts w:ascii="Arial" w:hAnsi="Arial" w:cs="Arial"/>
          <w:bCs/>
          <w:spacing w:val="-3"/>
          <w:sz w:val="24"/>
          <w:szCs w:val="24"/>
        </w:rPr>
      </w:pPr>
    </w:p>
    <w:p w14:paraId="0A6622E6" w14:textId="77777777" w:rsidR="00214A02" w:rsidRPr="00196DE8" w:rsidRDefault="00214A02"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If uncertain about the exact test and terminology, please give a detailed clinical history as this can help the Virology medical staff to decide the most appropriate investigations.</w:t>
      </w:r>
    </w:p>
    <w:p w14:paraId="0B559166" w14:textId="77777777" w:rsidR="00134513" w:rsidRPr="00196DE8" w:rsidRDefault="00134513" w:rsidP="004E5916">
      <w:pPr>
        <w:tabs>
          <w:tab w:val="left" w:pos="-720"/>
        </w:tabs>
        <w:suppressAutoHyphens/>
        <w:rPr>
          <w:rFonts w:ascii="Arial" w:hAnsi="Arial" w:cs="Arial"/>
          <w:bCs/>
          <w:spacing w:val="-3"/>
          <w:sz w:val="24"/>
          <w:szCs w:val="24"/>
        </w:rPr>
      </w:pPr>
    </w:p>
    <w:p w14:paraId="6CB7A03D" w14:textId="77777777" w:rsidR="00134513" w:rsidRPr="00196DE8" w:rsidRDefault="00134513"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Incorrectly labelled specimens / forms will not be processed as we cannot guarantee that the sample and form match and that the patient identity.</w:t>
      </w:r>
    </w:p>
    <w:p w14:paraId="18AC7BE1" w14:textId="77777777" w:rsidR="00694B96" w:rsidRPr="00196DE8" w:rsidRDefault="00694B96" w:rsidP="004E5916">
      <w:pPr>
        <w:tabs>
          <w:tab w:val="left" w:pos="-720"/>
        </w:tabs>
        <w:suppressAutoHyphens/>
        <w:rPr>
          <w:rFonts w:ascii="Arial" w:hAnsi="Arial" w:cs="Arial"/>
          <w:bCs/>
          <w:spacing w:val="-3"/>
          <w:sz w:val="24"/>
          <w:szCs w:val="24"/>
        </w:rPr>
      </w:pPr>
    </w:p>
    <w:p w14:paraId="048EC65E" w14:textId="77777777" w:rsidR="00214A02" w:rsidRPr="00196DE8" w:rsidRDefault="00214A02" w:rsidP="004E5916">
      <w:pPr>
        <w:pStyle w:val="Heading2"/>
        <w:numPr>
          <w:ilvl w:val="1"/>
          <w:numId w:val="6"/>
        </w:numPr>
        <w:rPr>
          <w:rFonts w:ascii="Arial" w:hAnsi="Arial" w:cs="Arial"/>
          <w:szCs w:val="24"/>
        </w:rPr>
      </w:pPr>
      <w:bookmarkStart w:id="32" w:name="_Toc227947243"/>
      <w:r w:rsidRPr="00196DE8">
        <w:rPr>
          <w:rFonts w:ascii="Arial" w:hAnsi="Arial" w:cs="Arial"/>
          <w:szCs w:val="24"/>
        </w:rPr>
        <w:t xml:space="preserve">Specimen </w:t>
      </w:r>
      <w:r w:rsidR="00677925" w:rsidRPr="00196DE8">
        <w:rPr>
          <w:rFonts w:ascii="Arial" w:hAnsi="Arial" w:cs="Arial"/>
          <w:szCs w:val="24"/>
        </w:rPr>
        <w:t>label</w:t>
      </w:r>
      <w:r w:rsidR="00974CC5" w:rsidRPr="00196DE8">
        <w:rPr>
          <w:rFonts w:ascii="Arial" w:hAnsi="Arial" w:cs="Arial"/>
          <w:szCs w:val="24"/>
        </w:rPr>
        <w:t>l</w:t>
      </w:r>
      <w:r w:rsidR="00677925" w:rsidRPr="00196DE8">
        <w:rPr>
          <w:rFonts w:ascii="Arial" w:hAnsi="Arial" w:cs="Arial"/>
          <w:szCs w:val="24"/>
        </w:rPr>
        <w:t>ing</w:t>
      </w:r>
      <w:bookmarkEnd w:id="32"/>
    </w:p>
    <w:p w14:paraId="745CB1DA" w14:textId="77777777" w:rsidR="000C23F7" w:rsidRPr="00196DE8" w:rsidRDefault="000C23F7" w:rsidP="004E5916">
      <w:pPr>
        <w:tabs>
          <w:tab w:val="left" w:pos="-720"/>
        </w:tabs>
        <w:suppressAutoHyphens/>
        <w:rPr>
          <w:rFonts w:ascii="Arial" w:hAnsi="Arial" w:cs="Arial"/>
          <w:bCs/>
          <w:spacing w:val="-3"/>
          <w:sz w:val="24"/>
          <w:szCs w:val="24"/>
        </w:rPr>
      </w:pPr>
    </w:p>
    <w:p w14:paraId="231FF0C2" w14:textId="77777777" w:rsidR="00FB3ABB" w:rsidRPr="00196DE8" w:rsidRDefault="001F3D79" w:rsidP="004E5916">
      <w:pPr>
        <w:numPr>
          <w:ilvl w:val="0"/>
          <w:numId w:val="3"/>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Use labels </w:t>
      </w:r>
      <w:r w:rsidR="007450B8" w:rsidRPr="00196DE8">
        <w:rPr>
          <w:rFonts w:ascii="Arial" w:hAnsi="Arial" w:cs="Arial"/>
          <w:bCs/>
          <w:spacing w:val="-3"/>
          <w:sz w:val="24"/>
          <w:szCs w:val="24"/>
        </w:rPr>
        <w:t>for all samples</w:t>
      </w:r>
      <w:r w:rsidR="00FB3ABB" w:rsidRPr="00196DE8">
        <w:rPr>
          <w:rFonts w:ascii="Arial" w:hAnsi="Arial" w:cs="Arial"/>
          <w:bCs/>
          <w:spacing w:val="-3"/>
          <w:sz w:val="24"/>
          <w:szCs w:val="24"/>
        </w:rPr>
        <w:t>.</w:t>
      </w:r>
    </w:p>
    <w:p w14:paraId="1B63FFFF" w14:textId="77777777" w:rsidR="00214A02" w:rsidRPr="00196DE8" w:rsidRDefault="00214A02" w:rsidP="004E5916">
      <w:pPr>
        <w:numPr>
          <w:ilvl w:val="0"/>
          <w:numId w:val="3"/>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The specimen must be labelled with the same patient details as</w:t>
      </w:r>
      <w:r w:rsidR="00B94929" w:rsidRPr="00196DE8">
        <w:rPr>
          <w:rFonts w:ascii="Arial" w:hAnsi="Arial" w:cs="Arial"/>
          <w:bCs/>
          <w:spacing w:val="-3"/>
          <w:sz w:val="24"/>
          <w:szCs w:val="24"/>
        </w:rPr>
        <w:t xml:space="preserve"> th</w:t>
      </w:r>
      <w:r w:rsidR="001F3D79" w:rsidRPr="00196DE8">
        <w:rPr>
          <w:rFonts w:ascii="Arial" w:hAnsi="Arial" w:cs="Arial"/>
          <w:bCs/>
          <w:spacing w:val="-3"/>
          <w:sz w:val="24"/>
          <w:szCs w:val="24"/>
        </w:rPr>
        <w:t>ose</w:t>
      </w:r>
      <w:r w:rsidR="00B94929" w:rsidRPr="00196DE8">
        <w:rPr>
          <w:rFonts w:ascii="Arial" w:hAnsi="Arial" w:cs="Arial"/>
          <w:bCs/>
          <w:spacing w:val="-3"/>
          <w:sz w:val="24"/>
          <w:szCs w:val="24"/>
        </w:rPr>
        <w:t xml:space="preserve"> on</w:t>
      </w:r>
      <w:r w:rsidRPr="00196DE8">
        <w:rPr>
          <w:rFonts w:ascii="Arial" w:hAnsi="Arial" w:cs="Arial"/>
          <w:bCs/>
          <w:spacing w:val="-3"/>
          <w:sz w:val="24"/>
          <w:szCs w:val="24"/>
        </w:rPr>
        <w:t xml:space="preserve"> the request form</w:t>
      </w:r>
    </w:p>
    <w:p w14:paraId="666091FB" w14:textId="77777777" w:rsidR="00FB3ABB" w:rsidRPr="00196DE8" w:rsidRDefault="00FB3ABB" w:rsidP="004E5916">
      <w:pPr>
        <w:numPr>
          <w:ilvl w:val="0"/>
          <w:numId w:val="3"/>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Please ensure the full patient name and the date of sample collection are legible</w:t>
      </w:r>
    </w:p>
    <w:p w14:paraId="21CD3ACE" w14:textId="0BF2A802" w:rsidR="005F2D8A" w:rsidRPr="00196DE8" w:rsidRDefault="00214A02" w:rsidP="004E5916">
      <w:pPr>
        <w:numPr>
          <w:ilvl w:val="0"/>
          <w:numId w:val="3"/>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Please note that unlabelled specimens do not guarantee authenticity of the </w:t>
      </w:r>
      <w:r w:rsidR="00F45A65" w:rsidRPr="00196DE8">
        <w:rPr>
          <w:rFonts w:ascii="Arial" w:hAnsi="Arial" w:cs="Arial"/>
          <w:bCs/>
          <w:spacing w:val="-3"/>
          <w:sz w:val="24"/>
          <w:szCs w:val="24"/>
        </w:rPr>
        <w:t>sample,</w:t>
      </w:r>
      <w:r w:rsidRPr="00196DE8">
        <w:rPr>
          <w:rFonts w:ascii="Arial" w:hAnsi="Arial" w:cs="Arial"/>
          <w:bCs/>
          <w:spacing w:val="-3"/>
          <w:sz w:val="24"/>
          <w:szCs w:val="24"/>
        </w:rPr>
        <w:t xml:space="preserve"> and these cannot be processed and </w:t>
      </w:r>
      <w:r w:rsidR="0099135E" w:rsidRPr="00196DE8">
        <w:rPr>
          <w:rFonts w:ascii="Arial" w:hAnsi="Arial" w:cs="Arial"/>
          <w:bCs/>
          <w:spacing w:val="-3"/>
          <w:sz w:val="24"/>
          <w:szCs w:val="24"/>
        </w:rPr>
        <w:t>will</w:t>
      </w:r>
      <w:r w:rsidRPr="00196DE8">
        <w:rPr>
          <w:rFonts w:ascii="Arial" w:hAnsi="Arial" w:cs="Arial"/>
          <w:bCs/>
          <w:spacing w:val="-3"/>
          <w:sz w:val="24"/>
          <w:szCs w:val="24"/>
        </w:rPr>
        <w:t xml:space="preserve"> be discarded.</w:t>
      </w:r>
    </w:p>
    <w:p w14:paraId="772407F9" w14:textId="77777777" w:rsidR="00694B96" w:rsidRPr="00196DE8" w:rsidRDefault="00694B96" w:rsidP="004E5916">
      <w:pPr>
        <w:tabs>
          <w:tab w:val="left" w:pos="-720"/>
        </w:tabs>
        <w:suppressAutoHyphens/>
        <w:ind w:left="720"/>
        <w:rPr>
          <w:rFonts w:ascii="Arial" w:hAnsi="Arial" w:cs="Arial"/>
          <w:bCs/>
          <w:spacing w:val="-3"/>
          <w:sz w:val="24"/>
          <w:szCs w:val="24"/>
        </w:rPr>
      </w:pPr>
    </w:p>
    <w:p w14:paraId="45960259" w14:textId="77777777" w:rsidR="00214A02" w:rsidRPr="00196DE8" w:rsidRDefault="00214A02" w:rsidP="004E5916">
      <w:pPr>
        <w:pStyle w:val="Heading2"/>
        <w:numPr>
          <w:ilvl w:val="1"/>
          <w:numId w:val="6"/>
        </w:numPr>
        <w:rPr>
          <w:rFonts w:ascii="Arial" w:hAnsi="Arial" w:cs="Arial"/>
          <w:szCs w:val="24"/>
        </w:rPr>
      </w:pPr>
      <w:bookmarkStart w:id="33" w:name="_Toc75134152"/>
      <w:bookmarkStart w:id="34" w:name="_Toc227947244"/>
      <w:r w:rsidRPr="00196DE8">
        <w:rPr>
          <w:rFonts w:ascii="Arial" w:hAnsi="Arial" w:cs="Arial"/>
          <w:szCs w:val="24"/>
        </w:rPr>
        <w:t>Specimen collection</w:t>
      </w:r>
      <w:bookmarkEnd w:id="33"/>
      <w:bookmarkEnd w:id="34"/>
    </w:p>
    <w:p w14:paraId="26E4DD5C" w14:textId="77777777" w:rsidR="000C23F7" w:rsidRPr="00196DE8" w:rsidRDefault="000C23F7" w:rsidP="004E5916">
      <w:pPr>
        <w:ind w:left="720"/>
        <w:rPr>
          <w:rFonts w:ascii="Arial" w:hAnsi="Arial" w:cs="Arial"/>
          <w:bCs/>
          <w:sz w:val="24"/>
          <w:szCs w:val="24"/>
        </w:rPr>
      </w:pPr>
    </w:p>
    <w:p w14:paraId="350CE1C6" w14:textId="77777777" w:rsidR="00214A02" w:rsidRPr="00196DE8" w:rsidRDefault="00214A02"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The best results are obtained when an appropriate, well-taken specimen is in the proper container, is delivered to the laboratory promptly and relevant clinical information </w:t>
      </w:r>
      <w:r w:rsidR="00FB3ABB" w:rsidRPr="00196DE8">
        <w:rPr>
          <w:rFonts w:ascii="Arial" w:hAnsi="Arial" w:cs="Arial"/>
          <w:bCs/>
          <w:spacing w:val="-3"/>
          <w:sz w:val="24"/>
          <w:szCs w:val="24"/>
        </w:rPr>
        <w:t xml:space="preserve">is </w:t>
      </w:r>
      <w:r w:rsidRPr="00196DE8">
        <w:rPr>
          <w:rFonts w:ascii="Arial" w:hAnsi="Arial" w:cs="Arial"/>
          <w:bCs/>
          <w:spacing w:val="-3"/>
          <w:sz w:val="24"/>
          <w:szCs w:val="24"/>
        </w:rPr>
        <w:t>provided on the request form. Please contact the laboratory if there is any doubt about the best specimen to take or you have questions about any test.</w:t>
      </w:r>
    </w:p>
    <w:p w14:paraId="4A3E2A1E" w14:textId="77777777" w:rsidR="00214A02" w:rsidRPr="00196DE8" w:rsidRDefault="00214A02" w:rsidP="004E5916">
      <w:pPr>
        <w:tabs>
          <w:tab w:val="left" w:pos="-720"/>
        </w:tabs>
        <w:suppressAutoHyphens/>
        <w:rPr>
          <w:rFonts w:ascii="Arial" w:hAnsi="Arial" w:cs="Arial"/>
          <w:bCs/>
          <w:spacing w:val="-3"/>
          <w:sz w:val="24"/>
          <w:szCs w:val="24"/>
        </w:rPr>
      </w:pPr>
    </w:p>
    <w:p w14:paraId="4DE29BC9" w14:textId="77777777" w:rsidR="00214A02" w:rsidRPr="00196DE8" w:rsidRDefault="00214A02"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General guidelines on specimen collection include:</w:t>
      </w:r>
    </w:p>
    <w:p w14:paraId="097F5486" w14:textId="77777777" w:rsidR="00214A02" w:rsidRPr="00196DE8" w:rsidRDefault="00214A02"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Send specimens in sterile containers</w:t>
      </w:r>
    </w:p>
    <w:p w14:paraId="74DA5EBC" w14:textId="77777777" w:rsidR="00214A02" w:rsidRPr="00196DE8" w:rsidRDefault="00214A02"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 xml:space="preserve">Collect specimens from the actual site of suspected infection. Please do not send </w:t>
      </w:r>
      <w:r w:rsidR="00B94929" w:rsidRPr="00196DE8">
        <w:rPr>
          <w:rFonts w:ascii="Arial" w:hAnsi="Arial" w:cs="Arial"/>
          <w:bCs/>
          <w:spacing w:val="-3"/>
          <w:sz w:val="24"/>
          <w:szCs w:val="24"/>
        </w:rPr>
        <w:t>just</w:t>
      </w:r>
      <w:r w:rsidRPr="00196DE8">
        <w:rPr>
          <w:rFonts w:ascii="Arial" w:hAnsi="Arial" w:cs="Arial"/>
          <w:bCs/>
          <w:spacing w:val="-3"/>
          <w:sz w:val="24"/>
          <w:szCs w:val="24"/>
        </w:rPr>
        <w:t xml:space="preserve"> blood samples for ‘viral serology’ instead of vesicular fluid or throat swab or CSF, as the case may be.</w:t>
      </w:r>
    </w:p>
    <w:p w14:paraId="78714C21" w14:textId="77777777" w:rsidR="00214A02" w:rsidRPr="00196DE8" w:rsidRDefault="00214A02"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Take specimens that are representative of the disease process.  For example, respiratory specimens are more appropriate than blood for serology in cases of acute respiratory infection.</w:t>
      </w:r>
    </w:p>
    <w:p w14:paraId="2D827551" w14:textId="77777777" w:rsidR="00214A02" w:rsidRPr="00196DE8" w:rsidRDefault="00214A02"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 xml:space="preserve">An adequate quantity of material should be obtained for complete examination especially vesicle fluid, CSF and NPA  </w:t>
      </w:r>
    </w:p>
    <w:p w14:paraId="00DB6A7D" w14:textId="77777777" w:rsidR="00214A02" w:rsidRPr="00196DE8" w:rsidRDefault="00214A02"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 xml:space="preserve">Take care to avoid contamination of the specimen by </w:t>
      </w:r>
      <w:r w:rsidR="001235C0" w:rsidRPr="00196DE8">
        <w:rPr>
          <w:rFonts w:ascii="Arial" w:hAnsi="Arial" w:cs="Arial"/>
          <w:bCs/>
          <w:spacing w:val="-3"/>
          <w:sz w:val="24"/>
          <w:szCs w:val="24"/>
        </w:rPr>
        <w:t>microorganisms</w:t>
      </w:r>
      <w:r w:rsidRPr="00196DE8">
        <w:rPr>
          <w:rFonts w:ascii="Arial" w:hAnsi="Arial" w:cs="Arial"/>
          <w:bCs/>
          <w:spacing w:val="-3"/>
          <w:sz w:val="24"/>
          <w:szCs w:val="24"/>
        </w:rPr>
        <w:t xml:space="preserve"> normally found on the skin and mucus membranes. Sterile equipment and aseptic technique must be used for collecting specimens, particularly for those from normally sterile sites</w:t>
      </w:r>
    </w:p>
    <w:p w14:paraId="7C90EA83" w14:textId="77777777" w:rsidR="00214A02" w:rsidRPr="00196DE8" w:rsidRDefault="00214A02"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All swabs or material from swabs should be immersed in virus transport medium (VTM) and transported promptly to the laboratory.  Viruses including (viral nucleic acid) may not survive prolonged storage at room temperature or may be overgrown by bacteria or fungi.</w:t>
      </w:r>
    </w:p>
    <w:p w14:paraId="5E81B121" w14:textId="77777777" w:rsidR="006C1746" w:rsidRPr="00196DE8" w:rsidRDefault="006C1746"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 xml:space="preserve">In the absence of readily available VTM (laboratory issued or commercial), please immerse the swab tips in 1 </w:t>
      </w:r>
      <w:r w:rsidR="002F2620" w:rsidRPr="00196DE8">
        <w:rPr>
          <w:rFonts w:ascii="Arial" w:hAnsi="Arial" w:cs="Arial"/>
          <w:bCs/>
          <w:spacing w:val="-3"/>
          <w:sz w:val="24"/>
          <w:szCs w:val="24"/>
        </w:rPr>
        <w:t>mL</w:t>
      </w:r>
      <w:r w:rsidRPr="00196DE8">
        <w:rPr>
          <w:rFonts w:ascii="Arial" w:hAnsi="Arial" w:cs="Arial"/>
          <w:bCs/>
          <w:spacing w:val="-3"/>
          <w:sz w:val="24"/>
          <w:szCs w:val="24"/>
        </w:rPr>
        <w:t xml:space="preserve"> of sterile saline in </w:t>
      </w:r>
      <w:r w:rsidR="00F45A65" w:rsidRPr="00196DE8">
        <w:rPr>
          <w:rFonts w:ascii="Arial" w:hAnsi="Arial" w:cs="Arial"/>
          <w:bCs/>
          <w:spacing w:val="-3"/>
          <w:sz w:val="24"/>
          <w:szCs w:val="24"/>
        </w:rPr>
        <w:t>a</w:t>
      </w:r>
      <w:r w:rsidRPr="00196DE8">
        <w:rPr>
          <w:rFonts w:ascii="Arial" w:hAnsi="Arial" w:cs="Arial"/>
          <w:bCs/>
          <w:spacing w:val="-3"/>
          <w:sz w:val="24"/>
          <w:szCs w:val="24"/>
        </w:rPr>
        <w:t xml:space="preserve"> universal container</w:t>
      </w:r>
    </w:p>
    <w:p w14:paraId="30752903" w14:textId="77777777" w:rsidR="007F4A18" w:rsidRPr="00196DE8" w:rsidRDefault="007F4A18" w:rsidP="004E5916">
      <w:pPr>
        <w:tabs>
          <w:tab w:val="left" w:pos="-720"/>
          <w:tab w:val="left" w:pos="0"/>
          <w:tab w:val="left" w:pos="720"/>
        </w:tabs>
        <w:suppressAutoHyphens/>
        <w:rPr>
          <w:rFonts w:ascii="Arial" w:hAnsi="Arial" w:cs="Arial"/>
          <w:bCs/>
          <w:spacing w:val="-3"/>
          <w:sz w:val="24"/>
          <w:szCs w:val="24"/>
        </w:rPr>
      </w:pPr>
    </w:p>
    <w:p w14:paraId="19B332C1" w14:textId="77777777" w:rsidR="007F4A18" w:rsidRPr="00196DE8" w:rsidRDefault="007F4A18" w:rsidP="004E5916">
      <w:pPr>
        <w:pStyle w:val="Heading2"/>
        <w:numPr>
          <w:ilvl w:val="1"/>
          <w:numId w:val="6"/>
        </w:numPr>
        <w:rPr>
          <w:rFonts w:ascii="Arial" w:hAnsi="Arial" w:cs="Arial"/>
          <w:szCs w:val="24"/>
        </w:rPr>
      </w:pPr>
      <w:bookmarkStart w:id="35" w:name="_Toc227947245"/>
      <w:r w:rsidRPr="00196DE8">
        <w:rPr>
          <w:rFonts w:ascii="Arial" w:hAnsi="Arial" w:cs="Arial"/>
          <w:szCs w:val="24"/>
        </w:rPr>
        <w:t>Specimen limitations affecting assay performance</w:t>
      </w:r>
      <w:bookmarkEnd w:id="35"/>
    </w:p>
    <w:p w14:paraId="0AAEE7B7" w14:textId="77777777" w:rsidR="00314F7A" w:rsidRPr="00196DE8" w:rsidRDefault="00314F7A" w:rsidP="004E5916">
      <w:pPr>
        <w:rPr>
          <w:rFonts w:ascii="Arial" w:hAnsi="Arial" w:cs="Arial"/>
          <w:bCs/>
          <w:sz w:val="24"/>
          <w:szCs w:val="24"/>
        </w:rPr>
      </w:pPr>
    </w:p>
    <w:p w14:paraId="72FC0389" w14:textId="77777777" w:rsidR="00314F7A" w:rsidRPr="00196DE8" w:rsidRDefault="007F4A1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Factors that can affect assay performance are</w:t>
      </w:r>
      <w:r w:rsidR="00314F7A" w:rsidRPr="00196DE8">
        <w:rPr>
          <w:rFonts w:ascii="Arial" w:hAnsi="Arial" w:cs="Arial"/>
          <w:bCs/>
          <w:spacing w:val="-3"/>
          <w:sz w:val="24"/>
          <w:szCs w:val="24"/>
        </w:rPr>
        <w:t xml:space="preserve"> as follows</w:t>
      </w:r>
    </w:p>
    <w:p w14:paraId="4920977B" w14:textId="77777777" w:rsidR="00314F7A" w:rsidRPr="00196DE8" w:rsidRDefault="007F4A18"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 xml:space="preserve">inherent (age, </w:t>
      </w:r>
      <w:r w:rsidR="00314F7A" w:rsidRPr="00196DE8">
        <w:rPr>
          <w:rFonts w:ascii="Arial" w:hAnsi="Arial" w:cs="Arial"/>
          <w:bCs/>
          <w:spacing w:val="-3"/>
          <w:sz w:val="24"/>
          <w:szCs w:val="24"/>
        </w:rPr>
        <w:t>gender</w:t>
      </w:r>
      <w:r w:rsidRPr="00196DE8">
        <w:rPr>
          <w:rFonts w:ascii="Arial" w:hAnsi="Arial" w:cs="Arial"/>
          <w:bCs/>
          <w:spacing w:val="-3"/>
          <w:sz w:val="24"/>
          <w:szCs w:val="24"/>
        </w:rPr>
        <w:t xml:space="preserve">, nutritional status, pregnancy, </w:t>
      </w:r>
      <w:r w:rsidR="00314F7A" w:rsidRPr="00196DE8">
        <w:rPr>
          <w:rFonts w:ascii="Arial" w:hAnsi="Arial" w:cs="Arial"/>
          <w:bCs/>
          <w:spacing w:val="-3"/>
          <w:sz w:val="24"/>
          <w:szCs w:val="24"/>
        </w:rPr>
        <w:t>congenital immunological defects</w:t>
      </w:r>
      <w:r w:rsidRPr="00196DE8">
        <w:rPr>
          <w:rFonts w:ascii="Arial" w:hAnsi="Arial" w:cs="Arial"/>
          <w:bCs/>
          <w:spacing w:val="-3"/>
          <w:sz w:val="24"/>
          <w:szCs w:val="24"/>
        </w:rPr>
        <w:t>)</w:t>
      </w:r>
    </w:p>
    <w:p w14:paraId="02601524" w14:textId="77777777" w:rsidR="00314F7A" w:rsidRPr="00196DE8" w:rsidRDefault="007F4A18"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acquired (pa</w:t>
      </w:r>
      <w:r w:rsidR="00314F7A" w:rsidRPr="00196DE8">
        <w:rPr>
          <w:rFonts w:ascii="Arial" w:hAnsi="Arial" w:cs="Arial"/>
          <w:bCs/>
          <w:spacing w:val="-3"/>
          <w:sz w:val="24"/>
          <w:szCs w:val="24"/>
        </w:rPr>
        <w:t xml:space="preserve">ssively acquired antibody, immune response to immunisation, immunosuppression) </w:t>
      </w:r>
    </w:p>
    <w:p w14:paraId="3B17B62F" w14:textId="23339813" w:rsidR="00314F7A" w:rsidRPr="00196DE8" w:rsidRDefault="009363DF"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biological (</w:t>
      </w:r>
      <w:r w:rsidR="000B0015" w:rsidRPr="00196DE8">
        <w:rPr>
          <w:rFonts w:ascii="Arial" w:hAnsi="Arial" w:cs="Arial"/>
          <w:bCs/>
          <w:spacing w:val="-3"/>
          <w:sz w:val="24"/>
          <w:szCs w:val="24"/>
        </w:rPr>
        <w:t>lipemic</w:t>
      </w:r>
      <w:r w:rsidRPr="00196DE8">
        <w:rPr>
          <w:rFonts w:ascii="Arial" w:hAnsi="Arial" w:cs="Arial"/>
          <w:bCs/>
          <w:spacing w:val="-3"/>
          <w:sz w:val="24"/>
          <w:szCs w:val="24"/>
        </w:rPr>
        <w:t>, haemolysed</w:t>
      </w:r>
      <w:r w:rsidR="00314F7A" w:rsidRPr="00196DE8">
        <w:rPr>
          <w:rFonts w:ascii="Arial" w:hAnsi="Arial" w:cs="Arial"/>
          <w:bCs/>
          <w:spacing w:val="-3"/>
          <w:sz w:val="24"/>
          <w:szCs w:val="24"/>
        </w:rPr>
        <w:t xml:space="preserve">, high bilirubin content </w:t>
      </w:r>
      <w:r w:rsidR="00F45A65" w:rsidRPr="00196DE8">
        <w:rPr>
          <w:rFonts w:ascii="Arial" w:hAnsi="Arial" w:cs="Arial"/>
          <w:bCs/>
          <w:spacing w:val="-3"/>
          <w:sz w:val="24"/>
          <w:szCs w:val="24"/>
        </w:rPr>
        <w:t>e.g.,</w:t>
      </w:r>
      <w:r w:rsidR="00314F7A" w:rsidRPr="00196DE8">
        <w:rPr>
          <w:rFonts w:ascii="Arial" w:hAnsi="Arial" w:cs="Arial"/>
          <w:bCs/>
          <w:spacing w:val="-3"/>
          <w:sz w:val="24"/>
          <w:szCs w:val="24"/>
        </w:rPr>
        <w:t xml:space="preserve"> Liver ITU patients)</w:t>
      </w:r>
    </w:p>
    <w:p w14:paraId="17B4F415" w14:textId="77777777" w:rsidR="007F4A18" w:rsidRPr="00196DE8" w:rsidRDefault="00D866F3"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 xml:space="preserve">collection </w:t>
      </w:r>
      <w:r w:rsidR="003B0FE4" w:rsidRPr="00196DE8">
        <w:rPr>
          <w:rFonts w:ascii="Arial" w:hAnsi="Arial" w:cs="Arial"/>
          <w:bCs/>
          <w:spacing w:val="-3"/>
          <w:sz w:val="24"/>
          <w:szCs w:val="24"/>
        </w:rPr>
        <w:t>container (</w:t>
      </w:r>
      <w:r w:rsidR="009363DF" w:rsidRPr="00196DE8">
        <w:rPr>
          <w:rFonts w:ascii="Arial" w:hAnsi="Arial" w:cs="Arial"/>
          <w:bCs/>
          <w:spacing w:val="-3"/>
          <w:sz w:val="24"/>
          <w:szCs w:val="24"/>
        </w:rPr>
        <w:t>use of correct blood collection tubes</w:t>
      </w:r>
      <w:r w:rsidR="00314F7A" w:rsidRPr="00196DE8">
        <w:rPr>
          <w:rFonts w:ascii="Arial" w:hAnsi="Arial" w:cs="Arial"/>
          <w:bCs/>
          <w:spacing w:val="-3"/>
          <w:sz w:val="24"/>
          <w:szCs w:val="24"/>
        </w:rPr>
        <w:t xml:space="preserve"> – </w:t>
      </w:r>
      <w:r w:rsidR="00F45A65" w:rsidRPr="00196DE8">
        <w:rPr>
          <w:rFonts w:ascii="Arial" w:hAnsi="Arial" w:cs="Arial"/>
          <w:bCs/>
          <w:spacing w:val="-3"/>
          <w:sz w:val="24"/>
          <w:szCs w:val="24"/>
        </w:rPr>
        <w:t>e.g.,</w:t>
      </w:r>
      <w:r w:rsidR="00314F7A" w:rsidRPr="00196DE8">
        <w:rPr>
          <w:rFonts w:ascii="Arial" w:hAnsi="Arial" w:cs="Arial"/>
          <w:bCs/>
          <w:spacing w:val="-3"/>
          <w:sz w:val="24"/>
          <w:szCs w:val="24"/>
        </w:rPr>
        <w:t xml:space="preserve"> serum from clotted blood may underestimate HIV-1</w:t>
      </w:r>
      <w:r w:rsidR="000C23F7" w:rsidRPr="00196DE8">
        <w:rPr>
          <w:rFonts w:ascii="Arial" w:hAnsi="Arial" w:cs="Arial"/>
          <w:bCs/>
          <w:spacing w:val="-3"/>
          <w:sz w:val="24"/>
          <w:szCs w:val="24"/>
        </w:rPr>
        <w:t xml:space="preserve"> </w:t>
      </w:r>
      <w:r w:rsidR="00314F7A" w:rsidRPr="00196DE8">
        <w:rPr>
          <w:rFonts w:ascii="Arial" w:hAnsi="Arial" w:cs="Arial"/>
          <w:bCs/>
          <w:spacing w:val="-3"/>
          <w:sz w:val="24"/>
          <w:szCs w:val="24"/>
        </w:rPr>
        <w:t>RNA load when compared to EDTA plasma</w:t>
      </w:r>
      <w:r w:rsidR="009363DF" w:rsidRPr="00196DE8">
        <w:rPr>
          <w:rFonts w:ascii="Arial" w:hAnsi="Arial" w:cs="Arial"/>
          <w:bCs/>
          <w:spacing w:val="-3"/>
          <w:sz w:val="24"/>
          <w:szCs w:val="24"/>
        </w:rPr>
        <w:t>)</w:t>
      </w:r>
    </w:p>
    <w:p w14:paraId="14048D4B" w14:textId="77777777" w:rsidR="00134513" w:rsidRPr="00196DE8" w:rsidRDefault="00134513"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Sample volume</w:t>
      </w:r>
      <w:r w:rsidR="00632647" w:rsidRPr="00196DE8">
        <w:rPr>
          <w:rFonts w:ascii="Arial" w:hAnsi="Arial" w:cs="Arial"/>
          <w:bCs/>
          <w:spacing w:val="-3"/>
          <w:sz w:val="24"/>
          <w:szCs w:val="24"/>
        </w:rPr>
        <w:t>, collection and transportation</w:t>
      </w:r>
    </w:p>
    <w:p w14:paraId="0DAD2A8D" w14:textId="77777777" w:rsidR="005C5E71" w:rsidRPr="00196DE8" w:rsidRDefault="005C5E71" w:rsidP="004E5916">
      <w:pPr>
        <w:numPr>
          <w:ilvl w:val="0"/>
          <w:numId w:val="2"/>
        </w:numPr>
        <w:tabs>
          <w:tab w:val="left" w:pos="-720"/>
          <w:tab w:val="left" w:pos="0"/>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Time of sample collection to receipt in laboratory</w:t>
      </w:r>
    </w:p>
    <w:p w14:paraId="47460E75" w14:textId="21B10050" w:rsidR="00D53D49" w:rsidRPr="00196DE8" w:rsidRDefault="005350A6">
      <w:pPr>
        <w:rPr>
          <w:rFonts w:ascii="Arial" w:hAnsi="Arial" w:cs="Arial"/>
          <w:bCs/>
          <w:spacing w:val="-3"/>
          <w:sz w:val="24"/>
          <w:szCs w:val="24"/>
        </w:rPr>
      </w:pPr>
      <w:r w:rsidRPr="00196DE8">
        <w:rPr>
          <w:rFonts w:ascii="Arial" w:hAnsi="Arial" w:cs="Arial"/>
          <w:bCs/>
          <w:spacing w:val="-3"/>
          <w:sz w:val="24"/>
          <w:szCs w:val="24"/>
        </w:rPr>
        <w:br w:type="page"/>
      </w:r>
    </w:p>
    <w:p w14:paraId="48C67CAD" w14:textId="77777777" w:rsidR="005350A6" w:rsidRPr="00196DE8" w:rsidRDefault="005350A6" w:rsidP="004E5916">
      <w:pPr>
        <w:rPr>
          <w:rFonts w:ascii="Arial" w:hAnsi="Arial" w:cs="Arial"/>
          <w:bCs/>
          <w:spacing w:val="-3"/>
          <w:sz w:val="24"/>
          <w:szCs w:val="24"/>
        </w:rPr>
      </w:pPr>
    </w:p>
    <w:p w14:paraId="65A570EC" w14:textId="77777777" w:rsidR="00453FD5" w:rsidRPr="00196DE8" w:rsidRDefault="00453FD5" w:rsidP="004E5916">
      <w:pPr>
        <w:tabs>
          <w:tab w:val="left" w:pos="-720"/>
        </w:tabs>
        <w:suppressAutoHyphens/>
        <w:rPr>
          <w:rFonts w:ascii="Arial" w:hAnsi="Arial" w:cs="Arial"/>
          <w:bCs/>
          <w:spacing w:val="-3"/>
          <w:sz w:val="24"/>
          <w:szCs w:val="24"/>
        </w:rPr>
      </w:pPr>
    </w:p>
    <w:p w14:paraId="16EA0672" w14:textId="77777777" w:rsidR="00453FD5" w:rsidRPr="00196DE8" w:rsidRDefault="00453FD5" w:rsidP="004E5916">
      <w:pPr>
        <w:pStyle w:val="Heading2"/>
        <w:numPr>
          <w:ilvl w:val="1"/>
          <w:numId w:val="6"/>
        </w:numPr>
        <w:rPr>
          <w:rFonts w:ascii="Arial" w:hAnsi="Arial" w:cs="Arial"/>
          <w:szCs w:val="24"/>
        </w:rPr>
      </w:pPr>
      <w:bookmarkStart w:id="36" w:name="_Toc227947246"/>
      <w:r w:rsidRPr="00196DE8">
        <w:rPr>
          <w:rFonts w:ascii="Arial" w:hAnsi="Arial" w:cs="Arial"/>
          <w:szCs w:val="24"/>
        </w:rPr>
        <w:t>Requesting Additional Tests</w:t>
      </w:r>
      <w:bookmarkEnd w:id="36"/>
    </w:p>
    <w:p w14:paraId="2B060ECB" w14:textId="77777777" w:rsidR="00453FD5" w:rsidRPr="00196DE8" w:rsidRDefault="00453FD5" w:rsidP="004E5916">
      <w:pPr>
        <w:tabs>
          <w:tab w:val="left" w:pos="-720"/>
        </w:tabs>
        <w:suppressAutoHyphens/>
        <w:rPr>
          <w:rFonts w:ascii="Arial" w:hAnsi="Arial" w:cs="Arial"/>
          <w:bCs/>
          <w:spacing w:val="-3"/>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4366"/>
      </w:tblGrid>
      <w:tr w:rsidR="00453FD5" w:rsidRPr="00196DE8" w14:paraId="1774F98D" w14:textId="77777777" w:rsidTr="00694B96">
        <w:tc>
          <w:tcPr>
            <w:tcW w:w="5273" w:type="dxa"/>
            <w:shd w:val="clear" w:color="auto" w:fill="C0C0C0"/>
          </w:tcPr>
          <w:p w14:paraId="2272513F"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Sample Type</w:t>
            </w:r>
          </w:p>
        </w:tc>
        <w:tc>
          <w:tcPr>
            <w:tcW w:w="4366" w:type="dxa"/>
            <w:shd w:val="clear" w:color="auto" w:fill="C0C0C0"/>
          </w:tcPr>
          <w:p w14:paraId="16A3AD04"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Time limit for requesting </w:t>
            </w:r>
          </w:p>
          <w:p w14:paraId="20311EBD" w14:textId="46F316A8"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extra tests </w:t>
            </w:r>
            <w:r w:rsidR="00694B96" w:rsidRPr="00196DE8">
              <w:rPr>
                <w:rFonts w:ascii="Arial" w:hAnsi="Arial" w:cs="Arial"/>
                <w:bCs/>
                <w:spacing w:val="-3"/>
                <w:sz w:val="24"/>
                <w:szCs w:val="24"/>
              </w:rPr>
              <w:t>= time for which these are stored</w:t>
            </w:r>
          </w:p>
        </w:tc>
      </w:tr>
      <w:tr w:rsidR="00453FD5" w:rsidRPr="00196DE8" w14:paraId="37264494" w14:textId="77777777" w:rsidTr="00694B96">
        <w:tc>
          <w:tcPr>
            <w:tcW w:w="5273" w:type="dxa"/>
            <w:shd w:val="clear" w:color="auto" w:fill="C0C0C0"/>
          </w:tcPr>
          <w:p w14:paraId="7D96553C"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Non-Blood Samples</w:t>
            </w:r>
          </w:p>
        </w:tc>
        <w:tc>
          <w:tcPr>
            <w:tcW w:w="4366" w:type="dxa"/>
            <w:shd w:val="clear" w:color="auto" w:fill="C0C0C0"/>
          </w:tcPr>
          <w:p w14:paraId="0B50D5C9" w14:textId="77777777" w:rsidR="00453FD5" w:rsidRPr="00196DE8" w:rsidRDefault="00453FD5" w:rsidP="004E5916">
            <w:pPr>
              <w:tabs>
                <w:tab w:val="left" w:pos="-720"/>
              </w:tabs>
              <w:suppressAutoHyphens/>
              <w:rPr>
                <w:rFonts w:ascii="Arial" w:hAnsi="Arial" w:cs="Arial"/>
                <w:bCs/>
                <w:spacing w:val="-3"/>
                <w:sz w:val="24"/>
                <w:szCs w:val="24"/>
              </w:rPr>
            </w:pPr>
          </w:p>
        </w:tc>
      </w:tr>
      <w:tr w:rsidR="00453FD5" w:rsidRPr="00196DE8" w14:paraId="17CBE350" w14:textId="77777777" w:rsidTr="00694B96">
        <w:tc>
          <w:tcPr>
            <w:tcW w:w="5273" w:type="dxa"/>
          </w:tcPr>
          <w:p w14:paraId="5221C352"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CSF</w:t>
            </w:r>
          </w:p>
        </w:tc>
        <w:tc>
          <w:tcPr>
            <w:tcW w:w="4366" w:type="dxa"/>
          </w:tcPr>
          <w:p w14:paraId="744F0DA8"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28 days</w:t>
            </w:r>
          </w:p>
        </w:tc>
      </w:tr>
      <w:tr w:rsidR="00453FD5" w:rsidRPr="00196DE8" w14:paraId="2BDB62DE" w14:textId="77777777" w:rsidTr="00694B96">
        <w:tc>
          <w:tcPr>
            <w:tcW w:w="5273" w:type="dxa"/>
          </w:tcPr>
          <w:p w14:paraId="03DC4284"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Fluids</w:t>
            </w:r>
          </w:p>
        </w:tc>
        <w:tc>
          <w:tcPr>
            <w:tcW w:w="4366" w:type="dxa"/>
          </w:tcPr>
          <w:p w14:paraId="33F07C40"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28 days</w:t>
            </w:r>
          </w:p>
        </w:tc>
      </w:tr>
      <w:tr w:rsidR="00453FD5" w:rsidRPr="00196DE8" w14:paraId="56CFFE14" w14:textId="77777777" w:rsidTr="00694B96">
        <w:tc>
          <w:tcPr>
            <w:tcW w:w="5273" w:type="dxa"/>
          </w:tcPr>
          <w:p w14:paraId="1A6C9A4B"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Swabs</w:t>
            </w:r>
          </w:p>
        </w:tc>
        <w:tc>
          <w:tcPr>
            <w:tcW w:w="4366" w:type="dxa"/>
          </w:tcPr>
          <w:p w14:paraId="5367F933"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28 days</w:t>
            </w:r>
          </w:p>
        </w:tc>
      </w:tr>
      <w:tr w:rsidR="00453FD5" w:rsidRPr="00196DE8" w14:paraId="5479396E" w14:textId="77777777" w:rsidTr="00694B96">
        <w:tc>
          <w:tcPr>
            <w:tcW w:w="5273" w:type="dxa"/>
          </w:tcPr>
          <w:p w14:paraId="04533C55"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Faeces</w:t>
            </w:r>
          </w:p>
        </w:tc>
        <w:tc>
          <w:tcPr>
            <w:tcW w:w="4366" w:type="dxa"/>
          </w:tcPr>
          <w:p w14:paraId="083E2E0C"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28 days</w:t>
            </w:r>
          </w:p>
        </w:tc>
      </w:tr>
      <w:tr w:rsidR="00453FD5" w:rsidRPr="00196DE8" w14:paraId="344B8283" w14:textId="77777777" w:rsidTr="00694B96">
        <w:tc>
          <w:tcPr>
            <w:tcW w:w="5273" w:type="dxa"/>
          </w:tcPr>
          <w:p w14:paraId="499D1E35"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Dry tissue (Skin and Nails)</w:t>
            </w:r>
          </w:p>
        </w:tc>
        <w:tc>
          <w:tcPr>
            <w:tcW w:w="4366" w:type="dxa"/>
          </w:tcPr>
          <w:p w14:paraId="2B9CAAA7"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28 days</w:t>
            </w:r>
          </w:p>
        </w:tc>
      </w:tr>
      <w:tr w:rsidR="00453FD5" w:rsidRPr="00196DE8" w14:paraId="7B79318E" w14:textId="77777777" w:rsidTr="00694B96">
        <w:tc>
          <w:tcPr>
            <w:tcW w:w="5273" w:type="dxa"/>
          </w:tcPr>
          <w:p w14:paraId="4FDABE1F"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Respiratory tract samples</w:t>
            </w:r>
          </w:p>
        </w:tc>
        <w:tc>
          <w:tcPr>
            <w:tcW w:w="4366" w:type="dxa"/>
          </w:tcPr>
          <w:p w14:paraId="15BC7FA2"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28 days</w:t>
            </w:r>
          </w:p>
        </w:tc>
      </w:tr>
      <w:tr w:rsidR="00453FD5" w:rsidRPr="00196DE8" w14:paraId="752D050F" w14:textId="77777777" w:rsidTr="00694B96">
        <w:tc>
          <w:tcPr>
            <w:tcW w:w="5273" w:type="dxa"/>
          </w:tcPr>
          <w:p w14:paraId="736F0E44"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Wet tissue</w:t>
            </w:r>
          </w:p>
        </w:tc>
        <w:tc>
          <w:tcPr>
            <w:tcW w:w="4366" w:type="dxa"/>
          </w:tcPr>
          <w:p w14:paraId="0683464F"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42 days</w:t>
            </w:r>
          </w:p>
        </w:tc>
      </w:tr>
      <w:tr w:rsidR="00453FD5" w:rsidRPr="00196DE8" w14:paraId="2253DF19" w14:textId="77777777" w:rsidTr="00694B96">
        <w:tc>
          <w:tcPr>
            <w:tcW w:w="5273" w:type="dxa"/>
          </w:tcPr>
          <w:p w14:paraId="5B2811C6"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Dried Blood Spot Cards</w:t>
            </w:r>
          </w:p>
        </w:tc>
        <w:tc>
          <w:tcPr>
            <w:tcW w:w="4366" w:type="dxa"/>
          </w:tcPr>
          <w:p w14:paraId="2B3EC68D"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4 months</w:t>
            </w:r>
          </w:p>
        </w:tc>
      </w:tr>
      <w:tr w:rsidR="00453FD5" w:rsidRPr="00196DE8" w14:paraId="316F9DF2" w14:textId="77777777" w:rsidTr="00694B96">
        <w:tc>
          <w:tcPr>
            <w:tcW w:w="5273" w:type="dxa"/>
            <w:shd w:val="clear" w:color="auto" w:fill="C0C0C0"/>
          </w:tcPr>
          <w:p w14:paraId="06A28DB0"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Plasma </w:t>
            </w:r>
          </w:p>
        </w:tc>
        <w:tc>
          <w:tcPr>
            <w:tcW w:w="4366" w:type="dxa"/>
            <w:shd w:val="clear" w:color="auto" w:fill="C0C0C0"/>
          </w:tcPr>
          <w:p w14:paraId="252256FB" w14:textId="77777777" w:rsidR="00453FD5" w:rsidRPr="00196DE8" w:rsidRDefault="00453FD5" w:rsidP="004E5916">
            <w:pPr>
              <w:tabs>
                <w:tab w:val="left" w:pos="-720"/>
              </w:tabs>
              <w:suppressAutoHyphens/>
              <w:rPr>
                <w:rFonts w:ascii="Arial" w:hAnsi="Arial" w:cs="Arial"/>
                <w:bCs/>
                <w:spacing w:val="-3"/>
                <w:sz w:val="24"/>
                <w:szCs w:val="24"/>
              </w:rPr>
            </w:pPr>
          </w:p>
        </w:tc>
      </w:tr>
      <w:tr w:rsidR="00453FD5" w:rsidRPr="00196DE8" w14:paraId="16E9F645" w14:textId="77777777" w:rsidTr="00694B96">
        <w:tc>
          <w:tcPr>
            <w:tcW w:w="5273" w:type="dxa"/>
          </w:tcPr>
          <w:p w14:paraId="220B20B0"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Medico-legal</w:t>
            </w:r>
          </w:p>
        </w:tc>
        <w:tc>
          <w:tcPr>
            <w:tcW w:w="4366" w:type="dxa"/>
          </w:tcPr>
          <w:p w14:paraId="1FF1B643"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30 Years</w:t>
            </w:r>
          </w:p>
        </w:tc>
      </w:tr>
      <w:tr w:rsidR="00453FD5" w:rsidRPr="00196DE8" w14:paraId="01F76643" w14:textId="77777777" w:rsidTr="00694B96">
        <w:tc>
          <w:tcPr>
            <w:tcW w:w="5273" w:type="dxa"/>
          </w:tcPr>
          <w:p w14:paraId="289964F3"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HIV-1 RNA loads (&gt;20 copies/mL)</w:t>
            </w:r>
          </w:p>
        </w:tc>
        <w:tc>
          <w:tcPr>
            <w:tcW w:w="4366" w:type="dxa"/>
          </w:tcPr>
          <w:p w14:paraId="1FC27461"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30 Years</w:t>
            </w:r>
          </w:p>
        </w:tc>
      </w:tr>
      <w:tr w:rsidR="00453FD5" w:rsidRPr="00196DE8" w14:paraId="62755D2C" w14:textId="77777777" w:rsidTr="00694B96">
        <w:tc>
          <w:tcPr>
            <w:tcW w:w="5273" w:type="dxa"/>
          </w:tcPr>
          <w:p w14:paraId="0B1AD496"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Whole blood samples</w:t>
            </w:r>
          </w:p>
        </w:tc>
        <w:tc>
          <w:tcPr>
            <w:tcW w:w="4366" w:type="dxa"/>
          </w:tcPr>
          <w:p w14:paraId="1F5A3379"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7 days</w:t>
            </w:r>
          </w:p>
        </w:tc>
      </w:tr>
      <w:tr w:rsidR="00453FD5" w:rsidRPr="00196DE8" w14:paraId="348796F1" w14:textId="77777777" w:rsidTr="00694B96">
        <w:tc>
          <w:tcPr>
            <w:tcW w:w="5273" w:type="dxa"/>
          </w:tcPr>
          <w:p w14:paraId="4B8442BA" w14:textId="77777777" w:rsidR="00453FD5" w:rsidRPr="00196DE8" w:rsidRDefault="00453FD5" w:rsidP="004E5916">
            <w:pPr>
              <w:rPr>
                <w:rFonts w:ascii="Arial" w:hAnsi="Arial" w:cs="Arial"/>
                <w:bCs/>
                <w:sz w:val="24"/>
                <w:szCs w:val="24"/>
              </w:rPr>
            </w:pPr>
            <w:r w:rsidRPr="00196DE8">
              <w:rPr>
                <w:rFonts w:ascii="Arial" w:hAnsi="Arial" w:cs="Arial"/>
                <w:bCs/>
                <w:spacing w:val="-3"/>
                <w:sz w:val="24"/>
                <w:szCs w:val="24"/>
              </w:rPr>
              <w:t>Other plasma</w:t>
            </w:r>
          </w:p>
        </w:tc>
        <w:tc>
          <w:tcPr>
            <w:tcW w:w="4366" w:type="dxa"/>
          </w:tcPr>
          <w:p w14:paraId="2C00C4B8"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14 days</w:t>
            </w:r>
          </w:p>
        </w:tc>
      </w:tr>
      <w:tr w:rsidR="00453FD5" w:rsidRPr="00196DE8" w14:paraId="49D85CA8" w14:textId="77777777" w:rsidTr="00694B96">
        <w:tc>
          <w:tcPr>
            <w:tcW w:w="5273" w:type="dxa"/>
            <w:shd w:val="clear" w:color="auto" w:fill="C0C0C0"/>
          </w:tcPr>
          <w:p w14:paraId="50B67C0F"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Serum </w:t>
            </w:r>
          </w:p>
        </w:tc>
        <w:tc>
          <w:tcPr>
            <w:tcW w:w="4366" w:type="dxa"/>
            <w:shd w:val="clear" w:color="auto" w:fill="C0C0C0"/>
          </w:tcPr>
          <w:p w14:paraId="03C2237E" w14:textId="77777777" w:rsidR="00453FD5" w:rsidRPr="00196DE8" w:rsidRDefault="00453FD5" w:rsidP="004E5916">
            <w:pPr>
              <w:tabs>
                <w:tab w:val="left" w:pos="-720"/>
                <w:tab w:val="left" w:pos="2760"/>
                <w:tab w:val="center" w:pos="2964"/>
              </w:tabs>
              <w:suppressAutoHyphens/>
              <w:rPr>
                <w:rFonts w:ascii="Arial" w:hAnsi="Arial" w:cs="Arial"/>
                <w:bCs/>
                <w:spacing w:val="-3"/>
                <w:sz w:val="24"/>
                <w:szCs w:val="24"/>
              </w:rPr>
            </w:pPr>
          </w:p>
        </w:tc>
      </w:tr>
      <w:tr w:rsidR="00453FD5" w:rsidRPr="00196DE8" w14:paraId="6E015541" w14:textId="77777777" w:rsidTr="00694B96">
        <w:tc>
          <w:tcPr>
            <w:tcW w:w="5273" w:type="dxa"/>
          </w:tcPr>
          <w:p w14:paraId="0C67889A"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Other sera</w:t>
            </w:r>
          </w:p>
        </w:tc>
        <w:tc>
          <w:tcPr>
            <w:tcW w:w="4366" w:type="dxa"/>
          </w:tcPr>
          <w:p w14:paraId="7AF0412D" w14:textId="7F29CCE5" w:rsidR="00453FD5" w:rsidRPr="00196DE8" w:rsidRDefault="006E3B4A"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months</w:t>
            </w:r>
            <w:r w:rsidR="00453FD5" w:rsidRPr="00196DE8">
              <w:rPr>
                <w:rFonts w:ascii="Arial" w:hAnsi="Arial" w:cs="Arial"/>
                <w:bCs/>
                <w:spacing w:val="-3"/>
                <w:sz w:val="24"/>
                <w:szCs w:val="24"/>
              </w:rPr>
              <w:t xml:space="preserve"> </w:t>
            </w:r>
          </w:p>
        </w:tc>
      </w:tr>
      <w:tr w:rsidR="00453FD5" w:rsidRPr="00196DE8" w14:paraId="76302614" w14:textId="77777777" w:rsidTr="00694B96">
        <w:tc>
          <w:tcPr>
            <w:tcW w:w="5273" w:type="dxa"/>
          </w:tcPr>
          <w:p w14:paraId="44308CD5"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Medico-legal</w:t>
            </w:r>
          </w:p>
        </w:tc>
        <w:tc>
          <w:tcPr>
            <w:tcW w:w="4366" w:type="dxa"/>
          </w:tcPr>
          <w:p w14:paraId="1597A8B7"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2 Years</w:t>
            </w:r>
          </w:p>
        </w:tc>
      </w:tr>
      <w:tr w:rsidR="00453FD5" w:rsidRPr="00196DE8" w14:paraId="5CD3762F" w14:textId="77777777" w:rsidTr="00694B96">
        <w:tc>
          <w:tcPr>
            <w:tcW w:w="5273" w:type="dxa"/>
          </w:tcPr>
          <w:p w14:paraId="3031D6E9"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Pregnant booking</w:t>
            </w:r>
          </w:p>
        </w:tc>
        <w:tc>
          <w:tcPr>
            <w:tcW w:w="4366" w:type="dxa"/>
          </w:tcPr>
          <w:p w14:paraId="030E760D"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2 Years</w:t>
            </w:r>
          </w:p>
        </w:tc>
      </w:tr>
      <w:tr w:rsidR="00453FD5" w:rsidRPr="00196DE8" w14:paraId="5A538AF9" w14:textId="77777777" w:rsidTr="00694B96">
        <w:tc>
          <w:tcPr>
            <w:tcW w:w="5273" w:type="dxa"/>
          </w:tcPr>
          <w:p w14:paraId="3769E263"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Needle stick injuries</w:t>
            </w:r>
          </w:p>
        </w:tc>
        <w:tc>
          <w:tcPr>
            <w:tcW w:w="4366" w:type="dxa"/>
          </w:tcPr>
          <w:p w14:paraId="741EBD5D" w14:textId="319E4A1F" w:rsidR="00453FD5" w:rsidRPr="00196DE8" w:rsidRDefault="00FF6B1B"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2</w:t>
            </w:r>
            <w:r w:rsidR="00453FD5" w:rsidRPr="00196DE8">
              <w:rPr>
                <w:rFonts w:ascii="Arial" w:hAnsi="Arial" w:cs="Arial"/>
                <w:bCs/>
                <w:spacing w:val="-3"/>
                <w:sz w:val="24"/>
                <w:szCs w:val="24"/>
              </w:rPr>
              <w:t xml:space="preserve"> Years</w:t>
            </w:r>
          </w:p>
        </w:tc>
      </w:tr>
      <w:tr w:rsidR="00453FD5" w:rsidRPr="00196DE8" w14:paraId="751D4A9F" w14:textId="77777777" w:rsidTr="00694B96">
        <w:tc>
          <w:tcPr>
            <w:tcW w:w="5273" w:type="dxa"/>
          </w:tcPr>
          <w:p w14:paraId="52076BC4"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Pre-transplantation (donor) sera</w:t>
            </w:r>
          </w:p>
        </w:tc>
        <w:tc>
          <w:tcPr>
            <w:tcW w:w="4366" w:type="dxa"/>
          </w:tcPr>
          <w:p w14:paraId="01BE1AF8"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30 Years</w:t>
            </w:r>
          </w:p>
        </w:tc>
      </w:tr>
    </w:tbl>
    <w:p w14:paraId="7FC4AE3F" w14:textId="77777777" w:rsidR="00453FD5" w:rsidRPr="00196DE8" w:rsidRDefault="00453FD5" w:rsidP="004E5916">
      <w:pPr>
        <w:tabs>
          <w:tab w:val="left" w:pos="-720"/>
        </w:tabs>
        <w:suppressAutoHyphens/>
        <w:rPr>
          <w:rFonts w:ascii="Arial" w:hAnsi="Arial" w:cs="Arial"/>
          <w:bCs/>
          <w:spacing w:val="-3"/>
          <w:sz w:val="24"/>
          <w:szCs w:val="24"/>
        </w:rPr>
      </w:pPr>
    </w:p>
    <w:p w14:paraId="375D9ACD" w14:textId="77777777" w:rsidR="005C5E71"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All post-mortem tissues are returned to histopathology when testing is complete. For specific enquiries please contact the medical staff.</w:t>
      </w:r>
    </w:p>
    <w:p w14:paraId="1D088450" w14:textId="77777777" w:rsidR="00460FBA" w:rsidRPr="00196DE8" w:rsidRDefault="00460FBA" w:rsidP="004E5916">
      <w:pPr>
        <w:tabs>
          <w:tab w:val="left" w:pos="-720"/>
        </w:tabs>
        <w:suppressAutoHyphens/>
        <w:rPr>
          <w:rFonts w:ascii="Arial" w:hAnsi="Arial" w:cs="Arial"/>
          <w:bCs/>
          <w:spacing w:val="-3"/>
          <w:sz w:val="24"/>
          <w:szCs w:val="24"/>
        </w:rPr>
      </w:pPr>
    </w:p>
    <w:p w14:paraId="6AC8C2BB" w14:textId="77777777" w:rsidR="005C5E71" w:rsidRPr="00196DE8" w:rsidRDefault="005C5E71" w:rsidP="004E5916">
      <w:pPr>
        <w:pStyle w:val="Heading2"/>
        <w:numPr>
          <w:ilvl w:val="1"/>
          <w:numId w:val="6"/>
        </w:numPr>
        <w:rPr>
          <w:rFonts w:ascii="Arial" w:hAnsi="Arial" w:cs="Arial"/>
          <w:szCs w:val="24"/>
        </w:rPr>
      </w:pPr>
      <w:bookmarkStart w:id="37" w:name="_Toc227947247"/>
      <w:r w:rsidRPr="00196DE8">
        <w:rPr>
          <w:rFonts w:ascii="Arial" w:hAnsi="Arial" w:cs="Arial"/>
          <w:szCs w:val="24"/>
        </w:rPr>
        <w:t>Maximum sample transport times</w:t>
      </w:r>
      <w:r w:rsidR="00974CC5" w:rsidRPr="00196DE8">
        <w:rPr>
          <w:rFonts w:ascii="Arial" w:hAnsi="Arial" w:cs="Arial"/>
          <w:szCs w:val="24"/>
        </w:rPr>
        <w:t xml:space="preserve"> for virology</w:t>
      </w:r>
      <w:bookmarkEnd w:id="37"/>
    </w:p>
    <w:p w14:paraId="32E37FB0" w14:textId="77777777" w:rsidR="005C5E71" w:rsidRPr="00196DE8" w:rsidRDefault="005C5E71" w:rsidP="004E5916">
      <w:pPr>
        <w:rPr>
          <w:rFonts w:ascii="Arial" w:hAnsi="Arial" w:cs="Arial"/>
          <w:bCs/>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7"/>
        <w:gridCol w:w="2410"/>
      </w:tblGrid>
      <w:tr w:rsidR="003F25E9" w:rsidRPr="00196DE8" w14:paraId="2C0F9CF6" w14:textId="77777777" w:rsidTr="0063412E">
        <w:tc>
          <w:tcPr>
            <w:tcW w:w="7087" w:type="dxa"/>
            <w:shd w:val="clear" w:color="auto" w:fill="C0C0C0"/>
          </w:tcPr>
          <w:p w14:paraId="5CA6513C" w14:textId="77777777" w:rsidR="005C5E71" w:rsidRPr="00196DE8" w:rsidRDefault="005C5E7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Sample Type</w:t>
            </w:r>
          </w:p>
        </w:tc>
        <w:tc>
          <w:tcPr>
            <w:tcW w:w="2410" w:type="dxa"/>
            <w:shd w:val="clear" w:color="auto" w:fill="C0C0C0"/>
          </w:tcPr>
          <w:p w14:paraId="738763E1" w14:textId="77777777" w:rsidR="005C5E71" w:rsidRPr="00196DE8" w:rsidRDefault="005C5E7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Maximum Transport time at Ambient Temperature </w:t>
            </w:r>
          </w:p>
        </w:tc>
      </w:tr>
      <w:tr w:rsidR="003F25E9" w:rsidRPr="00196DE8" w14:paraId="468627AF" w14:textId="77777777" w:rsidTr="0063412E">
        <w:tc>
          <w:tcPr>
            <w:tcW w:w="7087" w:type="dxa"/>
            <w:shd w:val="clear" w:color="auto" w:fill="C0C0C0"/>
          </w:tcPr>
          <w:p w14:paraId="6E054455" w14:textId="77777777" w:rsidR="005C5E71" w:rsidRPr="00196DE8" w:rsidRDefault="005C5E7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Non-Blood Samples</w:t>
            </w:r>
          </w:p>
        </w:tc>
        <w:tc>
          <w:tcPr>
            <w:tcW w:w="2410" w:type="dxa"/>
            <w:shd w:val="clear" w:color="auto" w:fill="C0C0C0"/>
          </w:tcPr>
          <w:p w14:paraId="5B1B6F35" w14:textId="77777777" w:rsidR="005C5E71" w:rsidRPr="00196DE8" w:rsidRDefault="005C5E71" w:rsidP="004E5916">
            <w:pPr>
              <w:tabs>
                <w:tab w:val="left" w:pos="-720"/>
              </w:tabs>
              <w:suppressAutoHyphens/>
              <w:rPr>
                <w:rFonts w:ascii="Arial" w:hAnsi="Arial" w:cs="Arial"/>
                <w:bCs/>
                <w:spacing w:val="-3"/>
                <w:sz w:val="24"/>
                <w:szCs w:val="24"/>
              </w:rPr>
            </w:pPr>
          </w:p>
        </w:tc>
      </w:tr>
      <w:tr w:rsidR="003F25E9" w:rsidRPr="00196DE8" w14:paraId="123EAC07" w14:textId="77777777" w:rsidTr="0063412E">
        <w:tc>
          <w:tcPr>
            <w:tcW w:w="7087" w:type="dxa"/>
          </w:tcPr>
          <w:p w14:paraId="23AD3FD7" w14:textId="77777777" w:rsidR="005C5E71" w:rsidRPr="00196DE8" w:rsidRDefault="005C5E7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CSF</w:t>
            </w:r>
          </w:p>
        </w:tc>
        <w:tc>
          <w:tcPr>
            <w:tcW w:w="2410" w:type="dxa"/>
          </w:tcPr>
          <w:p w14:paraId="4876D7B9" w14:textId="77777777" w:rsidR="005C5E71" w:rsidRPr="00196DE8" w:rsidRDefault="00974CC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days</w:t>
            </w:r>
          </w:p>
        </w:tc>
      </w:tr>
      <w:tr w:rsidR="003F25E9" w:rsidRPr="00196DE8" w14:paraId="54378C5C" w14:textId="77777777" w:rsidTr="0063412E">
        <w:tc>
          <w:tcPr>
            <w:tcW w:w="7087" w:type="dxa"/>
          </w:tcPr>
          <w:p w14:paraId="095A3787" w14:textId="77777777" w:rsidR="005C5E71" w:rsidRPr="00196DE8" w:rsidRDefault="005C5E7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Fluids</w:t>
            </w:r>
          </w:p>
        </w:tc>
        <w:tc>
          <w:tcPr>
            <w:tcW w:w="2410" w:type="dxa"/>
          </w:tcPr>
          <w:p w14:paraId="6510E53F" w14:textId="77777777" w:rsidR="005C5E71" w:rsidRPr="00196DE8" w:rsidRDefault="00974CC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days</w:t>
            </w:r>
          </w:p>
        </w:tc>
      </w:tr>
      <w:tr w:rsidR="003F25E9" w:rsidRPr="00196DE8" w14:paraId="62678352" w14:textId="77777777" w:rsidTr="0063412E">
        <w:tc>
          <w:tcPr>
            <w:tcW w:w="7087" w:type="dxa"/>
          </w:tcPr>
          <w:p w14:paraId="72108387" w14:textId="77777777" w:rsidR="005C5E71" w:rsidRPr="00196DE8" w:rsidRDefault="005C5E7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Swabs</w:t>
            </w:r>
            <w:r w:rsidR="0093687D" w:rsidRPr="00196DE8">
              <w:rPr>
                <w:rFonts w:ascii="Arial" w:hAnsi="Arial" w:cs="Arial"/>
                <w:bCs/>
                <w:spacing w:val="-3"/>
                <w:sz w:val="24"/>
                <w:szCs w:val="24"/>
              </w:rPr>
              <w:t xml:space="preserve"> in Universal Transport Medium</w:t>
            </w:r>
          </w:p>
        </w:tc>
        <w:tc>
          <w:tcPr>
            <w:tcW w:w="2410" w:type="dxa"/>
          </w:tcPr>
          <w:p w14:paraId="7E92D7A3" w14:textId="77777777" w:rsidR="005C5E71" w:rsidRPr="00196DE8" w:rsidRDefault="00974CC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days</w:t>
            </w:r>
          </w:p>
        </w:tc>
      </w:tr>
      <w:tr w:rsidR="003F25E9" w:rsidRPr="00196DE8" w14:paraId="26F899CB" w14:textId="77777777" w:rsidTr="0063412E">
        <w:tc>
          <w:tcPr>
            <w:tcW w:w="7087" w:type="dxa"/>
          </w:tcPr>
          <w:p w14:paraId="3825CB6A" w14:textId="77777777" w:rsidR="005C5E71" w:rsidRPr="00196DE8" w:rsidRDefault="005C5E7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Faeces</w:t>
            </w:r>
          </w:p>
        </w:tc>
        <w:tc>
          <w:tcPr>
            <w:tcW w:w="2410" w:type="dxa"/>
          </w:tcPr>
          <w:p w14:paraId="1CF96732" w14:textId="77777777" w:rsidR="005C5E71" w:rsidRPr="00196DE8" w:rsidRDefault="00974CC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days</w:t>
            </w:r>
          </w:p>
        </w:tc>
      </w:tr>
      <w:tr w:rsidR="003F25E9" w:rsidRPr="00196DE8" w14:paraId="2140831A" w14:textId="77777777" w:rsidTr="0063412E">
        <w:tc>
          <w:tcPr>
            <w:tcW w:w="7087" w:type="dxa"/>
          </w:tcPr>
          <w:p w14:paraId="2A30D62A" w14:textId="77777777" w:rsidR="005C5E71" w:rsidRPr="00196DE8" w:rsidRDefault="005C5E7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Dry tissue (Skin and Nails)</w:t>
            </w:r>
          </w:p>
        </w:tc>
        <w:tc>
          <w:tcPr>
            <w:tcW w:w="2410" w:type="dxa"/>
          </w:tcPr>
          <w:p w14:paraId="2E94E5CC" w14:textId="77777777" w:rsidR="005C5E71" w:rsidRPr="00196DE8" w:rsidRDefault="00974CC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days</w:t>
            </w:r>
          </w:p>
        </w:tc>
      </w:tr>
      <w:tr w:rsidR="003F25E9" w:rsidRPr="00196DE8" w14:paraId="457F0E64" w14:textId="77777777" w:rsidTr="0063412E">
        <w:tc>
          <w:tcPr>
            <w:tcW w:w="7087" w:type="dxa"/>
          </w:tcPr>
          <w:p w14:paraId="42F23491" w14:textId="77777777" w:rsidR="005C5E71" w:rsidRPr="00196DE8" w:rsidRDefault="005C5E7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Respiratory tract samples</w:t>
            </w:r>
          </w:p>
        </w:tc>
        <w:tc>
          <w:tcPr>
            <w:tcW w:w="2410" w:type="dxa"/>
          </w:tcPr>
          <w:p w14:paraId="60D77A63" w14:textId="77777777" w:rsidR="005C5E71" w:rsidRPr="00196DE8" w:rsidRDefault="00974CC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days</w:t>
            </w:r>
          </w:p>
        </w:tc>
      </w:tr>
      <w:tr w:rsidR="003F25E9" w:rsidRPr="00196DE8" w14:paraId="39EFD6B0" w14:textId="77777777" w:rsidTr="0063412E">
        <w:tc>
          <w:tcPr>
            <w:tcW w:w="7087" w:type="dxa"/>
          </w:tcPr>
          <w:p w14:paraId="3657F7C8" w14:textId="77777777" w:rsidR="005C5E71" w:rsidRPr="00196DE8" w:rsidRDefault="005C5E7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Wet tissue</w:t>
            </w:r>
          </w:p>
        </w:tc>
        <w:tc>
          <w:tcPr>
            <w:tcW w:w="2410" w:type="dxa"/>
          </w:tcPr>
          <w:p w14:paraId="67C98B3F" w14:textId="77777777" w:rsidR="005C5E71" w:rsidRPr="00196DE8" w:rsidRDefault="00974CC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days</w:t>
            </w:r>
          </w:p>
        </w:tc>
      </w:tr>
      <w:tr w:rsidR="00453FD5" w:rsidRPr="00196DE8" w14:paraId="0455AF51" w14:textId="77777777" w:rsidTr="00D8274E">
        <w:tc>
          <w:tcPr>
            <w:tcW w:w="7087" w:type="dxa"/>
            <w:shd w:val="clear" w:color="auto" w:fill="AEAAAA"/>
          </w:tcPr>
          <w:p w14:paraId="410BFFDE"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Blood samples</w:t>
            </w:r>
          </w:p>
        </w:tc>
        <w:tc>
          <w:tcPr>
            <w:tcW w:w="2410" w:type="dxa"/>
            <w:shd w:val="clear" w:color="auto" w:fill="AEAAAA"/>
          </w:tcPr>
          <w:p w14:paraId="0463D100" w14:textId="77777777" w:rsidR="00453FD5" w:rsidRPr="00196DE8" w:rsidRDefault="00453FD5" w:rsidP="004E5916">
            <w:pPr>
              <w:tabs>
                <w:tab w:val="left" w:pos="-720"/>
              </w:tabs>
              <w:suppressAutoHyphens/>
              <w:rPr>
                <w:rFonts w:ascii="Arial" w:hAnsi="Arial" w:cs="Arial"/>
                <w:bCs/>
                <w:spacing w:val="-3"/>
                <w:sz w:val="24"/>
                <w:szCs w:val="24"/>
              </w:rPr>
            </w:pPr>
          </w:p>
        </w:tc>
      </w:tr>
      <w:tr w:rsidR="00453FD5" w:rsidRPr="00196DE8" w14:paraId="5ACCB621" w14:textId="77777777" w:rsidTr="0063412E">
        <w:tc>
          <w:tcPr>
            <w:tcW w:w="7087" w:type="dxa"/>
          </w:tcPr>
          <w:p w14:paraId="66336062"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Serum</w:t>
            </w:r>
            <w:r w:rsidR="00ED1C6D" w:rsidRPr="00196DE8">
              <w:rPr>
                <w:rFonts w:ascii="Arial" w:hAnsi="Arial" w:cs="Arial"/>
                <w:bCs/>
                <w:spacing w:val="-3"/>
                <w:sz w:val="24"/>
                <w:szCs w:val="24"/>
              </w:rPr>
              <w:t xml:space="preserve"> [yellow SST]</w:t>
            </w:r>
          </w:p>
        </w:tc>
        <w:tc>
          <w:tcPr>
            <w:tcW w:w="2410" w:type="dxa"/>
          </w:tcPr>
          <w:p w14:paraId="5C058503" w14:textId="77777777" w:rsidR="00453FD5"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days</w:t>
            </w:r>
          </w:p>
        </w:tc>
      </w:tr>
      <w:tr w:rsidR="003F25E9" w:rsidRPr="00196DE8" w14:paraId="740172BD" w14:textId="77777777" w:rsidTr="0063412E">
        <w:tc>
          <w:tcPr>
            <w:tcW w:w="7087" w:type="dxa"/>
          </w:tcPr>
          <w:p w14:paraId="7A73FB5B" w14:textId="77777777" w:rsidR="005C5E71" w:rsidRPr="00196DE8" w:rsidRDefault="0093687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Dried Blood Spot Cards</w:t>
            </w:r>
          </w:p>
        </w:tc>
        <w:tc>
          <w:tcPr>
            <w:tcW w:w="2410" w:type="dxa"/>
          </w:tcPr>
          <w:p w14:paraId="4E7EDD6D" w14:textId="77777777" w:rsidR="005C5E71" w:rsidRPr="00196DE8" w:rsidRDefault="00974CC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days</w:t>
            </w:r>
          </w:p>
        </w:tc>
      </w:tr>
      <w:tr w:rsidR="003F25E9" w:rsidRPr="00196DE8" w14:paraId="49FA0632" w14:textId="77777777" w:rsidTr="0063412E">
        <w:tc>
          <w:tcPr>
            <w:tcW w:w="7087" w:type="dxa"/>
          </w:tcPr>
          <w:p w14:paraId="769BBC2F" w14:textId="77777777" w:rsidR="005C5E71" w:rsidRPr="00196DE8" w:rsidRDefault="00453FD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EDTA w</w:t>
            </w:r>
            <w:r w:rsidR="0093687D" w:rsidRPr="00196DE8">
              <w:rPr>
                <w:rFonts w:ascii="Arial" w:hAnsi="Arial" w:cs="Arial"/>
                <w:bCs/>
                <w:spacing w:val="-3"/>
                <w:sz w:val="24"/>
                <w:szCs w:val="24"/>
              </w:rPr>
              <w:t>hole blood samples</w:t>
            </w:r>
            <w:r w:rsidR="00ED1C6D" w:rsidRPr="00196DE8">
              <w:rPr>
                <w:rFonts w:ascii="Arial" w:hAnsi="Arial" w:cs="Arial"/>
                <w:bCs/>
                <w:spacing w:val="-3"/>
                <w:sz w:val="24"/>
                <w:szCs w:val="24"/>
              </w:rPr>
              <w:t xml:space="preserve"> [purple]</w:t>
            </w:r>
          </w:p>
        </w:tc>
        <w:tc>
          <w:tcPr>
            <w:tcW w:w="2410" w:type="dxa"/>
          </w:tcPr>
          <w:p w14:paraId="4F8F5D45" w14:textId="77777777" w:rsidR="005C5E71" w:rsidRPr="00196DE8" w:rsidRDefault="00974CC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days</w:t>
            </w:r>
          </w:p>
        </w:tc>
      </w:tr>
      <w:tr w:rsidR="003F25E9" w:rsidRPr="00196DE8" w14:paraId="0A67BE64" w14:textId="77777777" w:rsidTr="0063412E">
        <w:tc>
          <w:tcPr>
            <w:tcW w:w="7087" w:type="dxa"/>
          </w:tcPr>
          <w:p w14:paraId="17CC75BF" w14:textId="77777777" w:rsidR="0093687D" w:rsidRPr="00196DE8" w:rsidRDefault="00ED1C6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EDTA </w:t>
            </w:r>
            <w:r w:rsidR="0093687D" w:rsidRPr="00196DE8">
              <w:rPr>
                <w:rFonts w:ascii="Arial" w:hAnsi="Arial" w:cs="Arial"/>
                <w:bCs/>
                <w:spacing w:val="-3"/>
                <w:sz w:val="24"/>
                <w:szCs w:val="24"/>
              </w:rPr>
              <w:t>plasma</w:t>
            </w:r>
            <w:r w:rsidRPr="00196DE8">
              <w:rPr>
                <w:rFonts w:ascii="Arial" w:hAnsi="Arial" w:cs="Arial"/>
                <w:bCs/>
                <w:spacing w:val="-3"/>
                <w:sz w:val="24"/>
                <w:szCs w:val="24"/>
              </w:rPr>
              <w:t xml:space="preserve"> [purple]</w:t>
            </w:r>
          </w:p>
        </w:tc>
        <w:tc>
          <w:tcPr>
            <w:tcW w:w="2410" w:type="dxa"/>
          </w:tcPr>
          <w:p w14:paraId="19CDE21A" w14:textId="77777777" w:rsidR="0093687D" w:rsidRPr="00196DE8" w:rsidRDefault="00974CC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days</w:t>
            </w:r>
          </w:p>
        </w:tc>
      </w:tr>
    </w:tbl>
    <w:p w14:paraId="48FFA59E" w14:textId="77777777" w:rsidR="005C5E71" w:rsidRPr="00196DE8" w:rsidRDefault="005C5E71" w:rsidP="004E5916">
      <w:pPr>
        <w:rPr>
          <w:rFonts w:ascii="Arial" w:hAnsi="Arial" w:cs="Arial"/>
          <w:bCs/>
          <w:sz w:val="24"/>
          <w:szCs w:val="24"/>
        </w:rPr>
      </w:pPr>
    </w:p>
    <w:p w14:paraId="12818D72" w14:textId="77777777" w:rsidR="005C5E71" w:rsidRPr="00196DE8" w:rsidRDefault="005C5E71" w:rsidP="004E5916">
      <w:pPr>
        <w:rPr>
          <w:rFonts w:ascii="Arial" w:hAnsi="Arial" w:cs="Arial"/>
          <w:bCs/>
          <w:sz w:val="24"/>
          <w:szCs w:val="24"/>
        </w:rPr>
      </w:pPr>
    </w:p>
    <w:p w14:paraId="0F1C093C" w14:textId="77777777" w:rsidR="006204B7" w:rsidRPr="00196DE8" w:rsidRDefault="00164AA0" w:rsidP="004E5916">
      <w:pPr>
        <w:pStyle w:val="Heading2"/>
        <w:numPr>
          <w:ilvl w:val="1"/>
          <w:numId w:val="6"/>
        </w:numPr>
        <w:rPr>
          <w:rFonts w:ascii="Arial" w:hAnsi="Arial" w:cs="Arial"/>
          <w:szCs w:val="24"/>
        </w:rPr>
      </w:pPr>
      <w:bookmarkStart w:id="38" w:name="_Toc75134145"/>
      <w:bookmarkStart w:id="39" w:name="_Toc227947248"/>
      <w:r w:rsidRPr="00196DE8">
        <w:rPr>
          <w:rFonts w:ascii="Arial" w:hAnsi="Arial" w:cs="Arial"/>
          <w:szCs w:val="24"/>
        </w:rPr>
        <w:t>Transport and r</w:t>
      </w:r>
      <w:r w:rsidR="00214A02" w:rsidRPr="00196DE8">
        <w:rPr>
          <w:rFonts w:ascii="Arial" w:hAnsi="Arial" w:cs="Arial"/>
          <w:szCs w:val="24"/>
        </w:rPr>
        <w:t>eceipt of specimens</w:t>
      </w:r>
      <w:bookmarkEnd w:id="38"/>
      <w:r w:rsidR="006204B7" w:rsidRPr="00196DE8">
        <w:rPr>
          <w:rFonts w:ascii="Arial" w:hAnsi="Arial" w:cs="Arial"/>
          <w:szCs w:val="24"/>
        </w:rPr>
        <w:t xml:space="preserve"> (including courier and postal deliveries)</w:t>
      </w:r>
      <w:bookmarkEnd w:id="39"/>
    </w:p>
    <w:p w14:paraId="419B0CD4" w14:textId="77777777" w:rsidR="000C23F7" w:rsidRPr="00196DE8" w:rsidRDefault="000C23F7" w:rsidP="004E5916">
      <w:pPr>
        <w:rPr>
          <w:rFonts w:ascii="Arial" w:hAnsi="Arial" w:cs="Arial"/>
          <w:bCs/>
          <w:sz w:val="24"/>
          <w:szCs w:val="24"/>
        </w:rPr>
      </w:pPr>
    </w:p>
    <w:p w14:paraId="7447E62C" w14:textId="59BC6E9E" w:rsidR="00B114EA" w:rsidRPr="00196DE8" w:rsidRDefault="00B114EA"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Samples must be delivered to </w:t>
      </w:r>
      <w:r w:rsidR="00E07217" w:rsidRPr="00196DE8">
        <w:rPr>
          <w:rFonts w:ascii="Arial" w:hAnsi="Arial" w:cs="Arial"/>
          <w:bCs/>
          <w:spacing w:val="-3"/>
          <w:sz w:val="24"/>
          <w:szCs w:val="24"/>
        </w:rPr>
        <w:t xml:space="preserve">the </w:t>
      </w:r>
      <w:r w:rsidR="008A0B83" w:rsidRPr="00196DE8">
        <w:rPr>
          <w:rFonts w:ascii="Arial" w:hAnsi="Arial" w:cs="Arial"/>
          <w:bCs/>
          <w:spacing w:val="-3"/>
          <w:sz w:val="24"/>
          <w:szCs w:val="24"/>
        </w:rPr>
        <w:t>laboratory in</w:t>
      </w:r>
      <w:r w:rsidRPr="00196DE8">
        <w:rPr>
          <w:rFonts w:ascii="Arial" w:hAnsi="Arial" w:cs="Arial"/>
          <w:bCs/>
          <w:spacing w:val="-3"/>
          <w:sz w:val="24"/>
          <w:szCs w:val="24"/>
        </w:rPr>
        <w:t xml:space="preserve"> a way to protect the integrity of the sample. Samples must not be exposed to extreme temperature or prolonged transport. If samples are in danger of being exposed to conditions where sample integrity can be compromised</w:t>
      </w:r>
      <w:r w:rsidR="001F3D79" w:rsidRPr="00196DE8">
        <w:rPr>
          <w:rFonts w:ascii="Arial" w:hAnsi="Arial" w:cs="Arial"/>
          <w:bCs/>
          <w:spacing w:val="-3"/>
          <w:sz w:val="24"/>
          <w:szCs w:val="24"/>
        </w:rPr>
        <w:t>,</w:t>
      </w:r>
      <w:r w:rsidRPr="00196DE8">
        <w:rPr>
          <w:rFonts w:ascii="Arial" w:hAnsi="Arial" w:cs="Arial"/>
          <w:bCs/>
          <w:spacing w:val="-3"/>
          <w:sz w:val="24"/>
          <w:szCs w:val="24"/>
        </w:rPr>
        <w:t xml:space="preserve"> please contact the laboratory to discuss the most appropriate method of transport.</w:t>
      </w:r>
    </w:p>
    <w:p w14:paraId="055618EE" w14:textId="77777777" w:rsidR="00D866F3" w:rsidRPr="00196DE8" w:rsidRDefault="00D866F3" w:rsidP="004E5916">
      <w:pPr>
        <w:tabs>
          <w:tab w:val="left" w:pos="-720"/>
        </w:tabs>
        <w:suppressAutoHyphens/>
        <w:rPr>
          <w:rFonts w:ascii="Arial" w:hAnsi="Arial" w:cs="Arial"/>
          <w:bCs/>
          <w:spacing w:val="-3"/>
          <w:sz w:val="24"/>
          <w:szCs w:val="24"/>
        </w:rPr>
      </w:pPr>
    </w:p>
    <w:p w14:paraId="53070826" w14:textId="56C27FDF" w:rsidR="00D866F3" w:rsidRPr="00196DE8" w:rsidRDefault="00D866F3"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When receiving samples from an external institution or laboratory, it is the responsibility of the sender to ensure that the samples are packed in accordance with the current postal regulations, contain appropriate </w:t>
      </w:r>
      <w:r w:rsidR="00E07217" w:rsidRPr="00196DE8">
        <w:rPr>
          <w:rFonts w:ascii="Arial" w:hAnsi="Arial" w:cs="Arial"/>
          <w:bCs/>
          <w:spacing w:val="-3"/>
          <w:sz w:val="24"/>
          <w:szCs w:val="24"/>
        </w:rPr>
        <w:t>paperwork</w:t>
      </w:r>
      <w:r w:rsidRPr="00196DE8">
        <w:rPr>
          <w:rFonts w:ascii="Arial" w:hAnsi="Arial" w:cs="Arial"/>
          <w:bCs/>
          <w:spacing w:val="-3"/>
          <w:sz w:val="24"/>
          <w:szCs w:val="24"/>
        </w:rPr>
        <w:t xml:space="preserve"> and are labelled correctly. Courier / taxi / suitable transport should be arranged by sending institution or laboratory. You may have to contact the on-call BMS staff for out-of-hours’ testing to indicate approximate time of arrival of sample at virology. </w:t>
      </w:r>
      <w:r w:rsidR="001F3D79" w:rsidRPr="00196DE8">
        <w:rPr>
          <w:rFonts w:ascii="Arial" w:hAnsi="Arial" w:cs="Arial"/>
          <w:bCs/>
          <w:spacing w:val="-3"/>
          <w:sz w:val="24"/>
          <w:szCs w:val="24"/>
        </w:rPr>
        <w:t>Our experience</w:t>
      </w:r>
      <w:r w:rsidRPr="00196DE8">
        <w:rPr>
          <w:rFonts w:ascii="Arial" w:hAnsi="Arial" w:cs="Arial"/>
          <w:bCs/>
          <w:spacing w:val="-3"/>
          <w:sz w:val="24"/>
          <w:szCs w:val="24"/>
        </w:rPr>
        <w:t xml:space="preserve"> shows that </w:t>
      </w:r>
      <w:r w:rsidR="001F3D79" w:rsidRPr="00196DE8">
        <w:rPr>
          <w:rFonts w:ascii="Arial" w:hAnsi="Arial" w:cs="Arial"/>
          <w:bCs/>
          <w:spacing w:val="-3"/>
          <w:sz w:val="24"/>
          <w:szCs w:val="24"/>
        </w:rPr>
        <w:t xml:space="preserve">a </w:t>
      </w:r>
      <w:r w:rsidRPr="00196DE8">
        <w:rPr>
          <w:rFonts w:ascii="Arial" w:hAnsi="Arial" w:cs="Arial"/>
          <w:bCs/>
          <w:spacing w:val="-3"/>
          <w:sz w:val="24"/>
          <w:szCs w:val="24"/>
        </w:rPr>
        <w:t>considerable amount of time is wasted by our on-call BMS staff just waiting for a sample to arrive because of lack of communication from</w:t>
      </w:r>
      <w:r w:rsidR="001F3D79" w:rsidRPr="00196DE8">
        <w:rPr>
          <w:rFonts w:ascii="Arial" w:hAnsi="Arial" w:cs="Arial"/>
          <w:bCs/>
          <w:spacing w:val="-3"/>
          <w:sz w:val="24"/>
          <w:szCs w:val="24"/>
        </w:rPr>
        <w:t xml:space="preserve"> the</w:t>
      </w:r>
      <w:r w:rsidRPr="00196DE8">
        <w:rPr>
          <w:rFonts w:ascii="Arial" w:hAnsi="Arial" w:cs="Arial"/>
          <w:bCs/>
          <w:spacing w:val="-3"/>
          <w:sz w:val="24"/>
          <w:szCs w:val="24"/>
        </w:rPr>
        <w:t xml:space="preserve"> test requesting person. </w:t>
      </w:r>
    </w:p>
    <w:p w14:paraId="4FD081A8" w14:textId="77777777" w:rsidR="00B114EA" w:rsidRPr="00196DE8" w:rsidRDefault="00B114EA" w:rsidP="004E5916">
      <w:pPr>
        <w:tabs>
          <w:tab w:val="left" w:pos="-720"/>
        </w:tabs>
        <w:suppressAutoHyphens/>
        <w:rPr>
          <w:rFonts w:ascii="Arial" w:hAnsi="Arial" w:cs="Arial"/>
          <w:bCs/>
          <w:spacing w:val="-3"/>
          <w:sz w:val="24"/>
          <w:szCs w:val="24"/>
        </w:rPr>
      </w:pPr>
    </w:p>
    <w:p w14:paraId="0D0ADA6F" w14:textId="3EB186C3" w:rsidR="00D866F3" w:rsidRPr="00196DE8" w:rsidRDefault="00CF2924" w:rsidP="004E5916">
      <w:pPr>
        <w:pStyle w:val="Heading2"/>
        <w:numPr>
          <w:ilvl w:val="1"/>
          <w:numId w:val="6"/>
        </w:numPr>
        <w:rPr>
          <w:rFonts w:ascii="Arial" w:hAnsi="Arial" w:cs="Arial"/>
          <w:szCs w:val="24"/>
        </w:rPr>
      </w:pPr>
      <w:bookmarkStart w:id="40" w:name="_Toc227947249"/>
      <w:r w:rsidRPr="00196DE8">
        <w:rPr>
          <w:rFonts w:ascii="Arial" w:hAnsi="Arial" w:cs="Arial"/>
          <w:szCs w:val="24"/>
        </w:rPr>
        <w:t xml:space="preserve">Transport of </w:t>
      </w:r>
      <w:r w:rsidR="00D866F3" w:rsidRPr="00196DE8">
        <w:rPr>
          <w:rFonts w:ascii="Arial" w:hAnsi="Arial" w:cs="Arial"/>
          <w:szCs w:val="24"/>
        </w:rPr>
        <w:t>ROUTINE SAMPLES:</w:t>
      </w:r>
      <w:bookmarkEnd w:id="40"/>
      <w:r w:rsidR="00D866F3" w:rsidRPr="00196DE8">
        <w:rPr>
          <w:rFonts w:ascii="Arial" w:hAnsi="Arial" w:cs="Arial"/>
          <w:szCs w:val="24"/>
        </w:rPr>
        <w:t xml:space="preserve"> </w:t>
      </w:r>
    </w:p>
    <w:p w14:paraId="2D3DF42A" w14:textId="77777777" w:rsidR="00D53D49" w:rsidRPr="00196DE8" w:rsidRDefault="00D53D49" w:rsidP="00D53D49">
      <w:pPr>
        <w:rPr>
          <w:rFonts w:ascii="Arial" w:hAnsi="Arial" w:cs="Arial"/>
          <w:lang w:val="en-US"/>
        </w:rPr>
      </w:pPr>
    </w:p>
    <w:p w14:paraId="746A83FA" w14:textId="77777777" w:rsidR="006204B7" w:rsidRPr="00196DE8" w:rsidRDefault="00214A02" w:rsidP="00D53D49">
      <w:pPr>
        <w:tabs>
          <w:tab w:val="left" w:pos="-720"/>
        </w:tabs>
        <w:suppressAutoHyphens/>
        <w:rPr>
          <w:rFonts w:ascii="Arial" w:hAnsi="Arial" w:cs="Arial"/>
          <w:bCs/>
          <w:spacing w:val="-3"/>
          <w:sz w:val="24"/>
          <w:szCs w:val="24"/>
          <w:lang w:val="en-US"/>
        </w:rPr>
      </w:pPr>
      <w:r w:rsidRPr="00196DE8">
        <w:rPr>
          <w:rFonts w:ascii="Arial" w:hAnsi="Arial" w:cs="Arial"/>
          <w:bCs/>
          <w:spacing w:val="-3"/>
          <w:sz w:val="24"/>
          <w:szCs w:val="24"/>
        </w:rPr>
        <w:t xml:space="preserve">During normal working hours, all </w:t>
      </w:r>
      <w:r w:rsidR="00B94929" w:rsidRPr="00196DE8">
        <w:rPr>
          <w:rFonts w:ascii="Arial" w:hAnsi="Arial" w:cs="Arial"/>
          <w:bCs/>
          <w:spacing w:val="-3"/>
          <w:sz w:val="24"/>
          <w:szCs w:val="24"/>
        </w:rPr>
        <w:t xml:space="preserve">routine </w:t>
      </w:r>
      <w:r w:rsidR="00ED1C6D" w:rsidRPr="00196DE8">
        <w:rPr>
          <w:rFonts w:ascii="Arial" w:hAnsi="Arial" w:cs="Arial"/>
          <w:bCs/>
          <w:spacing w:val="-3"/>
          <w:sz w:val="24"/>
          <w:szCs w:val="24"/>
        </w:rPr>
        <w:t>samples should be</w:t>
      </w:r>
      <w:r w:rsidRPr="00196DE8">
        <w:rPr>
          <w:rFonts w:ascii="Arial" w:hAnsi="Arial" w:cs="Arial"/>
          <w:bCs/>
          <w:spacing w:val="-3"/>
          <w:sz w:val="24"/>
          <w:szCs w:val="24"/>
        </w:rPr>
        <w:t xml:space="preserve"> to central specimen reception at </w:t>
      </w:r>
      <w:r w:rsidR="00ED1C6D" w:rsidRPr="00196DE8">
        <w:rPr>
          <w:rFonts w:ascii="Arial" w:hAnsi="Arial" w:cs="Arial"/>
          <w:bCs/>
          <w:spacing w:val="-3"/>
          <w:sz w:val="24"/>
          <w:szCs w:val="24"/>
        </w:rPr>
        <w:t xml:space="preserve">respective hospitals manually or </w:t>
      </w:r>
      <w:r w:rsidR="006204B7" w:rsidRPr="00196DE8">
        <w:rPr>
          <w:rFonts w:ascii="Arial" w:hAnsi="Arial" w:cs="Arial"/>
          <w:bCs/>
          <w:spacing w:val="-3"/>
          <w:sz w:val="24"/>
          <w:szCs w:val="24"/>
        </w:rPr>
        <w:t xml:space="preserve">via </w:t>
      </w:r>
      <w:r w:rsidR="006204B7" w:rsidRPr="00196DE8">
        <w:rPr>
          <w:rFonts w:ascii="Arial" w:hAnsi="Arial" w:cs="Arial"/>
          <w:bCs/>
          <w:spacing w:val="-3"/>
          <w:sz w:val="24"/>
          <w:szCs w:val="24"/>
          <w:lang w:val="en-US"/>
        </w:rPr>
        <w:t>Pneumatic Air Tube Transport System (PATTS).</w:t>
      </w:r>
      <w:r w:rsidR="00ED1C6D" w:rsidRPr="00196DE8">
        <w:rPr>
          <w:rFonts w:ascii="Arial" w:hAnsi="Arial" w:cs="Arial"/>
          <w:bCs/>
          <w:spacing w:val="-3"/>
          <w:sz w:val="24"/>
          <w:szCs w:val="24"/>
          <w:lang w:val="en-US"/>
        </w:rPr>
        <w:t xml:space="preserve"> </w:t>
      </w:r>
    </w:p>
    <w:p w14:paraId="142C79B6" w14:textId="77777777" w:rsidR="00D53D49" w:rsidRPr="00196DE8" w:rsidRDefault="00D53D49" w:rsidP="00D53D49">
      <w:pPr>
        <w:tabs>
          <w:tab w:val="left" w:pos="-720"/>
        </w:tabs>
        <w:suppressAutoHyphens/>
        <w:rPr>
          <w:rFonts w:ascii="Arial" w:hAnsi="Arial" w:cs="Arial"/>
          <w:bCs/>
          <w:spacing w:val="-3"/>
          <w:sz w:val="24"/>
          <w:szCs w:val="24"/>
          <w:lang w:val="en-US"/>
        </w:rPr>
      </w:pPr>
    </w:p>
    <w:p w14:paraId="3555FBBE" w14:textId="3CCCB444" w:rsidR="00ED1C6D" w:rsidRPr="00196DE8" w:rsidRDefault="00ED1C6D" w:rsidP="00D53D49">
      <w:pPr>
        <w:tabs>
          <w:tab w:val="left" w:pos="-720"/>
        </w:tabs>
        <w:suppressAutoHyphens/>
        <w:rPr>
          <w:rFonts w:ascii="Arial" w:hAnsi="Arial" w:cs="Arial"/>
          <w:bCs/>
          <w:spacing w:val="-3"/>
          <w:sz w:val="24"/>
          <w:szCs w:val="24"/>
          <w:lang w:val="en-US"/>
        </w:rPr>
      </w:pPr>
      <w:r w:rsidRPr="00196DE8">
        <w:rPr>
          <w:rFonts w:ascii="Arial" w:hAnsi="Arial" w:cs="Arial"/>
          <w:bCs/>
          <w:spacing w:val="-3"/>
          <w:sz w:val="24"/>
          <w:szCs w:val="24"/>
          <w:lang w:val="en-US"/>
        </w:rPr>
        <w:t>These are then forwarded to Hub Specimen reception via GSG couriers.</w:t>
      </w:r>
    </w:p>
    <w:p w14:paraId="3EA76D7B" w14:textId="77777777" w:rsidR="006204B7" w:rsidRPr="00196DE8" w:rsidRDefault="006204B7" w:rsidP="004E5916">
      <w:pPr>
        <w:tabs>
          <w:tab w:val="left" w:pos="-720"/>
        </w:tabs>
        <w:suppressAutoHyphens/>
        <w:rPr>
          <w:rFonts w:ascii="Arial" w:hAnsi="Arial" w:cs="Arial"/>
          <w:bCs/>
          <w:spacing w:val="-3"/>
          <w:sz w:val="24"/>
          <w:szCs w:val="24"/>
          <w:lang w:val="en-US"/>
        </w:rPr>
      </w:pPr>
    </w:p>
    <w:p w14:paraId="381FF022" w14:textId="77777777" w:rsidR="006204B7" w:rsidRPr="00196DE8" w:rsidRDefault="006204B7" w:rsidP="004E5916">
      <w:pPr>
        <w:tabs>
          <w:tab w:val="left" w:pos="-720"/>
        </w:tabs>
        <w:suppressAutoHyphens/>
        <w:ind w:left="720"/>
        <w:rPr>
          <w:rFonts w:ascii="Arial" w:hAnsi="Arial" w:cs="Arial"/>
          <w:bCs/>
          <w:spacing w:val="-3"/>
          <w:sz w:val="24"/>
          <w:szCs w:val="24"/>
          <w:lang w:val="en-US"/>
        </w:rPr>
      </w:pPr>
      <w:r w:rsidRPr="00196DE8">
        <w:rPr>
          <w:rFonts w:ascii="Arial" w:hAnsi="Arial" w:cs="Arial"/>
          <w:bCs/>
          <w:spacing w:val="-3"/>
          <w:sz w:val="24"/>
          <w:szCs w:val="24"/>
          <w:lang w:val="en-US"/>
        </w:rPr>
        <w:t>The following ‘virology’ specimens must not be sent via the air tube:</w:t>
      </w:r>
    </w:p>
    <w:p w14:paraId="3C4C2A22" w14:textId="77777777" w:rsidR="006204B7" w:rsidRPr="00196DE8" w:rsidRDefault="006204B7" w:rsidP="004E5916">
      <w:pPr>
        <w:numPr>
          <w:ilvl w:val="1"/>
          <w:numId w:val="3"/>
        </w:numPr>
        <w:tabs>
          <w:tab w:val="left" w:pos="-720"/>
        </w:tabs>
        <w:suppressAutoHyphens/>
        <w:rPr>
          <w:rFonts w:ascii="Arial" w:hAnsi="Arial" w:cs="Arial"/>
          <w:bCs/>
          <w:spacing w:val="-3"/>
          <w:sz w:val="24"/>
          <w:szCs w:val="24"/>
          <w:lang w:val="en-US"/>
        </w:rPr>
      </w:pPr>
      <w:r w:rsidRPr="00196DE8">
        <w:rPr>
          <w:rFonts w:ascii="Arial" w:hAnsi="Arial" w:cs="Arial"/>
          <w:bCs/>
          <w:spacing w:val="-3"/>
          <w:sz w:val="24"/>
          <w:szCs w:val="24"/>
          <w:lang w:val="en-US"/>
        </w:rPr>
        <w:t>any respiratory tract specimen (sputum, bronchoalveolar lavage, respiratory aspirates)</w:t>
      </w:r>
    </w:p>
    <w:p w14:paraId="50F935C3" w14:textId="77777777" w:rsidR="006204B7" w:rsidRPr="00196DE8" w:rsidRDefault="00DA4BBF" w:rsidP="004E5916">
      <w:pPr>
        <w:numPr>
          <w:ilvl w:val="1"/>
          <w:numId w:val="3"/>
        </w:numPr>
        <w:tabs>
          <w:tab w:val="left" w:pos="-720"/>
        </w:tabs>
        <w:suppressAutoHyphens/>
        <w:rPr>
          <w:rFonts w:ascii="Arial" w:hAnsi="Arial" w:cs="Arial"/>
          <w:bCs/>
          <w:spacing w:val="-3"/>
          <w:sz w:val="24"/>
          <w:szCs w:val="24"/>
          <w:lang w:val="en-US"/>
        </w:rPr>
      </w:pPr>
      <w:r w:rsidRPr="00196DE8">
        <w:rPr>
          <w:rFonts w:ascii="Arial" w:hAnsi="Arial" w:cs="Arial"/>
          <w:bCs/>
          <w:spacing w:val="-3"/>
          <w:sz w:val="24"/>
          <w:szCs w:val="24"/>
          <w:lang w:val="en-US"/>
        </w:rPr>
        <w:t>any specimen from patients known to have, or thought to have:</w:t>
      </w:r>
    </w:p>
    <w:p w14:paraId="03906AC3" w14:textId="77777777" w:rsidR="006204B7" w:rsidRPr="00196DE8" w:rsidRDefault="006204B7" w:rsidP="004E5916">
      <w:pPr>
        <w:numPr>
          <w:ilvl w:val="2"/>
          <w:numId w:val="3"/>
        </w:numPr>
        <w:tabs>
          <w:tab w:val="left" w:pos="-720"/>
        </w:tabs>
        <w:suppressAutoHyphens/>
        <w:rPr>
          <w:rFonts w:ascii="Arial" w:hAnsi="Arial" w:cs="Arial"/>
          <w:bCs/>
          <w:spacing w:val="-3"/>
          <w:sz w:val="24"/>
          <w:szCs w:val="24"/>
          <w:lang w:val="en-US"/>
        </w:rPr>
      </w:pPr>
      <w:r w:rsidRPr="00196DE8">
        <w:rPr>
          <w:rFonts w:ascii="Arial" w:hAnsi="Arial" w:cs="Arial"/>
          <w:bCs/>
          <w:spacing w:val="-3"/>
          <w:sz w:val="24"/>
          <w:szCs w:val="24"/>
          <w:lang w:val="en-US"/>
        </w:rPr>
        <w:t xml:space="preserve">transmissible spongiform encephalopathy (CJD, GSS </w:t>
      </w:r>
      <w:r w:rsidR="00552F83" w:rsidRPr="00196DE8">
        <w:rPr>
          <w:rFonts w:ascii="Arial" w:hAnsi="Arial" w:cs="Arial"/>
          <w:bCs/>
          <w:spacing w:val="-3"/>
          <w:sz w:val="24"/>
          <w:szCs w:val="24"/>
          <w:lang w:val="en-US"/>
        </w:rPr>
        <w:t>etc.</w:t>
      </w:r>
      <w:r w:rsidRPr="00196DE8">
        <w:rPr>
          <w:rFonts w:ascii="Arial" w:hAnsi="Arial" w:cs="Arial"/>
          <w:bCs/>
          <w:spacing w:val="-3"/>
          <w:sz w:val="24"/>
          <w:szCs w:val="24"/>
          <w:lang w:val="en-US"/>
        </w:rPr>
        <w:t>)</w:t>
      </w:r>
    </w:p>
    <w:p w14:paraId="565C640D" w14:textId="62BEFDD6" w:rsidR="006204B7" w:rsidRPr="00196DE8" w:rsidRDefault="006204B7" w:rsidP="004E5916">
      <w:pPr>
        <w:numPr>
          <w:ilvl w:val="2"/>
          <w:numId w:val="3"/>
        </w:numPr>
        <w:tabs>
          <w:tab w:val="left" w:pos="-720"/>
        </w:tabs>
        <w:suppressAutoHyphens/>
        <w:rPr>
          <w:rFonts w:ascii="Arial" w:hAnsi="Arial" w:cs="Arial"/>
          <w:bCs/>
          <w:spacing w:val="-3"/>
          <w:sz w:val="24"/>
          <w:szCs w:val="24"/>
          <w:lang w:val="en-US"/>
        </w:rPr>
      </w:pPr>
      <w:r w:rsidRPr="00196DE8">
        <w:rPr>
          <w:rFonts w:ascii="Arial" w:hAnsi="Arial" w:cs="Arial"/>
          <w:bCs/>
          <w:spacing w:val="-3"/>
          <w:sz w:val="24"/>
          <w:szCs w:val="24"/>
          <w:lang w:val="en-US"/>
        </w:rPr>
        <w:t xml:space="preserve">a viral </w:t>
      </w:r>
      <w:r w:rsidR="000B0015" w:rsidRPr="00196DE8">
        <w:rPr>
          <w:rFonts w:ascii="Arial" w:hAnsi="Arial" w:cs="Arial"/>
          <w:bCs/>
          <w:spacing w:val="-3"/>
          <w:sz w:val="24"/>
          <w:szCs w:val="24"/>
          <w:lang w:val="en-US"/>
        </w:rPr>
        <w:t>hemorrhagic</w:t>
      </w:r>
      <w:r w:rsidRPr="00196DE8">
        <w:rPr>
          <w:rFonts w:ascii="Arial" w:hAnsi="Arial" w:cs="Arial"/>
          <w:bCs/>
          <w:spacing w:val="-3"/>
          <w:sz w:val="24"/>
          <w:szCs w:val="24"/>
          <w:lang w:val="en-US"/>
        </w:rPr>
        <w:t xml:space="preserve"> fever (</w:t>
      </w:r>
      <w:r w:rsidR="00F45A65" w:rsidRPr="00196DE8">
        <w:rPr>
          <w:rFonts w:ascii="Arial" w:hAnsi="Arial" w:cs="Arial"/>
          <w:bCs/>
          <w:spacing w:val="-3"/>
          <w:sz w:val="24"/>
          <w:szCs w:val="24"/>
          <w:lang w:val="en-US"/>
        </w:rPr>
        <w:t>e.g.,</w:t>
      </w:r>
      <w:r w:rsidRPr="00196DE8">
        <w:rPr>
          <w:rFonts w:ascii="Arial" w:hAnsi="Arial" w:cs="Arial"/>
          <w:bCs/>
          <w:spacing w:val="-3"/>
          <w:sz w:val="24"/>
          <w:szCs w:val="24"/>
          <w:lang w:val="en-US"/>
        </w:rPr>
        <w:t xml:space="preserve"> Lassa</w:t>
      </w:r>
      <w:r w:rsidR="00632647" w:rsidRPr="00196DE8">
        <w:rPr>
          <w:rFonts w:ascii="Arial" w:hAnsi="Arial" w:cs="Arial"/>
          <w:bCs/>
          <w:spacing w:val="-3"/>
          <w:sz w:val="24"/>
          <w:szCs w:val="24"/>
          <w:lang w:val="en-US"/>
        </w:rPr>
        <w:t xml:space="preserve"> virus</w:t>
      </w:r>
      <w:r w:rsidRPr="00196DE8">
        <w:rPr>
          <w:rFonts w:ascii="Arial" w:hAnsi="Arial" w:cs="Arial"/>
          <w:bCs/>
          <w:spacing w:val="-3"/>
          <w:sz w:val="24"/>
          <w:szCs w:val="24"/>
          <w:lang w:val="en-US"/>
        </w:rPr>
        <w:t xml:space="preserve">, Ebola </w:t>
      </w:r>
      <w:r w:rsidR="00632647" w:rsidRPr="00196DE8">
        <w:rPr>
          <w:rFonts w:ascii="Arial" w:hAnsi="Arial" w:cs="Arial"/>
          <w:bCs/>
          <w:spacing w:val="-3"/>
          <w:sz w:val="24"/>
          <w:szCs w:val="24"/>
          <w:lang w:val="en-US"/>
        </w:rPr>
        <w:t xml:space="preserve">virus </w:t>
      </w:r>
      <w:r w:rsidR="00552F83" w:rsidRPr="00196DE8">
        <w:rPr>
          <w:rFonts w:ascii="Arial" w:hAnsi="Arial" w:cs="Arial"/>
          <w:bCs/>
          <w:spacing w:val="-3"/>
          <w:sz w:val="24"/>
          <w:szCs w:val="24"/>
          <w:lang w:val="en-US"/>
        </w:rPr>
        <w:t>etc.</w:t>
      </w:r>
      <w:r w:rsidRPr="00196DE8">
        <w:rPr>
          <w:rFonts w:ascii="Arial" w:hAnsi="Arial" w:cs="Arial"/>
          <w:bCs/>
          <w:spacing w:val="-3"/>
          <w:sz w:val="24"/>
          <w:szCs w:val="24"/>
          <w:lang w:val="en-US"/>
        </w:rPr>
        <w:t>)</w:t>
      </w:r>
    </w:p>
    <w:p w14:paraId="31771CD1" w14:textId="77777777" w:rsidR="006204B7" w:rsidRPr="00196DE8" w:rsidRDefault="006204B7" w:rsidP="004E5916">
      <w:pPr>
        <w:numPr>
          <w:ilvl w:val="1"/>
          <w:numId w:val="3"/>
        </w:numPr>
        <w:tabs>
          <w:tab w:val="left" w:pos="-720"/>
        </w:tabs>
        <w:suppressAutoHyphens/>
        <w:rPr>
          <w:rFonts w:ascii="Arial" w:hAnsi="Arial" w:cs="Arial"/>
          <w:bCs/>
          <w:spacing w:val="-3"/>
          <w:sz w:val="24"/>
          <w:szCs w:val="24"/>
          <w:lang w:val="en-US"/>
        </w:rPr>
      </w:pPr>
      <w:r w:rsidRPr="00196DE8">
        <w:rPr>
          <w:rFonts w:ascii="Arial" w:hAnsi="Arial" w:cs="Arial"/>
          <w:bCs/>
          <w:spacing w:val="-3"/>
          <w:sz w:val="24"/>
          <w:szCs w:val="24"/>
          <w:lang w:val="en-US"/>
        </w:rPr>
        <w:t>any</w:t>
      </w:r>
      <w:r w:rsidR="00062EA1" w:rsidRPr="00196DE8">
        <w:rPr>
          <w:rFonts w:ascii="Arial" w:hAnsi="Arial" w:cs="Arial"/>
          <w:bCs/>
          <w:spacing w:val="-3"/>
          <w:sz w:val="24"/>
          <w:szCs w:val="24"/>
          <w:lang w:val="en-US"/>
        </w:rPr>
        <w:t xml:space="preserve"> difficult to resample or </w:t>
      </w:r>
      <w:r w:rsidRPr="00196DE8">
        <w:rPr>
          <w:rFonts w:ascii="Arial" w:hAnsi="Arial" w:cs="Arial"/>
          <w:bCs/>
          <w:spacing w:val="-3"/>
          <w:sz w:val="24"/>
          <w:szCs w:val="24"/>
          <w:lang w:val="en-US"/>
        </w:rPr>
        <w:t>unrepeatable specimen of any type</w:t>
      </w:r>
    </w:p>
    <w:p w14:paraId="41994C73" w14:textId="77777777" w:rsidR="00953926" w:rsidRPr="00196DE8" w:rsidRDefault="00953926" w:rsidP="004E5916">
      <w:pPr>
        <w:tabs>
          <w:tab w:val="left" w:pos="-720"/>
        </w:tabs>
        <w:suppressAutoHyphens/>
        <w:rPr>
          <w:rFonts w:ascii="Arial" w:hAnsi="Arial" w:cs="Arial"/>
          <w:bCs/>
          <w:spacing w:val="-3"/>
          <w:sz w:val="24"/>
          <w:szCs w:val="24"/>
        </w:rPr>
      </w:pPr>
    </w:p>
    <w:p w14:paraId="3116BF68" w14:textId="2CEC8B1A" w:rsidR="003157A2" w:rsidRPr="00196DE8" w:rsidRDefault="008A0B83"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br w:type="page"/>
      </w:r>
    </w:p>
    <w:p w14:paraId="50B9B446" w14:textId="0A34776D" w:rsidR="00D866F3" w:rsidRPr="00196DE8" w:rsidRDefault="00CF2924" w:rsidP="004E5916">
      <w:pPr>
        <w:pStyle w:val="Heading2"/>
        <w:numPr>
          <w:ilvl w:val="1"/>
          <w:numId w:val="6"/>
        </w:numPr>
        <w:rPr>
          <w:rFonts w:ascii="Arial" w:hAnsi="Arial" w:cs="Arial"/>
          <w:szCs w:val="24"/>
        </w:rPr>
      </w:pPr>
      <w:bookmarkStart w:id="41" w:name="_Toc227947250"/>
      <w:r w:rsidRPr="00196DE8">
        <w:rPr>
          <w:rFonts w:ascii="Arial" w:hAnsi="Arial" w:cs="Arial"/>
          <w:szCs w:val="24"/>
        </w:rPr>
        <w:t xml:space="preserve">Transport of </w:t>
      </w:r>
      <w:r w:rsidR="00D866F3" w:rsidRPr="00196DE8">
        <w:rPr>
          <w:rFonts w:ascii="Arial" w:hAnsi="Arial" w:cs="Arial"/>
          <w:szCs w:val="24"/>
        </w:rPr>
        <w:t>URGENT SAMPLES:</w:t>
      </w:r>
      <w:bookmarkEnd w:id="41"/>
    </w:p>
    <w:p w14:paraId="7F45C3CF" w14:textId="77777777" w:rsidR="00953926" w:rsidRPr="00196DE8" w:rsidRDefault="00953926" w:rsidP="004E5916">
      <w:pPr>
        <w:pStyle w:val="BodyText3"/>
        <w:tabs>
          <w:tab w:val="clear" w:pos="0"/>
        </w:tabs>
        <w:jc w:val="left"/>
        <w:rPr>
          <w:rFonts w:cs="Arial"/>
          <w:bCs/>
          <w:sz w:val="24"/>
          <w:szCs w:val="24"/>
        </w:rPr>
      </w:pPr>
    </w:p>
    <w:p w14:paraId="3275C8FF" w14:textId="4199EC0A" w:rsidR="00314F7A" w:rsidRPr="00196DE8" w:rsidRDefault="00917F54" w:rsidP="004E5916">
      <w:pPr>
        <w:pStyle w:val="BodyText3"/>
        <w:tabs>
          <w:tab w:val="clear" w:pos="0"/>
        </w:tabs>
        <w:jc w:val="left"/>
        <w:rPr>
          <w:rFonts w:cs="Arial"/>
          <w:bCs/>
          <w:sz w:val="24"/>
          <w:szCs w:val="24"/>
        </w:rPr>
      </w:pPr>
      <w:r w:rsidRPr="00196DE8">
        <w:rPr>
          <w:rFonts w:cs="Arial"/>
          <w:bCs/>
          <w:sz w:val="24"/>
          <w:szCs w:val="24"/>
        </w:rPr>
        <w:t xml:space="preserve">During working </w:t>
      </w:r>
      <w:r w:rsidR="00ED1C6D" w:rsidRPr="00196DE8">
        <w:rPr>
          <w:rFonts w:cs="Arial"/>
          <w:bCs/>
          <w:sz w:val="24"/>
          <w:szCs w:val="24"/>
        </w:rPr>
        <w:t>and out-of-hours</w:t>
      </w:r>
      <w:r w:rsidRPr="00196DE8">
        <w:rPr>
          <w:rFonts w:cs="Arial"/>
          <w:bCs/>
          <w:sz w:val="24"/>
          <w:szCs w:val="24"/>
        </w:rPr>
        <w:t xml:space="preserve">: </w:t>
      </w:r>
      <w:r w:rsidR="00B95EC4" w:rsidRPr="00196DE8">
        <w:rPr>
          <w:rFonts w:cs="Arial"/>
          <w:bCs/>
          <w:sz w:val="24"/>
          <w:szCs w:val="24"/>
        </w:rPr>
        <w:t>for</w:t>
      </w:r>
      <w:r w:rsidR="00B94929" w:rsidRPr="00196DE8">
        <w:rPr>
          <w:rFonts w:cs="Arial"/>
          <w:bCs/>
          <w:sz w:val="24"/>
          <w:szCs w:val="24"/>
        </w:rPr>
        <w:t xml:space="preserve"> urgent testing</w:t>
      </w:r>
      <w:r w:rsidR="00974CC5" w:rsidRPr="00196DE8">
        <w:rPr>
          <w:rFonts w:cs="Arial"/>
          <w:bCs/>
          <w:sz w:val="24"/>
          <w:szCs w:val="24"/>
        </w:rPr>
        <w:t>,</w:t>
      </w:r>
      <w:r w:rsidR="00B94929" w:rsidRPr="00196DE8">
        <w:rPr>
          <w:rFonts w:cs="Arial"/>
          <w:bCs/>
          <w:sz w:val="24"/>
          <w:szCs w:val="24"/>
        </w:rPr>
        <w:t xml:space="preserve"> bring the specimen</w:t>
      </w:r>
      <w:r w:rsidR="006C1746" w:rsidRPr="00196DE8">
        <w:rPr>
          <w:rFonts w:cs="Arial"/>
          <w:bCs/>
          <w:sz w:val="24"/>
          <w:szCs w:val="24"/>
        </w:rPr>
        <w:t xml:space="preserve"> DIRECTLY</w:t>
      </w:r>
      <w:r w:rsidR="00B94929" w:rsidRPr="00196DE8">
        <w:rPr>
          <w:rFonts w:cs="Arial"/>
          <w:bCs/>
          <w:sz w:val="24"/>
          <w:szCs w:val="24"/>
        </w:rPr>
        <w:t xml:space="preserve"> to the</w:t>
      </w:r>
      <w:r w:rsidR="00ED1C6D" w:rsidRPr="00196DE8">
        <w:rPr>
          <w:rFonts w:cs="Arial"/>
          <w:bCs/>
          <w:sz w:val="24"/>
          <w:szCs w:val="24"/>
        </w:rPr>
        <w:t xml:space="preserve"> Trust</w:t>
      </w:r>
      <w:r w:rsidR="00B94929" w:rsidRPr="00196DE8">
        <w:rPr>
          <w:rFonts w:cs="Arial"/>
          <w:bCs/>
          <w:sz w:val="24"/>
          <w:szCs w:val="24"/>
        </w:rPr>
        <w:t xml:space="preserve"> </w:t>
      </w:r>
      <w:r w:rsidR="00D53D49" w:rsidRPr="00196DE8">
        <w:rPr>
          <w:rFonts w:cs="Arial"/>
          <w:bCs/>
          <w:sz w:val="24"/>
          <w:szCs w:val="24"/>
        </w:rPr>
        <w:t xml:space="preserve">Central Specimen Reception </w:t>
      </w:r>
      <w:r w:rsidR="00737BD6" w:rsidRPr="00196DE8">
        <w:rPr>
          <w:rFonts w:cs="Arial"/>
          <w:bCs/>
          <w:sz w:val="24"/>
          <w:szCs w:val="24"/>
        </w:rPr>
        <w:t>who will forward it to appropriate virology laboratory [ESL or Hub].</w:t>
      </w:r>
    </w:p>
    <w:p w14:paraId="6BACAE95" w14:textId="77777777" w:rsidR="00ED1C6D" w:rsidRPr="00196DE8" w:rsidRDefault="00ED1C6D" w:rsidP="004E5916">
      <w:pPr>
        <w:pStyle w:val="BodyText3"/>
        <w:tabs>
          <w:tab w:val="clear" w:pos="0"/>
        </w:tabs>
        <w:jc w:val="left"/>
        <w:rPr>
          <w:rFonts w:cs="Arial"/>
          <w:bCs/>
          <w:sz w:val="24"/>
          <w:szCs w:val="24"/>
        </w:rPr>
      </w:pPr>
    </w:p>
    <w:p w14:paraId="5AB28310" w14:textId="69BD138D" w:rsidR="00314F7A" w:rsidRPr="00196DE8" w:rsidRDefault="00034CBD" w:rsidP="004E5916">
      <w:pPr>
        <w:pStyle w:val="Heading2"/>
        <w:numPr>
          <w:ilvl w:val="1"/>
          <w:numId w:val="6"/>
        </w:numPr>
        <w:rPr>
          <w:rFonts w:ascii="Arial" w:hAnsi="Arial" w:cs="Arial"/>
          <w:szCs w:val="24"/>
        </w:rPr>
      </w:pPr>
      <w:bookmarkStart w:id="42" w:name="_Toc227947251"/>
      <w:r w:rsidRPr="00196DE8">
        <w:rPr>
          <w:rFonts w:ascii="Arial" w:hAnsi="Arial" w:cs="Arial"/>
          <w:szCs w:val="24"/>
        </w:rPr>
        <w:t xml:space="preserve">Virology </w:t>
      </w:r>
      <w:r w:rsidR="00DE0B02" w:rsidRPr="00196DE8">
        <w:rPr>
          <w:rFonts w:ascii="Arial" w:hAnsi="Arial" w:cs="Arial"/>
          <w:szCs w:val="24"/>
        </w:rPr>
        <w:t>c</w:t>
      </w:r>
      <w:r w:rsidR="00BD2FFF" w:rsidRPr="00196DE8">
        <w:rPr>
          <w:rFonts w:ascii="Arial" w:hAnsi="Arial" w:cs="Arial"/>
          <w:szCs w:val="24"/>
        </w:rPr>
        <w:t xml:space="preserve">ut-off times for receipt of </w:t>
      </w:r>
      <w:r w:rsidR="00314F7A" w:rsidRPr="00196DE8">
        <w:rPr>
          <w:rFonts w:ascii="Arial" w:hAnsi="Arial" w:cs="Arial"/>
          <w:szCs w:val="24"/>
        </w:rPr>
        <w:t>specimens for</w:t>
      </w:r>
      <w:r w:rsidR="00BA4A6D" w:rsidRPr="00196DE8">
        <w:rPr>
          <w:rFonts w:ascii="Arial" w:hAnsi="Arial" w:cs="Arial"/>
          <w:szCs w:val="24"/>
        </w:rPr>
        <w:t xml:space="preserve"> a</w:t>
      </w:r>
      <w:r w:rsidR="00314F7A" w:rsidRPr="00196DE8">
        <w:rPr>
          <w:rFonts w:ascii="Arial" w:hAnsi="Arial" w:cs="Arial"/>
          <w:szCs w:val="24"/>
        </w:rPr>
        <w:t xml:space="preserve"> </w:t>
      </w:r>
      <w:r w:rsidR="00F45A65" w:rsidRPr="00196DE8">
        <w:rPr>
          <w:rFonts w:ascii="Arial" w:hAnsi="Arial" w:cs="Arial"/>
          <w:szCs w:val="24"/>
        </w:rPr>
        <w:t>24-hour</w:t>
      </w:r>
      <w:r w:rsidR="00314F7A" w:rsidRPr="00196DE8">
        <w:rPr>
          <w:rFonts w:ascii="Arial" w:hAnsi="Arial" w:cs="Arial"/>
          <w:szCs w:val="24"/>
        </w:rPr>
        <w:t xml:space="preserve"> TAT</w:t>
      </w:r>
      <w:bookmarkEnd w:id="42"/>
    </w:p>
    <w:p w14:paraId="46D8B4B4" w14:textId="77777777" w:rsidR="00D53D49" w:rsidRPr="00196DE8" w:rsidRDefault="00D53D49" w:rsidP="00D53D49">
      <w:pPr>
        <w:rPr>
          <w:rFonts w:ascii="Arial" w:hAnsi="Arial" w:cs="Arial"/>
          <w:lang w:val="en-US"/>
        </w:rPr>
      </w:pPr>
    </w:p>
    <w:p w14:paraId="71E68AF5" w14:textId="77777777" w:rsidR="00314F7A" w:rsidRPr="00196DE8" w:rsidRDefault="00BA4A6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If a sample needs to be processed urgently based on clinical ground, please contact the medical virologist </w:t>
      </w:r>
      <w:r w:rsidR="00ED1C6D" w:rsidRPr="00196DE8">
        <w:rPr>
          <w:rFonts w:ascii="Arial" w:hAnsi="Arial" w:cs="Arial"/>
          <w:bCs/>
          <w:spacing w:val="-3"/>
          <w:sz w:val="24"/>
          <w:szCs w:val="24"/>
        </w:rPr>
        <w:t xml:space="preserve">or microbiologist as detailed in </w:t>
      </w:r>
      <w:r w:rsidRPr="00196DE8">
        <w:rPr>
          <w:rFonts w:ascii="Arial" w:hAnsi="Arial" w:cs="Arial"/>
          <w:bCs/>
          <w:spacing w:val="-3"/>
          <w:sz w:val="24"/>
          <w:szCs w:val="24"/>
        </w:rPr>
        <w:t xml:space="preserve">section </w:t>
      </w:r>
      <w:r w:rsidR="00ED1C6D" w:rsidRPr="00196DE8">
        <w:rPr>
          <w:rFonts w:ascii="Arial" w:hAnsi="Arial" w:cs="Arial"/>
          <w:bCs/>
          <w:spacing w:val="-3"/>
          <w:sz w:val="24"/>
          <w:szCs w:val="24"/>
        </w:rPr>
        <w:t>2.0</w:t>
      </w:r>
    </w:p>
    <w:tbl>
      <w:tblPr>
        <w:tblW w:w="0" w:type="auto"/>
        <w:tblBorders>
          <w:top w:val="single" w:sz="2" w:space="0" w:color="F4B083"/>
          <w:bottom w:val="single" w:sz="2" w:space="0" w:color="F4B083"/>
          <w:insideH w:val="single" w:sz="2" w:space="0" w:color="F4B083"/>
          <w:insideV w:val="single" w:sz="2" w:space="0" w:color="F4B083"/>
        </w:tblBorders>
        <w:tblLook w:val="04A0" w:firstRow="1" w:lastRow="0" w:firstColumn="1" w:lastColumn="0" w:noHBand="0" w:noVBand="1"/>
      </w:tblPr>
      <w:tblGrid>
        <w:gridCol w:w="2291"/>
        <w:gridCol w:w="2669"/>
        <w:gridCol w:w="1467"/>
        <w:gridCol w:w="1795"/>
        <w:gridCol w:w="2244"/>
      </w:tblGrid>
      <w:tr w:rsidR="003F25E9" w:rsidRPr="00196DE8" w14:paraId="56FC5635" w14:textId="77777777" w:rsidTr="00AE14DE">
        <w:tc>
          <w:tcPr>
            <w:tcW w:w="2291" w:type="dxa"/>
            <w:shd w:val="clear" w:color="auto" w:fill="FBE4D5"/>
          </w:tcPr>
          <w:p w14:paraId="2B87A662" w14:textId="77777777" w:rsidR="00BA4A6D" w:rsidRPr="00196DE8" w:rsidRDefault="00BA4A6D" w:rsidP="004E5916">
            <w:pPr>
              <w:tabs>
                <w:tab w:val="left" w:pos="-720"/>
              </w:tabs>
              <w:suppressAutoHyphens/>
              <w:rPr>
                <w:rFonts w:ascii="Arial" w:hAnsi="Arial" w:cs="Arial"/>
                <w:b/>
                <w:spacing w:val="-3"/>
                <w:sz w:val="24"/>
                <w:szCs w:val="24"/>
              </w:rPr>
            </w:pPr>
            <w:r w:rsidRPr="00196DE8">
              <w:rPr>
                <w:rFonts w:ascii="Arial" w:hAnsi="Arial" w:cs="Arial"/>
                <w:b/>
                <w:spacing w:val="-3"/>
                <w:sz w:val="24"/>
                <w:szCs w:val="24"/>
              </w:rPr>
              <w:t>Specimen type</w:t>
            </w:r>
          </w:p>
        </w:tc>
        <w:tc>
          <w:tcPr>
            <w:tcW w:w="2669" w:type="dxa"/>
            <w:shd w:val="clear" w:color="auto" w:fill="FBE4D5"/>
          </w:tcPr>
          <w:p w14:paraId="0E06BB45" w14:textId="77777777" w:rsidR="00BA4A6D" w:rsidRPr="00196DE8" w:rsidRDefault="00BA4A6D" w:rsidP="004E5916">
            <w:pPr>
              <w:tabs>
                <w:tab w:val="left" w:pos="-720"/>
              </w:tabs>
              <w:suppressAutoHyphens/>
              <w:rPr>
                <w:rFonts w:ascii="Arial" w:hAnsi="Arial" w:cs="Arial"/>
                <w:b/>
                <w:spacing w:val="-3"/>
                <w:sz w:val="24"/>
                <w:szCs w:val="24"/>
              </w:rPr>
            </w:pPr>
            <w:r w:rsidRPr="00196DE8">
              <w:rPr>
                <w:rFonts w:ascii="Arial" w:hAnsi="Arial" w:cs="Arial"/>
                <w:b/>
                <w:spacing w:val="-3"/>
                <w:sz w:val="24"/>
                <w:szCs w:val="24"/>
              </w:rPr>
              <w:t>Assays</w:t>
            </w:r>
          </w:p>
        </w:tc>
        <w:tc>
          <w:tcPr>
            <w:tcW w:w="1467" w:type="dxa"/>
            <w:shd w:val="clear" w:color="auto" w:fill="FBE4D5"/>
          </w:tcPr>
          <w:p w14:paraId="334B0C5A" w14:textId="77777777" w:rsidR="00BA4A6D" w:rsidRPr="00196DE8" w:rsidRDefault="00BA4A6D" w:rsidP="004E5916">
            <w:pPr>
              <w:tabs>
                <w:tab w:val="left" w:pos="-720"/>
              </w:tabs>
              <w:suppressAutoHyphens/>
              <w:rPr>
                <w:rFonts w:ascii="Arial" w:hAnsi="Arial" w:cs="Arial"/>
                <w:b/>
                <w:spacing w:val="-3"/>
                <w:sz w:val="24"/>
                <w:szCs w:val="24"/>
              </w:rPr>
            </w:pPr>
            <w:r w:rsidRPr="00196DE8">
              <w:rPr>
                <w:rFonts w:ascii="Arial" w:hAnsi="Arial" w:cs="Arial"/>
                <w:b/>
                <w:spacing w:val="-3"/>
                <w:sz w:val="24"/>
                <w:szCs w:val="24"/>
              </w:rPr>
              <w:t>Cut-off time</w:t>
            </w:r>
            <w:r w:rsidR="000C23F7" w:rsidRPr="00196DE8">
              <w:rPr>
                <w:rFonts w:ascii="Arial" w:hAnsi="Arial" w:cs="Arial"/>
                <w:b/>
                <w:spacing w:val="-3"/>
                <w:sz w:val="24"/>
                <w:szCs w:val="24"/>
              </w:rPr>
              <w:t xml:space="preserve"> for processing</w:t>
            </w:r>
          </w:p>
        </w:tc>
        <w:tc>
          <w:tcPr>
            <w:tcW w:w="1795" w:type="dxa"/>
            <w:shd w:val="clear" w:color="auto" w:fill="FBE4D5"/>
          </w:tcPr>
          <w:p w14:paraId="61259AB5" w14:textId="77777777" w:rsidR="00BA4A6D" w:rsidRPr="00196DE8" w:rsidRDefault="00BA4A6D" w:rsidP="004E5916">
            <w:pPr>
              <w:tabs>
                <w:tab w:val="left" w:pos="-720"/>
              </w:tabs>
              <w:suppressAutoHyphens/>
              <w:rPr>
                <w:rFonts w:ascii="Arial" w:hAnsi="Arial" w:cs="Arial"/>
                <w:b/>
                <w:spacing w:val="-3"/>
                <w:sz w:val="24"/>
                <w:szCs w:val="24"/>
              </w:rPr>
            </w:pPr>
            <w:r w:rsidRPr="00196DE8">
              <w:rPr>
                <w:rFonts w:ascii="Arial" w:hAnsi="Arial" w:cs="Arial"/>
                <w:b/>
                <w:spacing w:val="-3"/>
                <w:sz w:val="24"/>
                <w:szCs w:val="24"/>
              </w:rPr>
              <w:t>Results a</w:t>
            </w:r>
            <w:r w:rsidR="000C23F7" w:rsidRPr="00196DE8">
              <w:rPr>
                <w:rFonts w:ascii="Arial" w:hAnsi="Arial" w:cs="Arial"/>
                <w:b/>
                <w:spacing w:val="-3"/>
                <w:sz w:val="24"/>
                <w:szCs w:val="24"/>
              </w:rPr>
              <w:t>vailable</w:t>
            </w:r>
            <w:r w:rsidRPr="00196DE8">
              <w:rPr>
                <w:rFonts w:ascii="Arial" w:hAnsi="Arial" w:cs="Arial"/>
                <w:b/>
                <w:spacing w:val="-3"/>
                <w:sz w:val="24"/>
                <w:szCs w:val="24"/>
              </w:rPr>
              <w:t xml:space="preserve"> at</w:t>
            </w:r>
            <w:r w:rsidR="000C23F7" w:rsidRPr="00196DE8">
              <w:rPr>
                <w:rFonts w:ascii="Arial" w:hAnsi="Arial" w:cs="Arial"/>
                <w:b/>
                <w:spacing w:val="-3"/>
                <w:sz w:val="24"/>
                <w:szCs w:val="24"/>
              </w:rPr>
              <w:t>:</w:t>
            </w:r>
          </w:p>
        </w:tc>
        <w:tc>
          <w:tcPr>
            <w:tcW w:w="2244" w:type="dxa"/>
            <w:shd w:val="clear" w:color="auto" w:fill="FBE4D5"/>
          </w:tcPr>
          <w:p w14:paraId="7AACEC90" w14:textId="77777777" w:rsidR="00BA4A6D" w:rsidRPr="00196DE8" w:rsidRDefault="00C16CF4" w:rsidP="004E5916">
            <w:pPr>
              <w:tabs>
                <w:tab w:val="left" w:pos="-720"/>
              </w:tabs>
              <w:suppressAutoHyphens/>
              <w:rPr>
                <w:rFonts w:ascii="Arial" w:hAnsi="Arial" w:cs="Arial"/>
                <w:b/>
                <w:spacing w:val="-3"/>
                <w:sz w:val="24"/>
                <w:szCs w:val="24"/>
              </w:rPr>
            </w:pPr>
            <w:r w:rsidRPr="00196DE8">
              <w:rPr>
                <w:rFonts w:ascii="Arial" w:hAnsi="Arial" w:cs="Arial"/>
                <w:b/>
                <w:spacing w:val="-3"/>
                <w:sz w:val="24"/>
                <w:szCs w:val="24"/>
              </w:rPr>
              <w:t>Weekend runs</w:t>
            </w:r>
          </w:p>
        </w:tc>
      </w:tr>
      <w:tr w:rsidR="0016769C" w:rsidRPr="00196DE8" w14:paraId="3AE2C31B" w14:textId="77777777" w:rsidTr="00AE14DE">
        <w:tc>
          <w:tcPr>
            <w:tcW w:w="2291" w:type="dxa"/>
            <w:shd w:val="clear" w:color="auto" w:fill="FBE4D5"/>
          </w:tcPr>
          <w:p w14:paraId="730A88EA" w14:textId="77777777" w:rsidR="0016769C" w:rsidRPr="00196DE8" w:rsidRDefault="0016769C"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Blood for any serology</w:t>
            </w:r>
          </w:p>
        </w:tc>
        <w:tc>
          <w:tcPr>
            <w:tcW w:w="2669" w:type="dxa"/>
            <w:shd w:val="clear" w:color="auto" w:fill="FBE4D5"/>
          </w:tcPr>
          <w:p w14:paraId="763366C6" w14:textId="51593B26" w:rsidR="0016769C" w:rsidRPr="00196DE8" w:rsidRDefault="0016769C"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See section </w:t>
            </w:r>
            <w:r w:rsidR="00D53D49" w:rsidRPr="00196DE8">
              <w:rPr>
                <w:rFonts w:ascii="Arial" w:hAnsi="Arial" w:cs="Arial"/>
                <w:bCs/>
                <w:spacing w:val="-3"/>
                <w:sz w:val="24"/>
                <w:szCs w:val="24"/>
              </w:rPr>
              <w:t>5.15</w:t>
            </w:r>
          </w:p>
        </w:tc>
        <w:tc>
          <w:tcPr>
            <w:tcW w:w="1467" w:type="dxa"/>
            <w:shd w:val="clear" w:color="auto" w:fill="FBE4D5"/>
          </w:tcPr>
          <w:p w14:paraId="2CFABE2E" w14:textId="77777777" w:rsidR="0016769C" w:rsidRPr="00196DE8" w:rsidRDefault="0016769C"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Any time</w:t>
            </w:r>
          </w:p>
        </w:tc>
        <w:tc>
          <w:tcPr>
            <w:tcW w:w="1795" w:type="dxa"/>
            <w:shd w:val="clear" w:color="auto" w:fill="FBE4D5"/>
          </w:tcPr>
          <w:p w14:paraId="2A5EB51E" w14:textId="77777777" w:rsidR="0016769C" w:rsidRPr="00196DE8" w:rsidRDefault="0016769C"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Varied</w:t>
            </w:r>
          </w:p>
        </w:tc>
        <w:tc>
          <w:tcPr>
            <w:tcW w:w="2244" w:type="dxa"/>
            <w:shd w:val="clear" w:color="auto" w:fill="FBE4D5"/>
          </w:tcPr>
          <w:p w14:paraId="0E57018A" w14:textId="77777777" w:rsidR="0016769C" w:rsidRPr="00196DE8" w:rsidRDefault="0016769C"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1-2 runs</w:t>
            </w:r>
          </w:p>
        </w:tc>
      </w:tr>
      <w:tr w:rsidR="000762A8" w:rsidRPr="00196DE8" w14:paraId="4DF689D6" w14:textId="77777777" w:rsidTr="00383467">
        <w:trPr>
          <w:trHeight w:val="1641"/>
        </w:trPr>
        <w:tc>
          <w:tcPr>
            <w:tcW w:w="2291" w:type="dxa"/>
            <w:vMerge w:val="restart"/>
          </w:tcPr>
          <w:p w14:paraId="29841FDF" w14:textId="77777777" w:rsidR="000762A8" w:rsidRPr="00196DE8" w:rsidRDefault="000762A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Respiratory samples</w:t>
            </w:r>
          </w:p>
          <w:p w14:paraId="4CC78813" w14:textId="77777777" w:rsidR="000762A8" w:rsidRPr="00196DE8" w:rsidRDefault="000762A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Respiratory samples</w:t>
            </w:r>
          </w:p>
          <w:p w14:paraId="1DBC277B" w14:textId="77777777" w:rsidR="000762A8" w:rsidRPr="00196DE8" w:rsidRDefault="000762A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(Combined throat and nasal swab, BAL, NPA, ETA etc.)</w:t>
            </w:r>
          </w:p>
          <w:p w14:paraId="564366B5" w14:textId="77777777" w:rsidR="000762A8" w:rsidRPr="00196DE8" w:rsidRDefault="000762A8" w:rsidP="004E5916">
            <w:pPr>
              <w:tabs>
                <w:tab w:val="left" w:pos="-720"/>
              </w:tabs>
              <w:suppressAutoHyphens/>
              <w:rPr>
                <w:rFonts w:ascii="Arial" w:hAnsi="Arial" w:cs="Arial"/>
                <w:bCs/>
                <w:spacing w:val="-3"/>
                <w:sz w:val="24"/>
                <w:szCs w:val="24"/>
              </w:rPr>
            </w:pPr>
          </w:p>
        </w:tc>
        <w:tc>
          <w:tcPr>
            <w:tcW w:w="2669" w:type="dxa"/>
          </w:tcPr>
          <w:p w14:paraId="72C82377" w14:textId="5902B8CE" w:rsidR="000762A8" w:rsidRPr="00196DE8" w:rsidRDefault="000762A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AusDiagnostics respiratory panel</w:t>
            </w:r>
          </w:p>
        </w:tc>
        <w:tc>
          <w:tcPr>
            <w:tcW w:w="1467" w:type="dxa"/>
          </w:tcPr>
          <w:p w14:paraId="030573C9" w14:textId="3907B689" w:rsidR="000762A8" w:rsidRPr="00196DE8" w:rsidRDefault="000762A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1 PM arrival in the hub</w:t>
            </w:r>
          </w:p>
        </w:tc>
        <w:tc>
          <w:tcPr>
            <w:tcW w:w="1795" w:type="dxa"/>
          </w:tcPr>
          <w:p w14:paraId="03379AB3" w14:textId="250EC700" w:rsidR="000762A8" w:rsidRPr="00196DE8" w:rsidRDefault="000762A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By 8 PM</w:t>
            </w:r>
          </w:p>
        </w:tc>
        <w:tc>
          <w:tcPr>
            <w:tcW w:w="2244" w:type="dxa"/>
          </w:tcPr>
          <w:p w14:paraId="07366CBF" w14:textId="102015EC" w:rsidR="000762A8" w:rsidRPr="00196DE8" w:rsidRDefault="000762A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runs</w:t>
            </w:r>
          </w:p>
        </w:tc>
      </w:tr>
      <w:tr w:rsidR="003F25E9" w:rsidRPr="00196DE8" w14:paraId="4C7C1FDC" w14:textId="77777777" w:rsidTr="00AE14DE">
        <w:trPr>
          <w:trHeight w:val="818"/>
        </w:trPr>
        <w:tc>
          <w:tcPr>
            <w:tcW w:w="2291" w:type="dxa"/>
            <w:vMerge/>
            <w:shd w:val="clear" w:color="auto" w:fill="FBE4D5"/>
          </w:tcPr>
          <w:p w14:paraId="1C8C972A" w14:textId="77777777" w:rsidR="003737ED" w:rsidRPr="00196DE8" w:rsidRDefault="003737ED" w:rsidP="004E5916">
            <w:pPr>
              <w:tabs>
                <w:tab w:val="left" w:pos="-720"/>
              </w:tabs>
              <w:suppressAutoHyphens/>
              <w:rPr>
                <w:rFonts w:ascii="Arial" w:hAnsi="Arial" w:cs="Arial"/>
                <w:bCs/>
                <w:spacing w:val="-3"/>
                <w:sz w:val="24"/>
                <w:szCs w:val="24"/>
              </w:rPr>
            </w:pPr>
          </w:p>
        </w:tc>
        <w:tc>
          <w:tcPr>
            <w:tcW w:w="2669" w:type="dxa"/>
            <w:shd w:val="clear" w:color="auto" w:fill="FBE4D5"/>
          </w:tcPr>
          <w:p w14:paraId="588FED5D" w14:textId="71A538A1" w:rsidR="003737ED" w:rsidRPr="00196DE8" w:rsidRDefault="00A114E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Cepheid Quadplex [for SARS-CoV-2, influenza A virus, influenza B virus and RSV]</w:t>
            </w:r>
          </w:p>
        </w:tc>
        <w:tc>
          <w:tcPr>
            <w:tcW w:w="1467" w:type="dxa"/>
            <w:shd w:val="clear" w:color="auto" w:fill="FBE4D5"/>
          </w:tcPr>
          <w:p w14:paraId="2491F116" w14:textId="183BDB23" w:rsidR="003737ED" w:rsidRPr="00196DE8" w:rsidRDefault="00A114E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24/7</w:t>
            </w:r>
          </w:p>
        </w:tc>
        <w:tc>
          <w:tcPr>
            <w:tcW w:w="1795" w:type="dxa"/>
            <w:shd w:val="clear" w:color="auto" w:fill="FBE4D5"/>
          </w:tcPr>
          <w:p w14:paraId="0DDAACD7" w14:textId="0CA45346" w:rsidR="003737ED" w:rsidRPr="00196DE8" w:rsidRDefault="00A114E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Within 4 hours in </w:t>
            </w:r>
            <w:r w:rsidR="00C95093" w:rsidRPr="00196DE8">
              <w:rPr>
                <w:rFonts w:ascii="Arial" w:hAnsi="Arial" w:cs="Arial"/>
                <w:bCs/>
                <w:spacing w:val="-3"/>
                <w:sz w:val="24"/>
                <w:szCs w:val="24"/>
              </w:rPr>
              <w:t xml:space="preserve">GSTT </w:t>
            </w:r>
            <w:r w:rsidR="00D53D49" w:rsidRPr="00196DE8">
              <w:rPr>
                <w:rFonts w:ascii="Arial" w:hAnsi="Arial" w:cs="Arial"/>
                <w:bCs/>
                <w:spacing w:val="-3"/>
                <w:sz w:val="24"/>
                <w:szCs w:val="24"/>
              </w:rPr>
              <w:t xml:space="preserve">NHS FT </w:t>
            </w:r>
            <w:r w:rsidRPr="00196DE8">
              <w:rPr>
                <w:rFonts w:ascii="Arial" w:hAnsi="Arial" w:cs="Arial"/>
                <w:bCs/>
                <w:spacing w:val="-3"/>
                <w:sz w:val="24"/>
                <w:szCs w:val="24"/>
              </w:rPr>
              <w:t>ESLs</w:t>
            </w:r>
          </w:p>
        </w:tc>
        <w:tc>
          <w:tcPr>
            <w:tcW w:w="2244" w:type="dxa"/>
            <w:shd w:val="clear" w:color="auto" w:fill="FBE4D5"/>
          </w:tcPr>
          <w:p w14:paraId="19257166" w14:textId="77777777" w:rsidR="003737ED" w:rsidRPr="00196DE8" w:rsidRDefault="003737ED" w:rsidP="004E5916">
            <w:pPr>
              <w:tabs>
                <w:tab w:val="left" w:pos="-720"/>
              </w:tabs>
              <w:suppressAutoHyphens/>
              <w:rPr>
                <w:rFonts w:ascii="Arial" w:hAnsi="Arial" w:cs="Arial"/>
                <w:bCs/>
                <w:spacing w:val="-3"/>
                <w:sz w:val="24"/>
                <w:szCs w:val="24"/>
              </w:rPr>
            </w:pPr>
          </w:p>
        </w:tc>
      </w:tr>
      <w:tr w:rsidR="00D53D49" w:rsidRPr="00196DE8" w14:paraId="53E8D659" w14:textId="77777777" w:rsidTr="00AE14DE">
        <w:trPr>
          <w:trHeight w:val="2208"/>
        </w:trPr>
        <w:tc>
          <w:tcPr>
            <w:tcW w:w="2291" w:type="dxa"/>
          </w:tcPr>
          <w:p w14:paraId="50DF118A" w14:textId="77777777" w:rsidR="00D53D49"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Faeces or rectal swab in VTM or vomitus</w:t>
            </w:r>
          </w:p>
        </w:tc>
        <w:tc>
          <w:tcPr>
            <w:tcW w:w="2669" w:type="dxa"/>
          </w:tcPr>
          <w:p w14:paraId="18B0B413" w14:textId="77777777" w:rsidR="00D53D49"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Adenovirus DNA </w:t>
            </w:r>
          </w:p>
          <w:p w14:paraId="4DF907AE" w14:textId="77777777" w:rsidR="00D53D49"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Astrovirus RNA</w:t>
            </w:r>
          </w:p>
          <w:p w14:paraId="65A882B0" w14:textId="77777777" w:rsidR="00D53D49"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Rotavirus RNA</w:t>
            </w:r>
          </w:p>
          <w:p w14:paraId="0CAA8A09" w14:textId="77777777" w:rsidR="00D53D49"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Sapovirus RNA</w:t>
            </w:r>
          </w:p>
          <w:p w14:paraId="057E248F" w14:textId="77777777" w:rsidR="00D53D49"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Norovirus genogroup 1 RNA</w:t>
            </w:r>
          </w:p>
          <w:p w14:paraId="534D38A5" w14:textId="77777777" w:rsidR="00D53D49"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Norovirus genogroup 2 RNA</w:t>
            </w:r>
          </w:p>
        </w:tc>
        <w:tc>
          <w:tcPr>
            <w:tcW w:w="1467" w:type="dxa"/>
          </w:tcPr>
          <w:p w14:paraId="548302B5" w14:textId="61A9E282" w:rsidR="00D53D49"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10 AM</w:t>
            </w:r>
            <w:r w:rsidR="001F3CF8" w:rsidRPr="00196DE8">
              <w:rPr>
                <w:rFonts w:ascii="Arial" w:hAnsi="Arial" w:cs="Arial"/>
                <w:bCs/>
                <w:spacing w:val="-3"/>
                <w:sz w:val="24"/>
                <w:szCs w:val="24"/>
              </w:rPr>
              <w:t xml:space="preserve"> arrival in the hub</w:t>
            </w:r>
          </w:p>
          <w:p w14:paraId="410BC1C1" w14:textId="77777777" w:rsidR="00D53D49" w:rsidRPr="00196DE8" w:rsidRDefault="00D53D49" w:rsidP="004E5916">
            <w:pPr>
              <w:tabs>
                <w:tab w:val="left" w:pos="-720"/>
              </w:tabs>
              <w:suppressAutoHyphens/>
              <w:rPr>
                <w:rFonts w:ascii="Arial" w:hAnsi="Arial" w:cs="Arial"/>
                <w:bCs/>
                <w:spacing w:val="-3"/>
                <w:sz w:val="24"/>
                <w:szCs w:val="24"/>
              </w:rPr>
            </w:pPr>
          </w:p>
        </w:tc>
        <w:tc>
          <w:tcPr>
            <w:tcW w:w="1795" w:type="dxa"/>
          </w:tcPr>
          <w:p w14:paraId="7B14E772" w14:textId="2D1D57C5" w:rsidR="00D53D49"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5  PM</w:t>
            </w:r>
          </w:p>
          <w:p w14:paraId="6BFFF48D" w14:textId="77777777" w:rsidR="00D53D49" w:rsidRPr="00196DE8" w:rsidRDefault="00D53D49" w:rsidP="004E5916">
            <w:pPr>
              <w:tabs>
                <w:tab w:val="left" w:pos="-720"/>
              </w:tabs>
              <w:suppressAutoHyphens/>
              <w:rPr>
                <w:rFonts w:ascii="Arial" w:hAnsi="Arial" w:cs="Arial"/>
                <w:bCs/>
                <w:spacing w:val="-3"/>
                <w:sz w:val="24"/>
                <w:szCs w:val="24"/>
              </w:rPr>
            </w:pPr>
          </w:p>
        </w:tc>
        <w:tc>
          <w:tcPr>
            <w:tcW w:w="2244" w:type="dxa"/>
          </w:tcPr>
          <w:p w14:paraId="5555B40A" w14:textId="77777777" w:rsidR="00D53D49"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1-2 runs</w:t>
            </w:r>
          </w:p>
        </w:tc>
      </w:tr>
      <w:tr w:rsidR="003F25E9" w:rsidRPr="00196DE8" w14:paraId="575A1B65" w14:textId="77777777" w:rsidTr="00AE14DE">
        <w:tc>
          <w:tcPr>
            <w:tcW w:w="2291" w:type="dxa"/>
          </w:tcPr>
          <w:p w14:paraId="729ABBB1" w14:textId="77777777"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CSF</w:t>
            </w:r>
          </w:p>
        </w:tc>
        <w:tc>
          <w:tcPr>
            <w:tcW w:w="2669" w:type="dxa"/>
          </w:tcPr>
          <w:p w14:paraId="351F5AAE" w14:textId="77777777"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HSV DNA</w:t>
            </w:r>
            <w:r w:rsidR="000B52A9" w:rsidRPr="00196DE8">
              <w:rPr>
                <w:rFonts w:ascii="Arial" w:hAnsi="Arial" w:cs="Arial"/>
                <w:bCs/>
                <w:spacing w:val="-3"/>
                <w:sz w:val="24"/>
                <w:szCs w:val="24"/>
              </w:rPr>
              <w:t xml:space="preserve"> [1 &amp; 2]</w:t>
            </w:r>
          </w:p>
          <w:p w14:paraId="0EE695E9" w14:textId="77777777"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VZV DNA </w:t>
            </w:r>
          </w:p>
          <w:p w14:paraId="3F11D72C" w14:textId="77777777"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Enterovirus RNA </w:t>
            </w:r>
          </w:p>
          <w:p w14:paraId="2A78906C" w14:textId="77777777"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Parechovirus RNA</w:t>
            </w:r>
          </w:p>
          <w:p w14:paraId="6E49461D" w14:textId="77777777"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Adenovirus DNA</w:t>
            </w:r>
          </w:p>
          <w:p w14:paraId="0C13C04C" w14:textId="77777777"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CMV DNA</w:t>
            </w:r>
          </w:p>
          <w:p w14:paraId="6CC4DD87" w14:textId="77777777"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EBV DNA</w:t>
            </w:r>
          </w:p>
        </w:tc>
        <w:tc>
          <w:tcPr>
            <w:tcW w:w="1467" w:type="dxa"/>
          </w:tcPr>
          <w:p w14:paraId="57736D8A" w14:textId="25DB2897" w:rsidR="003737ED"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2 PM</w:t>
            </w:r>
          </w:p>
        </w:tc>
        <w:tc>
          <w:tcPr>
            <w:tcW w:w="1795" w:type="dxa"/>
          </w:tcPr>
          <w:p w14:paraId="023E3DC0" w14:textId="55E8CC66" w:rsidR="003737ED" w:rsidRPr="00196DE8" w:rsidRDefault="001F3C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10</w:t>
            </w:r>
            <w:r w:rsidR="00D53D49" w:rsidRPr="00196DE8">
              <w:rPr>
                <w:rFonts w:ascii="Arial" w:hAnsi="Arial" w:cs="Arial"/>
                <w:bCs/>
                <w:spacing w:val="-3"/>
                <w:sz w:val="24"/>
                <w:szCs w:val="24"/>
              </w:rPr>
              <w:t xml:space="preserve"> AM</w:t>
            </w:r>
            <w:r w:rsidRPr="00196DE8">
              <w:rPr>
                <w:rFonts w:ascii="Arial" w:hAnsi="Arial" w:cs="Arial"/>
                <w:bCs/>
                <w:spacing w:val="-3"/>
                <w:sz w:val="24"/>
                <w:szCs w:val="24"/>
              </w:rPr>
              <w:t xml:space="preserve"> next day</w:t>
            </w:r>
          </w:p>
        </w:tc>
        <w:tc>
          <w:tcPr>
            <w:tcW w:w="2244" w:type="dxa"/>
          </w:tcPr>
          <w:p w14:paraId="28D39078" w14:textId="46A3737D" w:rsidR="003737ED" w:rsidRPr="00196DE8" w:rsidRDefault="001F3C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No runs for the moment</w:t>
            </w:r>
          </w:p>
        </w:tc>
      </w:tr>
      <w:tr w:rsidR="003F25E9" w:rsidRPr="00196DE8" w14:paraId="3E7B87BE" w14:textId="77777777" w:rsidTr="00AE14DE">
        <w:tc>
          <w:tcPr>
            <w:tcW w:w="2291" w:type="dxa"/>
            <w:shd w:val="clear" w:color="auto" w:fill="FBE4D5"/>
          </w:tcPr>
          <w:p w14:paraId="36D9CD54" w14:textId="04AA91AE"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Vesicle fluid</w:t>
            </w:r>
            <w:r w:rsidR="001F3CF8" w:rsidRPr="00196DE8">
              <w:rPr>
                <w:rFonts w:ascii="Arial" w:hAnsi="Arial" w:cs="Arial"/>
                <w:bCs/>
                <w:spacing w:val="-3"/>
                <w:sz w:val="24"/>
                <w:szCs w:val="24"/>
              </w:rPr>
              <w:t xml:space="preserve"> [non-genital]</w:t>
            </w:r>
          </w:p>
        </w:tc>
        <w:tc>
          <w:tcPr>
            <w:tcW w:w="2669" w:type="dxa"/>
            <w:shd w:val="clear" w:color="auto" w:fill="FBE4D5"/>
          </w:tcPr>
          <w:p w14:paraId="5CA6EEF9" w14:textId="77777777" w:rsidR="003737ED" w:rsidRPr="00196DE8" w:rsidRDefault="000B52A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HSV 1 DNA, HSV 2 DNA, VZV DNA, enterovirus RNA, parechovirus RNA</w:t>
            </w:r>
          </w:p>
        </w:tc>
        <w:tc>
          <w:tcPr>
            <w:tcW w:w="1467" w:type="dxa"/>
            <w:shd w:val="clear" w:color="auto" w:fill="FBE4D5"/>
          </w:tcPr>
          <w:p w14:paraId="0B2AB009" w14:textId="1A817488" w:rsidR="003737ED" w:rsidRPr="00196DE8" w:rsidRDefault="001F3C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2 PM</w:t>
            </w:r>
          </w:p>
        </w:tc>
        <w:tc>
          <w:tcPr>
            <w:tcW w:w="1795" w:type="dxa"/>
            <w:shd w:val="clear" w:color="auto" w:fill="FBE4D5"/>
          </w:tcPr>
          <w:p w14:paraId="7FAFFA1F" w14:textId="4B080FFD" w:rsidR="003737ED" w:rsidRPr="00196DE8" w:rsidRDefault="001F3C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10 AM next day</w:t>
            </w:r>
          </w:p>
        </w:tc>
        <w:tc>
          <w:tcPr>
            <w:tcW w:w="2244" w:type="dxa"/>
            <w:shd w:val="clear" w:color="auto" w:fill="FBE4D5"/>
          </w:tcPr>
          <w:p w14:paraId="1D1B6196" w14:textId="2CD61742" w:rsidR="003737ED" w:rsidRPr="00196DE8" w:rsidRDefault="001F3CF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No runs for the moment</w:t>
            </w:r>
          </w:p>
        </w:tc>
      </w:tr>
      <w:tr w:rsidR="003F25E9" w:rsidRPr="00196DE8" w14:paraId="5EC235C6" w14:textId="77777777" w:rsidTr="00AE14DE">
        <w:tc>
          <w:tcPr>
            <w:tcW w:w="2291" w:type="dxa"/>
          </w:tcPr>
          <w:p w14:paraId="24134C1B" w14:textId="77777777"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EDTA whole blood</w:t>
            </w:r>
          </w:p>
        </w:tc>
        <w:tc>
          <w:tcPr>
            <w:tcW w:w="2669" w:type="dxa"/>
          </w:tcPr>
          <w:p w14:paraId="135B779C" w14:textId="77777777"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CMV DNA, EBV DNA and adenovirus DNA</w:t>
            </w:r>
          </w:p>
        </w:tc>
        <w:tc>
          <w:tcPr>
            <w:tcW w:w="1467" w:type="dxa"/>
          </w:tcPr>
          <w:p w14:paraId="3708604F" w14:textId="77777777" w:rsidR="003737ED" w:rsidRPr="00196DE8" w:rsidRDefault="003737ED"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PM</w:t>
            </w:r>
          </w:p>
        </w:tc>
        <w:tc>
          <w:tcPr>
            <w:tcW w:w="1795" w:type="dxa"/>
          </w:tcPr>
          <w:p w14:paraId="576378DC" w14:textId="2D267AD5" w:rsidR="003737ED"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10 am</w:t>
            </w:r>
            <w:r w:rsidR="003737ED" w:rsidRPr="00196DE8">
              <w:rPr>
                <w:rFonts w:ascii="Arial" w:hAnsi="Arial" w:cs="Arial"/>
                <w:bCs/>
                <w:spacing w:val="-3"/>
                <w:sz w:val="24"/>
                <w:szCs w:val="24"/>
              </w:rPr>
              <w:t xml:space="preserve"> next day</w:t>
            </w:r>
          </w:p>
        </w:tc>
        <w:tc>
          <w:tcPr>
            <w:tcW w:w="2244" w:type="dxa"/>
          </w:tcPr>
          <w:p w14:paraId="1E2078AD" w14:textId="60DB4714" w:rsidR="003737ED" w:rsidRPr="00196DE8" w:rsidRDefault="00C16CF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1</w:t>
            </w:r>
            <w:r w:rsidR="000762A8" w:rsidRPr="00196DE8">
              <w:rPr>
                <w:rFonts w:ascii="Arial" w:hAnsi="Arial" w:cs="Arial"/>
                <w:bCs/>
                <w:spacing w:val="-3"/>
                <w:sz w:val="24"/>
                <w:szCs w:val="24"/>
              </w:rPr>
              <w:t>-2</w:t>
            </w:r>
            <w:r w:rsidR="00AE14DE" w:rsidRPr="00196DE8">
              <w:rPr>
                <w:rFonts w:ascii="Arial" w:hAnsi="Arial" w:cs="Arial"/>
                <w:bCs/>
                <w:spacing w:val="-3"/>
                <w:sz w:val="24"/>
                <w:szCs w:val="24"/>
              </w:rPr>
              <w:t xml:space="preserve"> </w:t>
            </w:r>
            <w:r w:rsidRPr="00196DE8">
              <w:rPr>
                <w:rFonts w:ascii="Arial" w:hAnsi="Arial" w:cs="Arial"/>
                <w:bCs/>
                <w:spacing w:val="-3"/>
                <w:sz w:val="24"/>
                <w:szCs w:val="24"/>
              </w:rPr>
              <w:t>run</w:t>
            </w:r>
            <w:r w:rsidR="000762A8" w:rsidRPr="00196DE8">
              <w:rPr>
                <w:rFonts w:ascii="Arial" w:hAnsi="Arial" w:cs="Arial"/>
                <w:bCs/>
                <w:spacing w:val="-3"/>
                <w:sz w:val="24"/>
                <w:szCs w:val="24"/>
              </w:rPr>
              <w:t>s</w:t>
            </w:r>
            <w:r w:rsidR="00AE14DE" w:rsidRPr="00196DE8">
              <w:rPr>
                <w:rFonts w:ascii="Arial" w:hAnsi="Arial" w:cs="Arial"/>
                <w:bCs/>
                <w:spacing w:val="-3"/>
                <w:sz w:val="24"/>
                <w:szCs w:val="24"/>
              </w:rPr>
              <w:t xml:space="preserve"> </w:t>
            </w:r>
          </w:p>
        </w:tc>
      </w:tr>
      <w:tr w:rsidR="00AE14DE" w:rsidRPr="00196DE8" w14:paraId="48EB7319" w14:textId="77777777" w:rsidTr="00AE14DE">
        <w:tc>
          <w:tcPr>
            <w:tcW w:w="2291" w:type="dxa"/>
          </w:tcPr>
          <w:p w14:paraId="5B95DE38" w14:textId="77777777" w:rsidR="00AE14DE" w:rsidRPr="00196DE8" w:rsidRDefault="00AE14DE" w:rsidP="00AE14DE">
            <w:pPr>
              <w:tabs>
                <w:tab w:val="left" w:pos="-720"/>
              </w:tabs>
              <w:suppressAutoHyphens/>
              <w:rPr>
                <w:rFonts w:ascii="Arial" w:hAnsi="Arial" w:cs="Arial"/>
                <w:bCs/>
                <w:spacing w:val="-3"/>
                <w:sz w:val="24"/>
                <w:szCs w:val="24"/>
              </w:rPr>
            </w:pPr>
          </w:p>
        </w:tc>
        <w:tc>
          <w:tcPr>
            <w:tcW w:w="2669" w:type="dxa"/>
          </w:tcPr>
          <w:p w14:paraId="1F7AFCC3" w14:textId="77777777" w:rsidR="00AE14DE" w:rsidRPr="00196DE8" w:rsidRDefault="00AE14DE" w:rsidP="00AE14DE">
            <w:pPr>
              <w:tabs>
                <w:tab w:val="left" w:pos="-720"/>
              </w:tabs>
              <w:suppressAutoHyphens/>
              <w:rPr>
                <w:rFonts w:ascii="Arial" w:hAnsi="Arial" w:cs="Arial"/>
                <w:bCs/>
                <w:spacing w:val="-3"/>
                <w:sz w:val="24"/>
                <w:szCs w:val="24"/>
              </w:rPr>
            </w:pPr>
            <w:r w:rsidRPr="00196DE8">
              <w:rPr>
                <w:rFonts w:ascii="Arial" w:hAnsi="Arial" w:cs="Arial"/>
                <w:bCs/>
                <w:spacing w:val="-3"/>
                <w:sz w:val="24"/>
                <w:szCs w:val="24"/>
              </w:rPr>
              <w:t>HSV 1 DNA, HSV 2 DNA, VZV DNA, enterovirus RNA, parechovirus RNA</w:t>
            </w:r>
          </w:p>
        </w:tc>
        <w:tc>
          <w:tcPr>
            <w:tcW w:w="1467" w:type="dxa"/>
          </w:tcPr>
          <w:p w14:paraId="4C3F8654" w14:textId="02F2EF9F" w:rsidR="00AE14DE" w:rsidRPr="00196DE8" w:rsidRDefault="00AE14DE" w:rsidP="00AE14DE">
            <w:pPr>
              <w:tabs>
                <w:tab w:val="left" w:pos="-720"/>
              </w:tabs>
              <w:suppressAutoHyphens/>
              <w:rPr>
                <w:rFonts w:ascii="Arial" w:hAnsi="Arial" w:cs="Arial"/>
                <w:bCs/>
                <w:spacing w:val="-3"/>
                <w:sz w:val="24"/>
                <w:szCs w:val="24"/>
              </w:rPr>
            </w:pPr>
            <w:r w:rsidRPr="00196DE8">
              <w:rPr>
                <w:rFonts w:ascii="Arial" w:hAnsi="Arial" w:cs="Arial"/>
                <w:bCs/>
                <w:spacing w:val="-3"/>
                <w:sz w:val="24"/>
                <w:szCs w:val="24"/>
              </w:rPr>
              <w:t>2 PM</w:t>
            </w:r>
          </w:p>
        </w:tc>
        <w:tc>
          <w:tcPr>
            <w:tcW w:w="1795" w:type="dxa"/>
          </w:tcPr>
          <w:p w14:paraId="3C1114EA" w14:textId="3CDF4E40" w:rsidR="00AE14DE" w:rsidRPr="00196DE8" w:rsidRDefault="00AE14DE" w:rsidP="00AE14DE">
            <w:pPr>
              <w:tabs>
                <w:tab w:val="left" w:pos="-720"/>
              </w:tabs>
              <w:suppressAutoHyphens/>
              <w:rPr>
                <w:rFonts w:ascii="Arial" w:hAnsi="Arial" w:cs="Arial"/>
                <w:bCs/>
                <w:spacing w:val="-3"/>
                <w:sz w:val="24"/>
                <w:szCs w:val="24"/>
              </w:rPr>
            </w:pPr>
            <w:r w:rsidRPr="00196DE8">
              <w:rPr>
                <w:rFonts w:ascii="Arial" w:hAnsi="Arial" w:cs="Arial"/>
                <w:bCs/>
                <w:spacing w:val="-3"/>
                <w:sz w:val="24"/>
                <w:szCs w:val="24"/>
              </w:rPr>
              <w:t>10 AM next day</w:t>
            </w:r>
          </w:p>
        </w:tc>
        <w:tc>
          <w:tcPr>
            <w:tcW w:w="2244" w:type="dxa"/>
          </w:tcPr>
          <w:p w14:paraId="765C2B06" w14:textId="3510FEA6" w:rsidR="00AE14DE" w:rsidRPr="00196DE8" w:rsidRDefault="00AE14DE" w:rsidP="00AE14DE">
            <w:pPr>
              <w:tabs>
                <w:tab w:val="left" w:pos="-720"/>
              </w:tabs>
              <w:suppressAutoHyphens/>
              <w:rPr>
                <w:rFonts w:ascii="Arial" w:hAnsi="Arial" w:cs="Arial"/>
                <w:bCs/>
                <w:spacing w:val="-3"/>
                <w:sz w:val="24"/>
                <w:szCs w:val="24"/>
              </w:rPr>
            </w:pPr>
            <w:r w:rsidRPr="00196DE8">
              <w:rPr>
                <w:rFonts w:ascii="Arial" w:hAnsi="Arial" w:cs="Arial"/>
                <w:bCs/>
                <w:spacing w:val="-3"/>
                <w:sz w:val="24"/>
                <w:szCs w:val="24"/>
              </w:rPr>
              <w:t>No runs for the moment</w:t>
            </w:r>
          </w:p>
        </w:tc>
      </w:tr>
      <w:tr w:rsidR="00D53D49" w:rsidRPr="00196DE8" w14:paraId="568F4B5C" w14:textId="77777777" w:rsidTr="00AE14DE">
        <w:tc>
          <w:tcPr>
            <w:tcW w:w="2291" w:type="dxa"/>
            <w:shd w:val="clear" w:color="auto" w:fill="FBE4D5"/>
          </w:tcPr>
          <w:p w14:paraId="0BAB71E8" w14:textId="77777777" w:rsidR="00D53D49" w:rsidRPr="00196DE8" w:rsidRDefault="00D53D49" w:rsidP="00D53D49">
            <w:pPr>
              <w:tabs>
                <w:tab w:val="left" w:pos="-720"/>
              </w:tabs>
              <w:suppressAutoHyphens/>
              <w:rPr>
                <w:rFonts w:ascii="Arial" w:hAnsi="Arial" w:cs="Arial"/>
                <w:bCs/>
                <w:spacing w:val="-3"/>
                <w:sz w:val="24"/>
                <w:szCs w:val="24"/>
              </w:rPr>
            </w:pPr>
            <w:r w:rsidRPr="00196DE8">
              <w:rPr>
                <w:rFonts w:ascii="Arial" w:hAnsi="Arial" w:cs="Arial"/>
                <w:bCs/>
                <w:spacing w:val="-3"/>
                <w:sz w:val="24"/>
                <w:szCs w:val="24"/>
              </w:rPr>
              <w:t>EDTA plasma</w:t>
            </w:r>
          </w:p>
        </w:tc>
        <w:tc>
          <w:tcPr>
            <w:tcW w:w="2669" w:type="dxa"/>
            <w:shd w:val="clear" w:color="auto" w:fill="FBE4D5"/>
          </w:tcPr>
          <w:p w14:paraId="4B3D935E" w14:textId="77777777" w:rsidR="00D53D49" w:rsidRPr="00196DE8" w:rsidRDefault="00D53D49" w:rsidP="00D53D49">
            <w:pPr>
              <w:tabs>
                <w:tab w:val="left" w:pos="-720"/>
              </w:tabs>
              <w:suppressAutoHyphens/>
              <w:rPr>
                <w:rFonts w:ascii="Arial" w:hAnsi="Arial" w:cs="Arial"/>
                <w:bCs/>
                <w:spacing w:val="-3"/>
                <w:sz w:val="24"/>
                <w:szCs w:val="24"/>
              </w:rPr>
            </w:pPr>
            <w:r w:rsidRPr="00196DE8">
              <w:rPr>
                <w:rFonts w:ascii="Arial" w:hAnsi="Arial" w:cs="Arial"/>
                <w:bCs/>
                <w:spacing w:val="-3"/>
                <w:sz w:val="24"/>
                <w:szCs w:val="24"/>
              </w:rPr>
              <w:t>HIV-1 RNA, HCV RNA</w:t>
            </w:r>
          </w:p>
          <w:p w14:paraId="144B5EEF" w14:textId="77777777" w:rsidR="00D53D49" w:rsidRPr="00196DE8" w:rsidRDefault="00D53D49" w:rsidP="00D53D49">
            <w:pPr>
              <w:tabs>
                <w:tab w:val="left" w:pos="-720"/>
              </w:tabs>
              <w:suppressAutoHyphens/>
              <w:rPr>
                <w:rFonts w:ascii="Arial" w:hAnsi="Arial" w:cs="Arial"/>
                <w:bCs/>
                <w:spacing w:val="-3"/>
                <w:sz w:val="24"/>
                <w:szCs w:val="24"/>
              </w:rPr>
            </w:pPr>
            <w:r w:rsidRPr="00196DE8">
              <w:rPr>
                <w:rFonts w:ascii="Arial" w:hAnsi="Arial" w:cs="Arial"/>
                <w:bCs/>
                <w:spacing w:val="-3"/>
                <w:sz w:val="24"/>
                <w:szCs w:val="24"/>
              </w:rPr>
              <w:t>HBV DNA</w:t>
            </w:r>
          </w:p>
        </w:tc>
        <w:tc>
          <w:tcPr>
            <w:tcW w:w="1467" w:type="dxa"/>
            <w:shd w:val="clear" w:color="auto" w:fill="FBE4D5"/>
          </w:tcPr>
          <w:p w14:paraId="2A85ABE0" w14:textId="7069A497" w:rsidR="00D53D49" w:rsidRPr="00196DE8" w:rsidRDefault="00D53D49" w:rsidP="00D53D49">
            <w:pPr>
              <w:tabs>
                <w:tab w:val="left" w:pos="-720"/>
              </w:tabs>
              <w:suppressAutoHyphens/>
              <w:rPr>
                <w:rFonts w:ascii="Arial" w:hAnsi="Arial" w:cs="Arial"/>
                <w:bCs/>
                <w:spacing w:val="-3"/>
                <w:sz w:val="24"/>
                <w:szCs w:val="24"/>
              </w:rPr>
            </w:pPr>
            <w:r w:rsidRPr="00196DE8">
              <w:rPr>
                <w:rFonts w:ascii="Arial" w:hAnsi="Arial" w:cs="Arial"/>
                <w:bCs/>
                <w:spacing w:val="-3"/>
                <w:sz w:val="24"/>
                <w:szCs w:val="24"/>
              </w:rPr>
              <w:t>3 PM</w:t>
            </w:r>
          </w:p>
        </w:tc>
        <w:tc>
          <w:tcPr>
            <w:tcW w:w="1795" w:type="dxa"/>
            <w:shd w:val="clear" w:color="auto" w:fill="FBE4D5"/>
          </w:tcPr>
          <w:p w14:paraId="651F7AED" w14:textId="5AC1B6AA" w:rsidR="00D53D49" w:rsidRPr="00196DE8" w:rsidRDefault="00D53D49" w:rsidP="00D53D49">
            <w:pPr>
              <w:tabs>
                <w:tab w:val="left" w:pos="-720"/>
              </w:tabs>
              <w:suppressAutoHyphens/>
              <w:rPr>
                <w:rFonts w:ascii="Arial" w:hAnsi="Arial" w:cs="Arial"/>
                <w:bCs/>
                <w:spacing w:val="-3"/>
                <w:sz w:val="24"/>
                <w:szCs w:val="24"/>
              </w:rPr>
            </w:pPr>
            <w:r w:rsidRPr="00196DE8">
              <w:rPr>
                <w:rFonts w:ascii="Arial" w:hAnsi="Arial" w:cs="Arial"/>
                <w:bCs/>
                <w:spacing w:val="-3"/>
                <w:sz w:val="24"/>
                <w:szCs w:val="24"/>
              </w:rPr>
              <w:t>10 am next day</w:t>
            </w:r>
          </w:p>
        </w:tc>
        <w:tc>
          <w:tcPr>
            <w:tcW w:w="2244" w:type="dxa"/>
            <w:shd w:val="clear" w:color="auto" w:fill="FBE4D5"/>
          </w:tcPr>
          <w:p w14:paraId="03BBCC0A" w14:textId="4577A8B2" w:rsidR="00D53D49" w:rsidRPr="00196DE8" w:rsidRDefault="00AE14DE" w:rsidP="00D53D49">
            <w:pPr>
              <w:tabs>
                <w:tab w:val="left" w:pos="-720"/>
              </w:tabs>
              <w:suppressAutoHyphens/>
              <w:rPr>
                <w:rFonts w:ascii="Arial" w:hAnsi="Arial" w:cs="Arial"/>
                <w:bCs/>
                <w:spacing w:val="-3"/>
                <w:sz w:val="24"/>
                <w:szCs w:val="24"/>
              </w:rPr>
            </w:pPr>
            <w:r w:rsidRPr="00196DE8">
              <w:rPr>
                <w:rFonts w:ascii="Arial" w:hAnsi="Arial" w:cs="Arial"/>
                <w:bCs/>
                <w:spacing w:val="-3"/>
                <w:sz w:val="24"/>
                <w:szCs w:val="24"/>
              </w:rPr>
              <w:t>No runs for the moment</w:t>
            </w:r>
          </w:p>
        </w:tc>
      </w:tr>
      <w:tr w:rsidR="00AE14DE" w:rsidRPr="00196DE8" w14:paraId="0E0B88A0" w14:textId="77777777" w:rsidTr="00AE14DE">
        <w:tc>
          <w:tcPr>
            <w:tcW w:w="2291" w:type="dxa"/>
          </w:tcPr>
          <w:p w14:paraId="524AFD4F" w14:textId="77777777" w:rsidR="00AE14DE" w:rsidRPr="00196DE8" w:rsidRDefault="00AE14DE" w:rsidP="00AE14DE">
            <w:pPr>
              <w:tabs>
                <w:tab w:val="left" w:pos="-720"/>
              </w:tabs>
              <w:suppressAutoHyphens/>
              <w:rPr>
                <w:rFonts w:ascii="Arial" w:hAnsi="Arial" w:cs="Arial"/>
                <w:bCs/>
                <w:spacing w:val="-3"/>
                <w:sz w:val="24"/>
                <w:szCs w:val="24"/>
              </w:rPr>
            </w:pPr>
            <w:r w:rsidRPr="00196DE8">
              <w:rPr>
                <w:rFonts w:ascii="Arial" w:hAnsi="Arial" w:cs="Arial"/>
                <w:bCs/>
                <w:spacing w:val="-3"/>
                <w:sz w:val="24"/>
                <w:szCs w:val="24"/>
              </w:rPr>
              <w:t>Eye swab</w:t>
            </w:r>
          </w:p>
        </w:tc>
        <w:tc>
          <w:tcPr>
            <w:tcW w:w="2669" w:type="dxa"/>
          </w:tcPr>
          <w:p w14:paraId="21E4A754" w14:textId="77777777" w:rsidR="00AE14DE" w:rsidRPr="00196DE8" w:rsidRDefault="00AE14DE" w:rsidP="00AE14DE">
            <w:pPr>
              <w:tabs>
                <w:tab w:val="left" w:pos="-720"/>
              </w:tabs>
              <w:suppressAutoHyphens/>
              <w:rPr>
                <w:rFonts w:ascii="Arial" w:hAnsi="Arial" w:cs="Arial"/>
                <w:bCs/>
                <w:spacing w:val="-3"/>
                <w:sz w:val="24"/>
                <w:szCs w:val="24"/>
              </w:rPr>
            </w:pPr>
            <w:r w:rsidRPr="00196DE8">
              <w:rPr>
                <w:rFonts w:ascii="Arial" w:hAnsi="Arial" w:cs="Arial"/>
                <w:bCs/>
                <w:spacing w:val="-3"/>
                <w:sz w:val="24"/>
                <w:szCs w:val="24"/>
              </w:rPr>
              <w:t>HSV DNA, VZV DNA</w:t>
            </w:r>
          </w:p>
          <w:p w14:paraId="5BF3FD02" w14:textId="77777777" w:rsidR="00AE14DE" w:rsidRPr="00196DE8" w:rsidRDefault="00AE14DE" w:rsidP="00AE14DE">
            <w:pPr>
              <w:tabs>
                <w:tab w:val="left" w:pos="-720"/>
              </w:tabs>
              <w:suppressAutoHyphens/>
              <w:rPr>
                <w:rFonts w:ascii="Arial" w:hAnsi="Arial" w:cs="Arial"/>
                <w:bCs/>
                <w:spacing w:val="-3"/>
                <w:sz w:val="24"/>
                <w:szCs w:val="24"/>
              </w:rPr>
            </w:pPr>
            <w:r w:rsidRPr="00196DE8">
              <w:rPr>
                <w:rFonts w:ascii="Arial" w:hAnsi="Arial" w:cs="Arial"/>
                <w:bCs/>
                <w:spacing w:val="-3"/>
                <w:sz w:val="24"/>
                <w:szCs w:val="24"/>
              </w:rPr>
              <w:t>Adenovirus DNA</w:t>
            </w:r>
          </w:p>
        </w:tc>
        <w:tc>
          <w:tcPr>
            <w:tcW w:w="1467" w:type="dxa"/>
          </w:tcPr>
          <w:p w14:paraId="3A3E181C" w14:textId="24CE2B3D" w:rsidR="00AE14DE" w:rsidRPr="00196DE8" w:rsidRDefault="00AE14DE" w:rsidP="00AE14DE">
            <w:pPr>
              <w:tabs>
                <w:tab w:val="left" w:pos="-720"/>
              </w:tabs>
              <w:suppressAutoHyphens/>
              <w:rPr>
                <w:rFonts w:ascii="Arial" w:hAnsi="Arial" w:cs="Arial"/>
                <w:bCs/>
                <w:spacing w:val="-3"/>
                <w:sz w:val="24"/>
                <w:szCs w:val="24"/>
              </w:rPr>
            </w:pPr>
            <w:r w:rsidRPr="00196DE8">
              <w:rPr>
                <w:rFonts w:ascii="Arial" w:hAnsi="Arial" w:cs="Arial"/>
                <w:bCs/>
                <w:spacing w:val="-3"/>
                <w:sz w:val="24"/>
                <w:szCs w:val="24"/>
              </w:rPr>
              <w:t>2 PM</w:t>
            </w:r>
          </w:p>
        </w:tc>
        <w:tc>
          <w:tcPr>
            <w:tcW w:w="1795" w:type="dxa"/>
          </w:tcPr>
          <w:p w14:paraId="7B2FB09A" w14:textId="145D85ED" w:rsidR="00AE14DE" w:rsidRPr="00196DE8" w:rsidRDefault="00AE14DE" w:rsidP="00AE14DE">
            <w:pPr>
              <w:tabs>
                <w:tab w:val="left" w:pos="-720"/>
              </w:tabs>
              <w:suppressAutoHyphens/>
              <w:rPr>
                <w:rFonts w:ascii="Arial" w:hAnsi="Arial" w:cs="Arial"/>
                <w:bCs/>
                <w:spacing w:val="-3"/>
                <w:sz w:val="24"/>
                <w:szCs w:val="24"/>
              </w:rPr>
            </w:pPr>
            <w:r w:rsidRPr="00196DE8">
              <w:rPr>
                <w:rFonts w:ascii="Arial" w:hAnsi="Arial" w:cs="Arial"/>
                <w:bCs/>
                <w:spacing w:val="-3"/>
                <w:sz w:val="24"/>
                <w:szCs w:val="24"/>
              </w:rPr>
              <w:t>10 AM next day</w:t>
            </w:r>
          </w:p>
        </w:tc>
        <w:tc>
          <w:tcPr>
            <w:tcW w:w="2244" w:type="dxa"/>
          </w:tcPr>
          <w:p w14:paraId="6F96FA41" w14:textId="68AE52B8" w:rsidR="00AE14DE" w:rsidRPr="00196DE8" w:rsidRDefault="00AE14DE" w:rsidP="00AE14DE">
            <w:pPr>
              <w:tabs>
                <w:tab w:val="left" w:pos="-720"/>
              </w:tabs>
              <w:suppressAutoHyphens/>
              <w:rPr>
                <w:rFonts w:ascii="Arial" w:hAnsi="Arial" w:cs="Arial"/>
                <w:bCs/>
                <w:spacing w:val="-3"/>
                <w:sz w:val="24"/>
                <w:szCs w:val="24"/>
              </w:rPr>
            </w:pPr>
            <w:r w:rsidRPr="00196DE8">
              <w:rPr>
                <w:rFonts w:ascii="Arial" w:hAnsi="Arial" w:cs="Arial"/>
                <w:bCs/>
                <w:spacing w:val="-3"/>
                <w:sz w:val="24"/>
                <w:szCs w:val="24"/>
              </w:rPr>
              <w:t>No runs for the moment</w:t>
            </w:r>
          </w:p>
        </w:tc>
      </w:tr>
      <w:tr w:rsidR="00657F04" w:rsidRPr="00196DE8" w14:paraId="739B4955" w14:textId="77777777" w:rsidTr="00AE14DE">
        <w:tc>
          <w:tcPr>
            <w:tcW w:w="2291" w:type="dxa"/>
          </w:tcPr>
          <w:p w14:paraId="365283E0" w14:textId="61959070" w:rsidR="00657F04" w:rsidRPr="00196DE8" w:rsidRDefault="00657F0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Amniotic fluid [tested in parallel with Reference Lab temporarily]</w:t>
            </w:r>
          </w:p>
        </w:tc>
        <w:tc>
          <w:tcPr>
            <w:tcW w:w="2669" w:type="dxa"/>
          </w:tcPr>
          <w:p w14:paraId="2DDC16A2" w14:textId="77777777" w:rsidR="00657F04" w:rsidRPr="00196DE8" w:rsidRDefault="00657F0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Parvovirus B19 DNA </w:t>
            </w:r>
          </w:p>
          <w:p w14:paraId="1699E658" w14:textId="65D0FD7C" w:rsidR="00657F04" w:rsidRPr="00196DE8" w:rsidRDefault="00657F0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CMV DNA</w:t>
            </w:r>
          </w:p>
        </w:tc>
        <w:tc>
          <w:tcPr>
            <w:tcW w:w="1467" w:type="dxa"/>
          </w:tcPr>
          <w:p w14:paraId="292679C3" w14:textId="77777777" w:rsidR="00657F04" w:rsidRPr="00196DE8" w:rsidRDefault="00657F04" w:rsidP="004E5916">
            <w:pPr>
              <w:tabs>
                <w:tab w:val="left" w:pos="-720"/>
              </w:tabs>
              <w:suppressAutoHyphens/>
              <w:rPr>
                <w:rFonts w:ascii="Arial" w:hAnsi="Arial" w:cs="Arial"/>
                <w:bCs/>
                <w:spacing w:val="-3"/>
                <w:sz w:val="24"/>
                <w:szCs w:val="24"/>
              </w:rPr>
            </w:pPr>
          </w:p>
        </w:tc>
        <w:tc>
          <w:tcPr>
            <w:tcW w:w="1795" w:type="dxa"/>
          </w:tcPr>
          <w:p w14:paraId="441A05BB" w14:textId="19EC98AA" w:rsidR="00657F04" w:rsidRPr="00196DE8" w:rsidRDefault="00D53D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Sent away – </w:t>
            </w:r>
            <w:r w:rsidR="00AE14DE" w:rsidRPr="00196DE8">
              <w:rPr>
                <w:rFonts w:ascii="Arial" w:hAnsi="Arial" w:cs="Arial"/>
                <w:bCs/>
                <w:spacing w:val="-3"/>
                <w:sz w:val="24"/>
                <w:szCs w:val="24"/>
              </w:rPr>
              <w:t xml:space="preserve">results </w:t>
            </w:r>
            <w:r w:rsidRPr="00196DE8">
              <w:rPr>
                <w:rFonts w:ascii="Arial" w:hAnsi="Arial" w:cs="Arial"/>
                <w:bCs/>
                <w:spacing w:val="-3"/>
                <w:sz w:val="24"/>
                <w:szCs w:val="24"/>
              </w:rPr>
              <w:t>within 1 week</w:t>
            </w:r>
          </w:p>
        </w:tc>
        <w:tc>
          <w:tcPr>
            <w:tcW w:w="2244" w:type="dxa"/>
          </w:tcPr>
          <w:p w14:paraId="355AB33F" w14:textId="77777777" w:rsidR="00657F04" w:rsidRPr="00196DE8" w:rsidRDefault="00657F04" w:rsidP="004E5916">
            <w:pPr>
              <w:tabs>
                <w:tab w:val="left" w:pos="-720"/>
              </w:tabs>
              <w:suppressAutoHyphens/>
              <w:rPr>
                <w:rFonts w:ascii="Arial" w:hAnsi="Arial" w:cs="Arial"/>
                <w:bCs/>
                <w:spacing w:val="-3"/>
                <w:sz w:val="24"/>
                <w:szCs w:val="24"/>
              </w:rPr>
            </w:pPr>
          </w:p>
        </w:tc>
      </w:tr>
    </w:tbl>
    <w:p w14:paraId="59865F07" w14:textId="77777777" w:rsidR="005A713C" w:rsidRPr="00196DE8" w:rsidRDefault="005A713C" w:rsidP="004E5916">
      <w:pPr>
        <w:tabs>
          <w:tab w:val="left" w:pos="-720"/>
        </w:tabs>
        <w:suppressAutoHyphens/>
        <w:rPr>
          <w:rFonts w:ascii="Arial" w:hAnsi="Arial" w:cs="Arial"/>
          <w:bCs/>
          <w:spacing w:val="-3"/>
          <w:sz w:val="24"/>
          <w:szCs w:val="24"/>
        </w:rPr>
      </w:pPr>
      <w:bookmarkStart w:id="43" w:name="_Toc75134151"/>
    </w:p>
    <w:p w14:paraId="336C5852" w14:textId="77777777" w:rsidR="00672526" w:rsidRPr="00196DE8" w:rsidRDefault="00672526" w:rsidP="004E5916">
      <w:pPr>
        <w:tabs>
          <w:tab w:val="left" w:pos="-720"/>
        </w:tabs>
        <w:suppressAutoHyphens/>
        <w:rPr>
          <w:rFonts w:ascii="Arial" w:hAnsi="Arial" w:cs="Arial"/>
          <w:b/>
          <w:spacing w:val="-3"/>
          <w:sz w:val="24"/>
          <w:szCs w:val="24"/>
        </w:rPr>
      </w:pPr>
    </w:p>
    <w:p w14:paraId="12F86C62" w14:textId="77777777" w:rsidR="00214A02" w:rsidRPr="00196DE8" w:rsidRDefault="00214A02" w:rsidP="004E5916">
      <w:pPr>
        <w:pStyle w:val="Heading2"/>
        <w:numPr>
          <w:ilvl w:val="1"/>
          <w:numId w:val="6"/>
        </w:numPr>
        <w:rPr>
          <w:rFonts w:ascii="Arial" w:hAnsi="Arial" w:cs="Arial"/>
          <w:szCs w:val="24"/>
        </w:rPr>
      </w:pPr>
      <w:bookmarkStart w:id="44" w:name="_Toc227947252"/>
      <w:r w:rsidRPr="00196DE8">
        <w:rPr>
          <w:rFonts w:ascii="Arial" w:hAnsi="Arial" w:cs="Arial"/>
          <w:szCs w:val="24"/>
        </w:rPr>
        <w:t>High risk specimens and safety</w:t>
      </w:r>
      <w:bookmarkEnd w:id="43"/>
      <w:bookmarkEnd w:id="44"/>
    </w:p>
    <w:p w14:paraId="5F62A119" w14:textId="77777777" w:rsidR="000C23F7" w:rsidRPr="00196DE8" w:rsidRDefault="000C23F7" w:rsidP="004E5916">
      <w:pPr>
        <w:rPr>
          <w:rFonts w:ascii="Arial" w:hAnsi="Arial" w:cs="Arial"/>
          <w:bCs/>
          <w:sz w:val="24"/>
          <w:szCs w:val="24"/>
        </w:rPr>
      </w:pPr>
    </w:p>
    <w:p w14:paraId="65CB3072" w14:textId="77777777" w:rsidR="00214A02" w:rsidRPr="00196DE8" w:rsidRDefault="00214A02"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Pathogens are classified in hazard groups 1 to 4, with hazard group 1 being non-pathogenic to humans and hazard group 4 the most dangerous pathogens to humans.  </w:t>
      </w:r>
    </w:p>
    <w:p w14:paraId="3F0E62A0" w14:textId="77777777" w:rsidR="00214A02" w:rsidRPr="00196DE8" w:rsidRDefault="00214A02" w:rsidP="004E5916">
      <w:pPr>
        <w:tabs>
          <w:tab w:val="left" w:pos="-720"/>
        </w:tabs>
        <w:suppressAutoHyphens/>
        <w:rPr>
          <w:rFonts w:ascii="Arial" w:hAnsi="Arial" w:cs="Arial"/>
          <w:bCs/>
          <w:sz w:val="24"/>
          <w:szCs w:val="24"/>
        </w:rPr>
      </w:pPr>
    </w:p>
    <w:p w14:paraId="25EA6C78" w14:textId="1D56D30C" w:rsidR="001F3D79" w:rsidRPr="00196DE8" w:rsidRDefault="001F3D79" w:rsidP="004E5916">
      <w:pPr>
        <w:tabs>
          <w:tab w:val="left" w:pos="-720"/>
        </w:tabs>
        <w:suppressAutoHyphens/>
        <w:rPr>
          <w:rFonts w:ascii="Arial" w:hAnsi="Arial" w:cs="Arial"/>
          <w:bCs/>
          <w:sz w:val="24"/>
          <w:szCs w:val="24"/>
        </w:rPr>
      </w:pPr>
      <w:r w:rsidRPr="00196DE8">
        <w:rPr>
          <w:rFonts w:ascii="Arial" w:hAnsi="Arial" w:cs="Arial"/>
          <w:bCs/>
          <w:sz w:val="24"/>
          <w:szCs w:val="24"/>
        </w:rPr>
        <w:t>Samples from patients with suspected viral haemorrhagic fevers, with a history of having returned within 21 days from Africa, Asia and South America are considered high risk. Contact virology medical staff before taking ANY sample. Special transport arrangements of these samples</w:t>
      </w:r>
      <w:r w:rsidR="00672526" w:rsidRPr="00196DE8">
        <w:rPr>
          <w:rFonts w:ascii="Arial" w:hAnsi="Arial" w:cs="Arial"/>
          <w:bCs/>
          <w:sz w:val="24"/>
          <w:szCs w:val="24"/>
        </w:rPr>
        <w:t xml:space="preserve"> from Essential Services Laboratory</w:t>
      </w:r>
      <w:r w:rsidRPr="00196DE8">
        <w:rPr>
          <w:rFonts w:ascii="Arial" w:hAnsi="Arial" w:cs="Arial"/>
          <w:bCs/>
          <w:sz w:val="24"/>
          <w:szCs w:val="24"/>
        </w:rPr>
        <w:t xml:space="preserve"> will be made in conjunction with Rare and Imported Pathogens Laboratory (RIPL), </w:t>
      </w:r>
      <w:r w:rsidR="00567A2D" w:rsidRPr="00196DE8">
        <w:rPr>
          <w:rFonts w:ascii="Arial" w:hAnsi="Arial" w:cs="Arial"/>
          <w:bCs/>
          <w:sz w:val="24"/>
          <w:szCs w:val="24"/>
        </w:rPr>
        <w:t>UK HSA</w:t>
      </w:r>
      <w:r w:rsidRPr="00196DE8">
        <w:rPr>
          <w:rFonts w:ascii="Arial" w:hAnsi="Arial" w:cs="Arial"/>
          <w:bCs/>
          <w:sz w:val="24"/>
          <w:szCs w:val="24"/>
        </w:rPr>
        <w:t xml:space="preserve"> Public Health England, Porton Down</w:t>
      </w:r>
      <w:r w:rsidR="00632647" w:rsidRPr="00196DE8">
        <w:rPr>
          <w:rFonts w:ascii="Arial" w:hAnsi="Arial" w:cs="Arial"/>
          <w:bCs/>
          <w:sz w:val="24"/>
          <w:szCs w:val="24"/>
        </w:rPr>
        <w:t>,</w:t>
      </w:r>
      <w:r w:rsidRPr="00196DE8">
        <w:rPr>
          <w:rFonts w:ascii="Arial" w:hAnsi="Arial" w:cs="Arial"/>
          <w:bCs/>
          <w:sz w:val="24"/>
          <w:szCs w:val="24"/>
        </w:rPr>
        <w:t xml:space="preserve"> SP4 0JG</w:t>
      </w:r>
    </w:p>
    <w:p w14:paraId="2D4FF0FE" w14:textId="77777777" w:rsidR="001F3D79" w:rsidRPr="00196DE8" w:rsidRDefault="001F3D79" w:rsidP="004E5916">
      <w:pPr>
        <w:tabs>
          <w:tab w:val="left" w:pos="-720"/>
        </w:tabs>
        <w:suppressAutoHyphens/>
        <w:rPr>
          <w:rFonts w:ascii="Arial" w:hAnsi="Arial" w:cs="Arial"/>
          <w:bCs/>
          <w:spacing w:val="-3"/>
          <w:sz w:val="24"/>
          <w:szCs w:val="24"/>
        </w:rPr>
      </w:pPr>
    </w:p>
    <w:p w14:paraId="6EDCF8FE" w14:textId="77777777" w:rsidR="00214A02" w:rsidRPr="00196DE8" w:rsidRDefault="00214A02" w:rsidP="004E5916">
      <w:pPr>
        <w:tabs>
          <w:tab w:val="left" w:pos="-720"/>
        </w:tabs>
        <w:suppressAutoHyphens/>
        <w:rPr>
          <w:rFonts w:ascii="Arial" w:hAnsi="Arial" w:cs="Arial"/>
          <w:bCs/>
          <w:sz w:val="24"/>
          <w:szCs w:val="24"/>
        </w:rPr>
      </w:pPr>
      <w:r w:rsidRPr="00196DE8">
        <w:rPr>
          <w:rFonts w:ascii="Arial" w:hAnsi="Arial" w:cs="Arial"/>
          <w:bCs/>
          <w:sz w:val="24"/>
          <w:szCs w:val="24"/>
        </w:rPr>
        <w:t>All blood samples are handled safely in the laboratory and consequently we do not require “DANGER OF INFECTION” labels. It is the responsibility of the sender to pack</w:t>
      </w:r>
      <w:r w:rsidR="000C23F7" w:rsidRPr="00196DE8">
        <w:rPr>
          <w:rFonts w:ascii="Arial" w:hAnsi="Arial" w:cs="Arial"/>
          <w:bCs/>
          <w:sz w:val="24"/>
          <w:szCs w:val="24"/>
        </w:rPr>
        <w:t>age</w:t>
      </w:r>
      <w:r w:rsidRPr="00196DE8">
        <w:rPr>
          <w:rFonts w:ascii="Arial" w:hAnsi="Arial" w:cs="Arial"/>
          <w:bCs/>
          <w:sz w:val="24"/>
          <w:szCs w:val="24"/>
        </w:rPr>
        <w:t xml:space="preserve"> samples safe enough for transportation according to regulations. </w:t>
      </w:r>
    </w:p>
    <w:p w14:paraId="2E49155F" w14:textId="77777777" w:rsidR="00214A02" w:rsidRPr="00196DE8" w:rsidRDefault="00214A02" w:rsidP="004E5916">
      <w:pPr>
        <w:tabs>
          <w:tab w:val="left" w:pos="-720"/>
        </w:tabs>
        <w:suppressAutoHyphens/>
        <w:rPr>
          <w:rFonts w:ascii="Arial" w:hAnsi="Arial" w:cs="Arial"/>
          <w:bCs/>
          <w:sz w:val="24"/>
          <w:szCs w:val="24"/>
        </w:rPr>
      </w:pPr>
    </w:p>
    <w:p w14:paraId="44C5A2F8" w14:textId="77777777" w:rsidR="000C23F7" w:rsidRPr="00196DE8" w:rsidRDefault="00214A02"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We assume all respiratory samples may potentially contain a hazard group 3 pathogen and treat samples accordingly. </w:t>
      </w:r>
    </w:p>
    <w:p w14:paraId="6D09EC8B" w14:textId="77777777" w:rsidR="00214A02" w:rsidRPr="00196DE8" w:rsidRDefault="00214A02" w:rsidP="004E5916">
      <w:pPr>
        <w:tabs>
          <w:tab w:val="left" w:pos="-720"/>
        </w:tabs>
        <w:suppressAutoHyphens/>
        <w:rPr>
          <w:rFonts w:ascii="Arial" w:hAnsi="Arial" w:cs="Arial"/>
          <w:bCs/>
          <w:spacing w:val="-3"/>
          <w:sz w:val="24"/>
          <w:szCs w:val="24"/>
        </w:rPr>
      </w:pPr>
    </w:p>
    <w:p w14:paraId="30C47247" w14:textId="77777777" w:rsidR="00214A02" w:rsidRPr="00196DE8" w:rsidRDefault="00214A02"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Great care must be taken in obtaining specimens.  Equipment such as needles and blades must be immediately disposed of safely in locally approved "sharps" bins and NOT SENT TO LABORATORIES. Specimens should be transported to the laboratory without delay.</w:t>
      </w:r>
    </w:p>
    <w:p w14:paraId="7B60E947" w14:textId="77777777" w:rsidR="00BD714D" w:rsidRPr="00196DE8" w:rsidRDefault="00BD714D" w:rsidP="004E5916">
      <w:pPr>
        <w:rPr>
          <w:rFonts w:ascii="Arial" w:hAnsi="Arial" w:cs="Arial"/>
          <w:bCs/>
          <w:spacing w:val="-3"/>
          <w:sz w:val="24"/>
          <w:szCs w:val="24"/>
        </w:rPr>
      </w:pPr>
    </w:p>
    <w:p w14:paraId="4FE240AD" w14:textId="68B9AF95" w:rsidR="00214A02" w:rsidRPr="00196DE8" w:rsidRDefault="00AA376B" w:rsidP="004E5916">
      <w:pPr>
        <w:pStyle w:val="Heading2"/>
        <w:numPr>
          <w:ilvl w:val="1"/>
          <w:numId w:val="6"/>
        </w:numPr>
        <w:rPr>
          <w:rFonts w:ascii="Arial" w:hAnsi="Arial" w:cs="Arial"/>
          <w:szCs w:val="24"/>
        </w:rPr>
      </w:pPr>
      <w:bookmarkStart w:id="45" w:name="_Toc227947253"/>
      <w:r w:rsidRPr="00196DE8">
        <w:rPr>
          <w:rFonts w:ascii="Arial" w:hAnsi="Arial" w:cs="Arial"/>
          <w:szCs w:val="24"/>
        </w:rPr>
        <w:t>R</w:t>
      </w:r>
      <w:r w:rsidR="00164AA0" w:rsidRPr="00196DE8">
        <w:rPr>
          <w:rFonts w:ascii="Arial" w:hAnsi="Arial" w:cs="Arial"/>
          <w:szCs w:val="24"/>
        </w:rPr>
        <w:t>e</w:t>
      </w:r>
      <w:r w:rsidR="00D53D49" w:rsidRPr="00196DE8">
        <w:rPr>
          <w:rFonts w:ascii="Arial" w:hAnsi="Arial" w:cs="Arial"/>
          <w:szCs w:val="24"/>
        </w:rPr>
        <w:t>porting format</w:t>
      </w:r>
      <w:bookmarkEnd w:id="45"/>
    </w:p>
    <w:p w14:paraId="35D81EAA" w14:textId="77777777" w:rsidR="004B116C" w:rsidRDefault="004B116C" w:rsidP="004E5916">
      <w:pPr>
        <w:rPr>
          <w:rFonts w:ascii="Arial" w:hAnsi="Arial" w:cs="Arial"/>
          <w:bCs/>
          <w:sz w:val="24"/>
          <w:szCs w:val="24"/>
          <w:lang w:val="en-US"/>
        </w:rPr>
      </w:pPr>
    </w:p>
    <w:p w14:paraId="4275397C" w14:textId="392DED88" w:rsidR="00941984" w:rsidRPr="00196DE8" w:rsidRDefault="00941984" w:rsidP="004E5916">
      <w:pPr>
        <w:rPr>
          <w:rFonts w:ascii="Arial" w:hAnsi="Arial" w:cs="Arial"/>
          <w:bCs/>
          <w:sz w:val="24"/>
          <w:szCs w:val="24"/>
          <w:lang w:val="en-US"/>
        </w:rPr>
      </w:pPr>
      <w:r>
        <w:rPr>
          <w:rFonts w:ascii="Arial" w:hAnsi="Arial" w:cs="Arial"/>
          <w:bCs/>
          <w:sz w:val="24"/>
          <w:szCs w:val="24"/>
          <w:lang w:val="en-US"/>
        </w:rPr>
        <w:t xml:space="preserve">Reporting has been standardized across virology </w:t>
      </w:r>
    </w:p>
    <w:tbl>
      <w:tblPr>
        <w:tblStyle w:val="GridTable1Light"/>
        <w:tblW w:w="0" w:type="auto"/>
        <w:tblLook w:val="04A0" w:firstRow="1" w:lastRow="0" w:firstColumn="1" w:lastColumn="0" w:noHBand="0" w:noVBand="1"/>
      </w:tblPr>
      <w:tblGrid>
        <w:gridCol w:w="2376"/>
        <w:gridCol w:w="2820"/>
        <w:gridCol w:w="2000"/>
        <w:gridCol w:w="3103"/>
      </w:tblGrid>
      <w:tr w:rsidR="003F25E9" w:rsidRPr="00196DE8" w14:paraId="776FCA76" w14:textId="77777777" w:rsidTr="009419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6" w:type="dxa"/>
            <w:gridSpan w:val="2"/>
          </w:tcPr>
          <w:p w14:paraId="5EB61A12" w14:textId="6B71EBB1" w:rsidR="001F3D79" w:rsidRPr="00196DE8" w:rsidRDefault="00004096" w:rsidP="004E5916">
            <w:pPr>
              <w:tabs>
                <w:tab w:val="left" w:pos="-720"/>
              </w:tabs>
              <w:suppressAutoHyphens/>
              <w:jc w:val="center"/>
              <w:rPr>
                <w:rFonts w:ascii="Arial" w:hAnsi="Arial" w:cs="Arial"/>
                <w:bCs w:val="0"/>
                <w:color w:val="31849B"/>
                <w:spacing w:val="-3"/>
                <w:sz w:val="24"/>
                <w:szCs w:val="24"/>
              </w:rPr>
            </w:pPr>
            <w:r w:rsidRPr="00196DE8">
              <w:rPr>
                <w:rFonts w:ascii="Arial" w:hAnsi="Arial" w:cs="Arial"/>
                <w:spacing w:val="-3"/>
                <w:sz w:val="24"/>
                <w:szCs w:val="24"/>
              </w:rPr>
              <w:tab/>
            </w:r>
            <w:r w:rsidR="001F3D79" w:rsidRPr="00196DE8">
              <w:rPr>
                <w:rFonts w:ascii="Arial" w:hAnsi="Arial" w:cs="Arial"/>
                <w:color w:val="31849B"/>
                <w:spacing w:val="-3"/>
                <w:sz w:val="24"/>
                <w:szCs w:val="24"/>
              </w:rPr>
              <w:t>Serology</w:t>
            </w:r>
          </w:p>
        </w:tc>
        <w:tc>
          <w:tcPr>
            <w:tcW w:w="5103" w:type="dxa"/>
            <w:gridSpan w:val="2"/>
          </w:tcPr>
          <w:p w14:paraId="0B131DED" w14:textId="77777777" w:rsidR="001F3D79" w:rsidRPr="00196DE8" w:rsidRDefault="001F3D79" w:rsidP="004E5916">
            <w:pPr>
              <w:tabs>
                <w:tab w:val="left" w:pos="-720"/>
              </w:tabs>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1849B"/>
                <w:spacing w:val="-3"/>
                <w:sz w:val="24"/>
                <w:szCs w:val="24"/>
              </w:rPr>
            </w:pPr>
            <w:r w:rsidRPr="00196DE8">
              <w:rPr>
                <w:rFonts w:ascii="Arial" w:hAnsi="Arial" w:cs="Arial"/>
                <w:color w:val="31849B"/>
                <w:spacing w:val="-3"/>
                <w:sz w:val="24"/>
                <w:szCs w:val="24"/>
              </w:rPr>
              <w:t>Molecular</w:t>
            </w:r>
          </w:p>
        </w:tc>
      </w:tr>
      <w:tr w:rsidR="003F25E9" w:rsidRPr="00196DE8" w14:paraId="137A5127" w14:textId="77777777" w:rsidTr="00941984">
        <w:tc>
          <w:tcPr>
            <w:cnfStyle w:val="001000000000" w:firstRow="0" w:lastRow="0" w:firstColumn="1" w:lastColumn="0" w:oddVBand="0" w:evenVBand="0" w:oddHBand="0" w:evenHBand="0" w:firstRowFirstColumn="0" w:firstRowLastColumn="0" w:lastRowFirstColumn="0" w:lastRowLastColumn="0"/>
            <w:tcW w:w="2376" w:type="dxa"/>
          </w:tcPr>
          <w:p w14:paraId="16B70802" w14:textId="77777777" w:rsidR="001F3D79" w:rsidRPr="00196DE8" w:rsidRDefault="001F3D79" w:rsidP="004E5916">
            <w:pPr>
              <w:tabs>
                <w:tab w:val="left" w:pos="-720"/>
              </w:tabs>
              <w:suppressAutoHyphens/>
              <w:rPr>
                <w:rFonts w:ascii="Arial" w:hAnsi="Arial" w:cs="Arial"/>
                <w:bCs w:val="0"/>
                <w:color w:val="31849B"/>
                <w:spacing w:val="-3"/>
                <w:sz w:val="24"/>
                <w:szCs w:val="24"/>
              </w:rPr>
            </w:pPr>
            <w:r w:rsidRPr="00196DE8">
              <w:rPr>
                <w:rFonts w:ascii="Arial" w:hAnsi="Arial" w:cs="Arial"/>
                <w:color w:val="31849B"/>
                <w:spacing w:val="-3"/>
                <w:sz w:val="24"/>
                <w:szCs w:val="24"/>
              </w:rPr>
              <w:t>Qualitative</w:t>
            </w:r>
          </w:p>
        </w:tc>
        <w:tc>
          <w:tcPr>
            <w:tcW w:w="2820" w:type="dxa"/>
          </w:tcPr>
          <w:p w14:paraId="06BAE103" w14:textId="77777777" w:rsidR="001F3D79" w:rsidRPr="00196DE8" w:rsidRDefault="001F3D79" w:rsidP="004E5916">
            <w:pPr>
              <w:tabs>
                <w:tab w:val="left" w:pos="-720"/>
              </w:tabs>
              <w:suppressAutoHyphens/>
              <w:cnfStyle w:val="000000000000" w:firstRow="0" w:lastRow="0" w:firstColumn="0" w:lastColumn="0" w:oddVBand="0" w:evenVBand="0" w:oddHBand="0" w:evenHBand="0" w:firstRowFirstColumn="0" w:firstRowLastColumn="0" w:lastRowFirstColumn="0" w:lastRowLastColumn="0"/>
              <w:rPr>
                <w:rFonts w:ascii="Arial" w:hAnsi="Arial" w:cs="Arial"/>
                <w:bCs/>
                <w:color w:val="31849B"/>
                <w:spacing w:val="-3"/>
                <w:sz w:val="24"/>
                <w:szCs w:val="24"/>
              </w:rPr>
            </w:pPr>
            <w:r w:rsidRPr="00196DE8">
              <w:rPr>
                <w:rFonts w:ascii="Arial" w:hAnsi="Arial" w:cs="Arial"/>
                <w:bCs/>
                <w:color w:val="31849B"/>
                <w:spacing w:val="-3"/>
                <w:sz w:val="24"/>
                <w:szCs w:val="24"/>
              </w:rPr>
              <w:t>Quantitative</w:t>
            </w:r>
          </w:p>
        </w:tc>
        <w:tc>
          <w:tcPr>
            <w:tcW w:w="2000" w:type="dxa"/>
          </w:tcPr>
          <w:p w14:paraId="4A56F0FA" w14:textId="77777777" w:rsidR="001F3D79" w:rsidRPr="00196DE8" w:rsidRDefault="001F3D79" w:rsidP="004E5916">
            <w:pPr>
              <w:tabs>
                <w:tab w:val="left" w:pos="-720"/>
              </w:tabs>
              <w:suppressAutoHyphens/>
              <w:cnfStyle w:val="000000000000" w:firstRow="0" w:lastRow="0" w:firstColumn="0" w:lastColumn="0" w:oddVBand="0" w:evenVBand="0" w:oddHBand="0" w:evenHBand="0" w:firstRowFirstColumn="0" w:firstRowLastColumn="0" w:lastRowFirstColumn="0" w:lastRowLastColumn="0"/>
              <w:rPr>
                <w:rFonts w:ascii="Arial" w:hAnsi="Arial" w:cs="Arial"/>
                <w:bCs/>
                <w:color w:val="31849B"/>
                <w:spacing w:val="-3"/>
                <w:sz w:val="24"/>
                <w:szCs w:val="24"/>
              </w:rPr>
            </w:pPr>
            <w:r w:rsidRPr="00196DE8">
              <w:rPr>
                <w:rFonts w:ascii="Arial" w:hAnsi="Arial" w:cs="Arial"/>
                <w:bCs/>
                <w:color w:val="31849B"/>
                <w:spacing w:val="-3"/>
                <w:sz w:val="24"/>
                <w:szCs w:val="24"/>
              </w:rPr>
              <w:t>Qualitative</w:t>
            </w:r>
          </w:p>
        </w:tc>
        <w:tc>
          <w:tcPr>
            <w:tcW w:w="3103" w:type="dxa"/>
          </w:tcPr>
          <w:p w14:paraId="04678C34" w14:textId="77777777" w:rsidR="001F3D79" w:rsidRPr="00196DE8" w:rsidRDefault="001F3D79" w:rsidP="004E5916">
            <w:pPr>
              <w:tabs>
                <w:tab w:val="left" w:pos="-720"/>
              </w:tabs>
              <w:suppressAutoHyphens/>
              <w:cnfStyle w:val="000000000000" w:firstRow="0" w:lastRow="0" w:firstColumn="0" w:lastColumn="0" w:oddVBand="0" w:evenVBand="0" w:oddHBand="0" w:evenHBand="0" w:firstRowFirstColumn="0" w:firstRowLastColumn="0" w:lastRowFirstColumn="0" w:lastRowLastColumn="0"/>
              <w:rPr>
                <w:rFonts w:ascii="Arial" w:hAnsi="Arial" w:cs="Arial"/>
                <w:bCs/>
                <w:color w:val="31849B"/>
                <w:spacing w:val="-3"/>
                <w:sz w:val="24"/>
                <w:szCs w:val="24"/>
              </w:rPr>
            </w:pPr>
            <w:r w:rsidRPr="00196DE8">
              <w:rPr>
                <w:rFonts w:ascii="Arial" w:hAnsi="Arial" w:cs="Arial"/>
                <w:bCs/>
                <w:color w:val="31849B"/>
                <w:spacing w:val="-3"/>
                <w:sz w:val="24"/>
                <w:szCs w:val="24"/>
              </w:rPr>
              <w:t>Quantitative</w:t>
            </w:r>
          </w:p>
        </w:tc>
      </w:tr>
      <w:tr w:rsidR="003F25E9" w:rsidRPr="00196DE8" w14:paraId="318BA2F8" w14:textId="77777777" w:rsidTr="00941984">
        <w:tc>
          <w:tcPr>
            <w:cnfStyle w:val="001000000000" w:firstRow="0" w:lastRow="0" w:firstColumn="1" w:lastColumn="0" w:oddVBand="0" w:evenVBand="0" w:oddHBand="0" w:evenHBand="0" w:firstRowFirstColumn="0" w:firstRowLastColumn="0" w:lastRowFirstColumn="0" w:lastRowLastColumn="0"/>
            <w:tcW w:w="2376" w:type="dxa"/>
          </w:tcPr>
          <w:p w14:paraId="568809BA" w14:textId="77777777" w:rsidR="00C16CF4" w:rsidRPr="00196DE8" w:rsidRDefault="00C16CF4" w:rsidP="004E5916">
            <w:pPr>
              <w:numPr>
                <w:ilvl w:val="0"/>
                <w:numId w:val="29"/>
              </w:numPr>
              <w:tabs>
                <w:tab w:val="left" w:pos="-720"/>
              </w:tabs>
              <w:suppressAutoHyphens/>
              <w:ind w:left="176" w:hanging="142"/>
              <w:rPr>
                <w:rFonts w:ascii="Arial" w:hAnsi="Arial" w:cs="Arial"/>
                <w:bCs w:val="0"/>
                <w:color w:val="000000"/>
                <w:spacing w:val="-3"/>
                <w:sz w:val="24"/>
                <w:szCs w:val="24"/>
              </w:rPr>
            </w:pPr>
            <w:r w:rsidRPr="00196DE8">
              <w:rPr>
                <w:rFonts w:ascii="Arial" w:hAnsi="Arial" w:cs="Arial"/>
                <w:color w:val="000000"/>
                <w:spacing w:val="-3"/>
                <w:sz w:val="24"/>
                <w:szCs w:val="24"/>
              </w:rPr>
              <w:t>Positive</w:t>
            </w:r>
          </w:p>
          <w:p w14:paraId="3BEA0621" w14:textId="77777777" w:rsidR="00C16CF4" w:rsidRPr="00196DE8" w:rsidRDefault="00C16CF4" w:rsidP="004E5916">
            <w:pPr>
              <w:numPr>
                <w:ilvl w:val="0"/>
                <w:numId w:val="29"/>
              </w:numPr>
              <w:tabs>
                <w:tab w:val="left" w:pos="-720"/>
              </w:tabs>
              <w:suppressAutoHyphens/>
              <w:ind w:left="176" w:hanging="142"/>
              <w:rPr>
                <w:rFonts w:ascii="Arial" w:hAnsi="Arial" w:cs="Arial"/>
                <w:bCs w:val="0"/>
                <w:color w:val="000000"/>
                <w:spacing w:val="-3"/>
                <w:sz w:val="24"/>
                <w:szCs w:val="24"/>
              </w:rPr>
            </w:pPr>
            <w:r w:rsidRPr="00196DE8">
              <w:rPr>
                <w:rFonts w:ascii="Arial" w:hAnsi="Arial" w:cs="Arial"/>
                <w:color w:val="000000"/>
                <w:spacing w:val="-3"/>
                <w:sz w:val="24"/>
                <w:szCs w:val="24"/>
              </w:rPr>
              <w:t>Negative</w:t>
            </w:r>
          </w:p>
          <w:p w14:paraId="1BF9E680" w14:textId="77777777" w:rsidR="00C16CF4" w:rsidRPr="00196DE8" w:rsidRDefault="00C16CF4" w:rsidP="004E5916">
            <w:pPr>
              <w:numPr>
                <w:ilvl w:val="0"/>
                <w:numId w:val="29"/>
              </w:numPr>
              <w:tabs>
                <w:tab w:val="left" w:pos="-720"/>
              </w:tabs>
              <w:suppressAutoHyphens/>
              <w:ind w:left="176" w:hanging="142"/>
              <w:rPr>
                <w:rFonts w:ascii="Arial" w:hAnsi="Arial" w:cs="Arial"/>
                <w:bCs w:val="0"/>
                <w:color w:val="000000"/>
                <w:spacing w:val="-3"/>
                <w:sz w:val="24"/>
                <w:szCs w:val="24"/>
              </w:rPr>
            </w:pPr>
            <w:r w:rsidRPr="00196DE8">
              <w:rPr>
                <w:rFonts w:ascii="Arial" w:hAnsi="Arial" w:cs="Arial"/>
                <w:color w:val="000000"/>
                <w:spacing w:val="-3"/>
                <w:sz w:val="24"/>
                <w:szCs w:val="24"/>
              </w:rPr>
              <w:t>Indeterminate</w:t>
            </w:r>
          </w:p>
          <w:p w14:paraId="5D0C6D0D" w14:textId="77777777" w:rsidR="00C16CF4" w:rsidRPr="00196DE8" w:rsidRDefault="00C16CF4" w:rsidP="004E5916">
            <w:pPr>
              <w:numPr>
                <w:ilvl w:val="0"/>
                <w:numId w:val="29"/>
              </w:numPr>
              <w:tabs>
                <w:tab w:val="left" w:pos="-720"/>
              </w:tabs>
              <w:suppressAutoHyphens/>
              <w:ind w:left="176" w:hanging="142"/>
              <w:rPr>
                <w:rFonts w:ascii="Arial" w:hAnsi="Arial" w:cs="Arial"/>
                <w:bCs w:val="0"/>
                <w:color w:val="000000"/>
                <w:spacing w:val="-3"/>
                <w:sz w:val="24"/>
                <w:szCs w:val="24"/>
              </w:rPr>
            </w:pPr>
            <w:r w:rsidRPr="00196DE8">
              <w:rPr>
                <w:rFonts w:ascii="Arial" w:hAnsi="Arial" w:cs="Arial"/>
                <w:color w:val="000000"/>
                <w:spacing w:val="-3"/>
                <w:sz w:val="24"/>
                <w:szCs w:val="24"/>
              </w:rPr>
              <w:t xml:space="preserve">Insufficient </w:t>
            </w:r>
          </w:p>
          <w:p w14:paraId="40C08089" w14:textId="77777777" w:rsidR="00C16CF4" w:rsidRPr="00196DE8" w:rsidRDefault="00C16CF4" w:rsidP="004E5916">
            <w:pPr>
              <w:numPr>
                <w:ilvl w:val="0"/>
                <w:numId w:val="29"/>
              </w:numPr>
              <w:tabs>
                <w:tab w:val="left" w:pos="-720"/>
              </w:tabs>
              <w:suppressAutoHyphens/>
              <w:ind w:left="176" w:hanging="142"/>
              <w:rPr>
                <w:rFonts w:ascii="Arial" w:hAnsi="Arial" w:cs="Arial"/>
                <w:bCs w:val="0"/>
                <w:color w:val="000000"/>
                <w:spacing w:val="-3"/>
                <w:sz w:val="24"/>
                <w:szCs w:val="24"/>
              </w:rPr>
            </w:pPr>
            <w:r w:rsidRPr="00196DE8">
              <w:rPr>
                <w:rFonts w:ascii="Arial" w:hAnsi="Arial" w:cs="Arial"/>
                <w:color w:val="000000"/>
                <w:spacing w:val="-3"/>
                <w:sz w:val="24"/>
                <w:szCs w:val="24"/>
              </w:rPr>
              <w:t xml:space="preserve">Not tested </w:t>
            </w:r>
          </w:p>
          <w:p w14:paraId="340FE86E" w14:textId="77777777" w:rsidR="00C16CF4" w:rsidRPr="00196DE8" w:rsidRDefault="00C16CF4" w:rsidP="004E5916">
            <w:pPr>
              <w:numPr>
                <w:ilvl w:val="0"/>
                <w:numId w:val="29"/>
              </w:numPr>
              <w:tabs>
                <w:tab w:val="left" w:pos="-720"/>
              </w:tabs>
              <w:suppressAutoHyphens/>
              <w:ind w:left="176" w:hanging="142"/>
              <w:rPr>
                <w:rFonts w:ascii="Arial" w:hAnsi="Arial" w:cs="Arial"/>
                <w:bCs w:val="0"/>
                <w:color w:val="000000"/>
                <w:spacing w:val="-3"/>
                <w:sz w:val="24"/>
                <w:szCs w:val="24"/>
              </w:rPr>
            </w:pPr>
            <w:r w:rsidRPr="00196DE8">
              <w:rPr>
                <w:rFonts w:ascii="Arial" w:hAnsi="Arial" w:cs="Arial"/>
                <w:color w:val="000000"/>
                <w:spacing w:val="-3"/>
                <w:sz w:val="24"/>
                <w:szCs w:val="24"/>
              </w:rPr>
              <w:t xml:space="preserve">Cancelled </w:t>
            </w:r>
          </w:p>
          <w:p w14:paraId="61548393" w14:textId="0340BA17" w:rsidR="001F3D79" w:rsidRPr="00196DE8" w:rsidRDefault="001F3D79" w:rsidP="004E5916">
            <w:pPr>
              <w:numPr>
                <w:ilvl w:val="0"/>
                <w:numId w:val="29"/>
              </w:numPr>
              <w:tabs>
                <w:tab w:val="left" w:pos="-720"/>
              </w:tabs>
              <w:suppressAutoHyphens/>
              <w:ind w:left="176" w:hanging="142"/>
              <w:rPr>
                <w:rFonts w:ascii="Arial" w:hAnsi="Arial" w:cs="Arial"/>
                <w:bCs w:val="0"/>
                <w:color w:val="000000"/>
                <w:spacing w:val="-3"/>
                <w:sz w:val="24"/>
                <w:szCs w:val="24"/>
              </w:rPr>
            </w:pPr>
            <w:r w:rsidRPr="00196DE8">
              <w:rPr>
                <w:rFonts w:ascii="Arial" w:hAnsi="Arial" w:cs="Arial"/>
                <w:color w:val="000000"/>
                <w:spacing w:val="-3"/>
                <w:sz w:val="24"/>
                <w:szCs w:val="24"/>
              </w:rPr>
              <w:t>Confirmed by neutrali</w:t>
            </w:r>
            <w:r w:rsidR="00941984">
              <w:rPr>
                <w:rFonts w:ascii="Arial" w:hAnsi="Arial" w:cs="Arial"/>
                <w:color w:val="000000"/>
                <w:spacing w:val="-3"/>
                <w:sz w:val="24"/>
                <w:szCs w:val="24"/>
              </w:rPr>
              <w:t>s</w:t>
            </w:r>
            <w:r w:rsidRPr="00196DE8">
              <w:rPr>
                <w:rFonts w:ascii="Arial" w:hAnsi="Arial" w:cs="Arial"/>
                <w:color w:val="000000"/>
                <w:spacing w:val="-3"/>
                <w:sz w:val="24"/>
                <w:szCs w:val="24"/>
              </w:rPr>
              <w:t>ation</w:t>
            </w:r>
          </w:p>
          <w:p w14:paraId="0248806A" w14:textId="77777777" w:rsidR="001F3D79" w:rsidRPr="00196DE8" w:rsidRDefault="001F3D79" w:rsidP="004E5916">
            <w:pPr>
              <w:tabs>
                <w:tab w:val="left" w:pos="-720"/>
              </w:tabs>
              <w:suppressAutoHyphens/>
              <w:rPr>
                <w:rFonts w:ascii="Arial" w:hAnsi="Arial" w:cs="Arial"/>
                <w:bCs w:val="0"/>
                <w:color w:val="000000"/>
                <w:spacing w:val="-3"/>
                <w:sz w:val="24"/>
                <w:szCs w:val="24"/>
              </w:rPr>
            </w:pPr>
          </w:p>
        </w:tc>
        <w:tc>
          <w:tcPr>
            <w:tcW w:w="2820" w:type="dxa"/>
          </w:tcPr>
          <w:p w14:paraId="3273061A" w14:textId="77777777" w:rsidR="001F3D79" w:rsidRPr="00196DE8" w:rsidRDefault="001F3D79" w:rsidP="004E5916">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 xml:space="preserve">Quantitation with appropriate units </w:t>
            </w:r>
            <w:r w:rsidR="008C4D58" w:rsidRPr="00196DE8">
              <w:rPr>
                <w:rFonts w:ascii="Arial" w:hAnsi="Arial" w:cs="Arial"/>
                <w:bCs/>
                <w:color w:val="000000"/>
                <w:spacing w:val="-3"/>
                <w:sz w:val="24"/>
                <w:szCs w:val="24"/>
              </w:rPr>
              <w:t>(</w:t>
            </w:r>
            <w:r w:rsidR="00F45A65" w:rsidRPr="00196DE8">
              <w:rPr>
                <w:rFonts w:ascii="Arial" w:hAnsi="Arial" w:cs="Arial"/>
                <w:bCs/>
                <w:color w:val="000000"/>
                <w:spacing w:val="-3"/>
                <w:sz w:val="24"/>
                <w:szCs w:val="24"/>
              </w:rPr>
              <w:t>e.g.</w:t>
            </w:r>
            <w:r w:rsidR="008C4D58" w:rsidRPr="00196DE8">
              <w:rPr>
                <w:rFonts w:ascii="Arial" w:hAnsi="Arial" w:cs="Arial"/>
                <w:bCs/>
                <w:color w:val="000000"/>
                <w:spacing w:val="-3"/>
                <w:sz w:val="24"/>
                <w:szCs w:val="24"/>
              </w:rPr>
              <w:t xml:space="preserve"> mIU/</w:t>
            </w:r>
            <w:r w:rsidR="002F2620" w:rsidRPr="00196DE8">
              <w:rPr>
                <w:rFonts w:ascii="Arial" w:hAnsi="Arial" w:cs="Arial"/>
                <w:bCs/>
                <w:color w:val="000000"/>
                <w:spacing w:val="-3"/>
                <w:sz w:val="24"/>
                <w:szCs w:val="24"/>
              </w:rPr>
              <w:t>mL</w:t>
            </w:r>
            <w:r w:rsidR="008C4D58" w:rsidRPr="00196DE8">
              <w:rPr>
                <w:rFonts w:ascii="Arial" w:hAnsi="Arial" w:cs="Arial"/>
                <w:bCs/>
                <w:color w:val="000000"/>
                <w:spacing w:val="-3"/>
                <w:sz w:val="24"/>
                <w:szCs w:val="24"/>
              </w:rPr>
              <w:t>)</w:t>
            </w:r>
          </w:p>
          <w:p w14:paraId="01BDD1A4" w14:textId="77777777" w:rsidR="001F3D79" w:rsidRPr="00196DE8" w:rsidRDefault="001F3D79" w:rsidP="004E5916">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Less than the lower limit of detection</w:t>
            </w:r>
            <w:r w:rsidR="008C4D58" w:rsidRPr="00196DE8">
              <w:rPr>
                <w:rFonts w:ascii="Arial" w:hAnsi="Arial" w:cs="Arial"/>
                <w:bCs/>
                <w:color w:val="000000"/>
                <w:spacing w:val="-3"/>
                <w:sz w:val="24"/>
                <w:szCs w:val="24"/>
              </w:rPr>
              <w:t xml:space="preserve"> (</w:t>
            </w:r>
            <w:r w:rsidR="00F45A65" w:rsidRPr="00196DE8">
              <w:rPr>
                <w:rFonts w:ascii="Arial" w:hAnsi="Arial" w:cs="Arial"/>
                <w:bCs/>
                <w:color w:val="000000"/>
                <w:spacing w:val="-3"/>
                <w:sz w:val="24"/>
                <w:szCs w:val="24"/>
              </w:rPr>
              <w:t>e.g.</w:t>
            </w:r>
            <w:r w:rsidR="008C4D58" w:rsidRPr="00196DE8">
              <w:rPr>
                <w:rFonts w:ascii="Arial" w:hAnsi="Arial" w:cs="Arial"/>
                <w:bCs/>
                <w:color w:val="000000"/>
                <w:spacing w:val="-3"/>
                <w:sz w:val="24"/>
                <w:szCs w:val="24"/>
              </w:rPr>
              <w:t xml:space="preserve"> &lt;10 mIU/</w:t>
            </w:r>
            <w:r w:rsidR="002F2620" w:rsidRPr="00196DE8">
              <w:rPr>
                <w:rFonts w:ascii="Arial" w:hAnsi="Arial" w:cs="Arial"/>
                <w:bCs/>
                <w:color w:val="000000"/>
                <w:spacing w:val="-3"/>
                <w:sz w:val="24"/>
                <w:szCs w:val="24"/>
              </w:rPr>
              <w:t>mL</w:t>
            </w:r>
            <w:r w:rsidR="008C4D58" w:rsidRPr="00196DE8">
              <w:rPr>
                <w:rFonts w:ascii="Arial" w:hAnsi="Arial" w:cs="Arial"/>
                <w:bCs/>
                <w:color w:val="000000"/>
                <w:spacing w:val="-3"/>
                <w:sz w:val="24"/>
                <w:szCs w:val="24"/>
              </w:rPr>
              <w:t>)</w:t>
            </w:r>
          </w:p>
          <w:p w14:paraId="6A2041EA" w14:textId="77777777" w:rsidR="001F3D79" w:rsidRPr="00196DE8" w:rsidRDefault="001F3D79" w:rsidP="004E5916">
            <w:pPr>
              <w:tabs>
                <w:tab w:val="left" w:pos="-720"/>
              </w:tabs>
              <w:suppressAutoHyphens/>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p>
        </w:tc>
        <w:tc>
          <w:tcPr>
            <w:tcW w:w="2000" w:type="dxa"/>
          </w:tcPr>
          <w:p w14:paraId="728D96D5" w14:textId="77777777" w:rsidR="001F3D79" w:rsidRPr="00196DE8" w:rsidRDefault="001F3D79" w:rsidP="004E5916">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Positive</w:t>
            </w:r>
          </w:p>
          <w:p w14:paraId="3CE05EA4" w14:textId="77777777" w:rsidR="003737ED" w:rsidRPr="00196DE8" w:rsidRDefault="003737ED" w:rsidP="004E5916">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Positive at limit of detection</w:t>
            </w:r>
          </w:p>
          <w:p w14:paraId="069B9DC3" w14:textId="77777777" w:rsidR="001F3D79" w:rsidRPr="00196DE8" w:rsidRDefault="001F3D79" w:rsidP="004E5916">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Negative</w:t>
            </w:r>
          </w:p>
          <w:p w14:paraId="1AFFEFB3" w14:textId="77777777" w:rsidR="001F3D79" w:rsidRPr="00196DE8" w:rsidRDefault="001F3D79" w:rsidP="004E5916">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Inhibitory</w:t>
            </w:r>
          </w:p>
          <w:p w14:paraId="679B5FCC" w14:textId="77777777" w:rsidR="001F3D79" w:rsidRPr="00196DE8" w:rsidRDefault="001F3D79" w:rsidP="004E5916">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Insufficient</w:t>
            </w:r>
          </w:p>
        </w:tc>
        <w:tc>
          <w:tcPr>
            <w:tcW w:w="3103" w:type="dxa"/>
          </w:tcPr>
          <w:p w14:paraId="4EB6F0AC" w14:textId="77777777" w:rsidR="001F3D79" w:rsidRPr="00196DE8" w:rsidRDefault="001F3D79" w:rsidP="004E5916">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 xml:space="preserve">Quantitation with appropriate units and log value </w:t>
            </w:r>
          </w:p>
          <w:p w14:paraId="5B3BCEF9" w14:textId="02BD17E4" w:rsidR="001F3D79" w:rsidRPr="00196DE8" w:rsidRDefault="008F4E39" w:rsidP="004E5916">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Positive below</w:t>
            </w:r>
            <w:r w:rsidR="001F3D79" w:rsidRPr="00196DE8">
              <w:rPr>
                <w:rFonts w:ascii="Arial" w:hAnsi="Arial" w:cs="Arial"/>
                <w:bCs/>
                <w:color w:val="000000"/>
                <w:spacing w:val="-3"/>
                <w:sz w:val="24"/>
                <w:szCs w:val="24"/>
              </w:rPr>
              <w:t xml:space="preserve"> lower limit of </w:t>
            </w:r>
            <w:r w:rsidRPr="00196DE8">
              <w:rPr>
                <w:rFonts w:ascii="Arial" w:hAnsi="Arial" w:cs="Arial"/>
                <w:bCs/>
                <w:color w:val="000000"/>
                <w:spacing w:val="-3"/>
                <w:sz w:val="24"/>
                <w:szCs w:val="24"/>
              </w:rPr>
              <w:t>quantification</w:t>
            </w:r>
          </w:p>
          <w:p w14:paraId="0BBDBEA3" w14:textId="27E7662C" w:rsidR="008F4E39" w:rsidRPr="00196DE8" w:rsidRDefault="008F4E39" w:rsidP="008F4E39">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Positive above upper limit of quantification</w:t>
            </w:r>
          </w:p>
          <w:p w14:paraId="6C91F302" w14:textId="77777777" w:rsidR="001F3D79" w:rsidRPr="00196DE8" w:rsidRDefault="001F3D79" w:rsidP="004E5916">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Inhibitory</w:t>
            </w:r>
          </w:p>
          <w:p w14:paraId="36248193" w14:textId="77777777" w:rsidR="001F3D79" w:rsidRPr="00196DE8" w:rsidRDefault="001F3D79" w:rsidP="004E5916">
            <w:pPr>
              <w:numPr>
                <w:ilvl w:val="0"/>
                <w:numId w:val="29"/>
              </w:numPr>
              <w:tabs>
                <w:tab w:val="left" w:pos="-720"/>
              </w:tabs>
              <w:suppressAutoHyphens/>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Cs/>
                <w:color w:val="000000"/>
                <w:spacing w:val="-3"/>
                <w:sz w:val="24"/>
                <w:szCs w:val="24"/>
              </w:rPr>
            </w:pPr>
            <w:r w:rsidRPr="00196DE8">
              <w:rPr>
                <w:rFonts w:ascii="Arial" w:hAnsi="Arial" w:cs="Arial"/>
                <w:bCs/>
                <w:color w:val="000000"/>
                <w:spacing w:val="-3"/>
                <w:sz w:val="24"/>
                <w:szCs w:val="24"/>
              </w:rPr>
              <w:t>Insufficient</w:t>
            </w:r>
          </w:p>
        </w:tc>
      </w:tr>
    </w:tbl>
    <w:p w14:paraId="54F7D145" w14:textId="77777777" w:rsidR="008C4D58" w:rsidRPr="00196DE8" w:rsidRDefault="008C4D58" w:rsidP="004E5916">
      <w:pPr>
        <w:tabs>
          <w:tab w:val="left" w:pos="-720"/>
        </w:tabs>
        <w:suppressAutoHyphens/>
        <w:rPr>
          <w:rFonts w:ascii="Arial" w:hAnsi="Arial" w:cs="Arial"/>
          <w:bCs/>
          <w:spacing w:val="-3"/>
          <w:sz w:val="24"/>
          <w:szCs w:val="24"/>
        </w:rPr>
      </w:pPr>
    </w:p>
    <w:p w14:paraId="4224215A" w14:textId="77777777" w:rsidR="00535168" w:rsidRPr="00196DE8" w:rsidRDefault="0000409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As a rule, </w:t>
      </w:r>
      <w:r w:rsidRPr="00196DE8">
        <w:rPr>
          <w:rFonts w:ascii="Arial" w:hAnsi="Arial" w:cs="Arial"/>
          <w:bCs/>
          <w:spacing w:val="-3"/>
          <w:sz w:val="24"/>
          <w:szCs w:val="24"/>
          <w:u w:val="single"/>
        </w:rPr>
        <w:t>we do not</w:t>
      </w:r>
      <w:r w:rsidRPr="00196DE8">
        <w:rPr>
          <w:rFonts w:ascii="Arial" w:hAnsi="Arial" w:cs="Arial"/>
          <w:bCs/>
          <w:spacing w:val="-3"/>
          <w:sz w:val="24"/>
          <w:szCs w:val="24"/>
        </w:rPr>
        <w:t xml:space="preserve"> issue Reactive / Non-reactive / Detected /</w:t>
      </w:r>
      <w:r w:rsidR="00F879CD" w:rsidRPr="00196DE8">
        <w:rPr>
          <w:rFonts w:ascii="Arial" w:hAnsi="Arial" w:cs="Arial"/>
          <w:bCs/>
          <w:spacing w:val="-3"/>
          <w:sz w:val="24"/>
          <w:szCs w:val="24"/>
        </w:rPr>
        <w:t xml:space="preserve"> Not detected / Low positive / H</w:t>
      </w:r>
      <w:r w:rsidRPr="00196DE8">
        <w:rPr>
          <w:rFonts w:ascii="Arial" w:hAnsi="Arial" w:cs="Arial"/>
          <w:bCs/>
          <w:spacing w:val="-3"/>
          <w:sz w:val="24"/>
          <w:szCs w:val="24"/>
        </w:rPr>
        <w:t xml:space="preserve">igh </w:t>
      </w:r>
      <w:r w:rsidR="00F879CD" w:rsidRPr="00196DE8">
        <w:rPr>
          <w:rFonts w:ascii="Arial" w:hAnsi="Arial" w:cs="Arial"/>
          <w:bCs/>
          <w:spacing w:val="-3"/>
          <w:sz w:val="24"/>
          <w:szCs w:val="24"/>
        </w:rPr>
        <w:t>N</w:t>
      </w:r>
      <w:r w:rsidRPr="00196DE8">
        <w:rPr>
          <w:rFonts w:ascii="Arial" w:hAnsi="Arial" w:cs="Arial"/>
          <w:bCs/>
          <w:spacing w:val="-3"/>
          <w:sz w:val="24"/>
          <w:szCs w:val="24"/>
        </w:rPr>
        <w:t>egative / Equivocal results.</w:t>
      </w:r>
      <w:r w:rsidR="008C4D58" w:rsidRPr="00196DE8">
        <w:rPr>
          <w:rFonts w:ascii="Arial" w:hAnsi="Arial" w:cs="Arial"/>
          <w:bCs/>
          <w:spacing w:val="-3"/>
          <w:sz w:val="24"/>
          <w:szCs w:val="24"/>
        </w:rPr>
        <w:t xml:space="preserve"> </w:t>
      </w:r>
    </w:p>
    <w:p w14:paraId="7F205900" w14:textId="77777777" w:rsidR="00535168" w:rsidRPr="00196DE8" w:rsidRDefault="00535168" w:rsidP="004E5916">
      <w:pPr>
        <w:tabs>
          <w:tab w:val="left" w:pos="-720"/>
        </w:tabs>
        <w:suppressAutoHyphens/>
        <w:rPr>
          <w:rFonts w:ascii="Arial" w:hAnsi="Arial" w:cs="Arial"/>
          <w:bCs/>
          <w:spacing w:val="-3"/>
          <w:sz w:val="24"/>
          <w:szCs w:val="24"/>
        </w:rPr>
      </w:pPr>
    </w:p>
    <w:p w14:paraId="17035701" w14:textId="77777777" w:rsidR="00535168" w:rsidRPr="00196DE8" w:rsidRDefault="008C4D58"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This</w:t>
      </w:r>
      <w:r w:rsidR="00F879CD" w:rsidRPr="00196DE8">
        <w:rPr>
          <w:rFonts w:ascii="Arial" w:hAnsi="Arial" w:cs="Arial"/>
          <w:bCs/>
          <w:spacing w:val="-3"/>
          <w:sz w:val="24"/>
          <w:szCs w:val="24"/>
        </w:rPr>
        <w:t xml:space="preserve"> rule</w:t>
      </w:r>
      <w:r w:rsidRPr="00196DE8">
        <w:rPr>
          <w:rFonts w:ascii="Arial" w:hAnsi="Arial" w:cs="Arial"/>
          <w:bCs/>
          <w:spacing w:val="-3"/>
          <w:sz w:val="24"/>
          <w:szCs w:val="24"/>
        </w:rPr>
        <w:t xml:space="preserve"> is based on</w:t>
      </w:r>
    </w:p>
    <w:p w14:paraId="762D7A88" w14:textId="1DDE37EA" w:rsidR="00535168" w:rsidRPr="00196DE8" w:rsidRDefault="008C4D58" w:rsidP="004E5916">
      <w:pPr>
        <w:numPr>
          <w:ilvl w:val="0"/>
          <w:numId w:val="30"/>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possible misinterpretation of results </w:t>
      </w:r>
      <w:r w:rsidR="00535168" w:rsidRPr="00196DE8">
        <w:rPr>
          <w:rFonts w:ascii="Arial" w:hAnsi="Arial" w:cs="Arial"/>
          <w:bCs/>
          <w:spacing w:val="-3"/>
          <w:sz w:val="24"/>
          <w:szCs w:val="24"/>
        </w:rPr>
        <w:t xml:space="preserve">by clinicians </w:t>
      </w:r>
      <w:r w:rsidR="00F879CD" w:rsidRPr="00196DE8">
        <w:rPr>
          <w:rFonts w:ascii="Arial" w:hAnsi="Arial" w:cs="Arial"/>
          <w:bCs/>
          <w:spacing w:val="-3"/>
          <w:sz w:val="24"/>
          <w:szCs w:val="24"/>
        </w:rPr>
        <w:t xml:space="preserve">and to prevent Serious Untoward Incidents (see “transplant team had misheard "reactive" as "nonreactive" in reference to the donor testing HIV-positive” </w:t>
      </w:r>
      <w:hyperlink r:id="rId44" w:history="1">
        <w:r w:rsidR="00B9698C" w:rsidRPr="00196DE8">
          <w:rPr>
            <w:rStyle w:val="Hyperlink"/>
            <w:rFonts w:ascii="Arial" w:hAnsi="Arial" w:cs="Arial"/>
            <w:bCs/>
            <w:sz w:val="24"/>
            <w:szCs w:val="24"/>
          </w:rPr>
          <w:t>5 Taiwan patients given HIV-infected organs - CBS News</w:t>
        </w:r>
      </w:hyperlink>
      <w:r w:rsidR="00F879CD" w:rsidRPr="00196DE8">
        <w:rPr>
          <w:rFonts w:ascii="Arial" w:hAnsi="Arial" w:cs="Arial"/>
          <w:bCs/>
          <w:spacing w:val="-3"/>
          <w:sz w:val="24"/>
          <w:szCs w:val="24"/>
        </w:rPr>
        <w:t>)</w:t>
      </w:r>
      <w:r w:rsidR="00535168" w:rsidRPr="00196DE8">
        <w:rPr>
          <w:rFonts w:ascii="Arial" w:hAnsi="Arial" w:cs="Arial"/>
          <w:bCs/>
          <w:spacing w:val="-3"/>
          <w:sz w:val="24"/>
          <w:szCs w:val="24"/>
        </w:rPr>
        <w:t xml:space="preserve">. </w:t>
      </w:r>
    </w:p>
    <w:p w14:paraId="49C2A3F3" w14:textId="2E4F45C1" w:rsidR="000C23F7" w:rsidRPr="00196DE8" w:rsidRDefault="00535168" w:rsidP="004E5916">
      <w:pPr>
        <w:numPr>
          <w:ilvl w:val="0"/>
          <w:numId w:val="30"/>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 NHS Organ Donation and Transplantation have also recommended using these terminologies (</w:t>
      </w:r>
      <w:hyperlink r:id="rId45" w:history="1">
        <w:r w:rsidR="009B2BBE" w:rsidRPr="00196DE8">
          <w:rPr>
            <w:rStyle w:val="Hyperlink"/>
            <w:rFonts w:ascii="Arial" w:hAnsi="Arial" w:cs="Arial"/>
            <w:bCs/>
            <w:spacing w:val="-3"/>
            <w:sz w:val="24"/>
            <w:szCs w:val="24"/>
          </w:rPr>
          <w:t>Chapter 13: infections present at the time of donation - GOV.UK</w:t>
        </w:r>
      </w:hyperlink>
      <w:r w:rsidRPr="00196DE8">
        <w:rPr>
          <w:rFonts w:ascii="Arial" w:hAnsi="Arial" w:cs="Arial"/>
          <w:bCs/>
          <w:spacing w:val="-3"/>
          <w:sz w:val="24"/>
          <w:szCs w:val="24"/>
        </w:rPr>
        <w:t>).</w:t>
      </w:r>
    </w:p>
    <w:p w14:paraId="4B187486" w14:textId="77777777" w:rsidR="00535168" w:rsidRPr="00196DE8" w:rsidRDefault="00535168" w:rsidP="004E5916">
      <w:pPr>
        <w:tabs>
          <w:tab w:val="left" w:pos="-720"/>
        </w:tabs>
        <w:suppressAutoHyphens/>
        <w:rPr>
          <w:rFonts w:ascii="Arial" w:hAnsi="Arial" w:cs="Arial"/>
          <w:bCs/>
          <w:spacing w:val="-3"/>
          <w:sz w:val="24"/>
          <w:szCs w:val="24"/>
        </w:rPr>
      </w:pPr>
    </w:p>
    <w:p w14:paraId="043B0AF4" w14:textId="77777777" w:rsidR="0013686F" w:rsidRPr="00196DE8" w:rsidRDefault="0013686F" w:rsidP="004E5916">
      <w:pPr>
        <w:tabs>
          <w:tab w:val="left" w:pos="-720"/>
        </w:tabs>
        <w:suppressAutoHyphens/>
        <w:ind w:left="720"/>
        <w:rPr>
          <w:rFonts w:ascii="Arial" w:hAnsi="Arial" w:cs="Arial"/>
          <w:bCs/>
          <w:spacing w:val="-3"/>
          <w:sz w:val="24"/>
          <w:szCs w:val="24"/>
        </w:rPr>
      </w:pPr>
      <w:r w:rsidRPr="00196DE8">
        <w:rPr>
          <w:rFonts w:ascii="Arial" w:hAnsi="Arial" w:cs="Arial"/>
          <w:bCs/>
          <w:spacing w:val="-3"/>
          <w:sz w:val="24"/>
          <w:szCs w:val="24"/>
        </w:rPr>
        <w:t>Exporting of reports:</w:t>
      </w:r>
    </w:p>
    <w:p w14:paraId="681FF70C" w14:textId="65AD1909" w:rsidR="00214A02" w:rsidRPr="00196DE8" w:rsidRDefault="00214A02" w:rsidP="004E5916">
      <w:pPr>
        <w:numPr>
          <w:ilvl w:val="0"/>
          <w:numId w:val="7"/>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Electronic reports are exported </w:t>
      </w:r>
      <w:r w:rsidR="000877F8" w:rsidRPr="00196DE8">
        <w:rPr>
          <w:rFonts w:ascii="Arial" w:hAnsi="Arial" w:cs="Arial"/>
          <w:bCs/>
          <w:spacing w:val="-3"/>
          <w:sz w:val="24"/>
          <w:szCs w:val="24"/>
        </w:rPr>
        <w:t xml:space="preserve">to </w:t>
      </w:r>
      <w:r w:rsidR="00792264" w:rsidRPr="00196DE8">
        <w:rPr>
          <w:rFonts w:ascii="Arial" w:hAnsi="Arial" w:cs="Arial"/>
          <w:bCs/>
          <w:spacing w:val="-3"/>
          <w:sz w:val="24"/>
          <w:szCs w:val="24"/>
        </w:rPr>
        <w:t>EPIC BEAKER</w:t>
      </w:r>
      <w:r w:rsidR="000877F8" w:rsidRPr="00196DE8">
        <w:rPr>
          <w:rFonts w:ascii="Arial" w:hAnsi="Arial" w:cs="Arial"/>
          <w:bCs/>
          <w:spacing w:val="-3"/>
          <w:sz w:val="24"/>
          <w:szCs w:val="24"/>
        </w:rPr>
        <w:t xml:space="preserve"> </w:t>
      </w:r>
      <w:r w:rsidR="00976386" w:rsidRPr="00196DE8">
        <w:rPr>
          <w:rFonts w:ascii="Arial" w:hAnsi="Arial" w:cs="Arial"/>
          <w:bCs/>
          <w:spacing w:val="-3"/>
          <w:sz w:val="24"/>
          <w:szCs w:val="24"/>
        </w:rPr>
        <w:t xml:space="preserve">and </w:t>
      </w:r>
      <w:r w:rsidR="00D852DF" w:rsidRPr="00196DE8">
        <w:rPr>
          <w:rFonts w:ascii="Arial" w:hAnsi="Arial" w:cs="Arial"/>
          <w:bCs/>
          <w:spacing w:val="-3"/>
          <w:sz w:val="24"/>
          <w:szCs w:val="24"/>
        </w:rPr>
        <w:t xml:space="preserve">Keystone </w:t>
      </w:r>
      <w:r w:rsidRPr="00196DE8">
        <w:rPr>
          <w:rFonts w:ascii="Arial" w:hAnsi="Arial" w:cs="Arial"/>
          <w:bCs/>
          <w:spacing w:val="-3"/>
          <w:sz w:val="24"/>
          <w:szCs w:val="24"/>
        </w:rPr>
        <w:t>within seconds of authorising.</w:t>
      </w:r>
    </w:p>
    <w:p w14:paraId="2D558158" w14:textId="3CA653A6" w:rsidR="00AA376B" w:rsidRPr="00196DE8" w:rsidRDefault="00AA376B" w:rsidP="004E5916">
      <w:pPr>
        <w:numPr>
          <w:ilvl w:val="0"/>
          <w:numId w:val="7"/>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Most GP results are returned via GP links </w:t>
      </w:r>
      <w:r w:rsidR="00D866F3" w:rsidRPr="00196DE8">
        <w:rPr>
          <w:rFonts w:ascii="Arial" w:hAnsi="Arial" w:cs="Arial"/>
          <w:bCs/>
          <w:spacing w:val="-3"/>
          <w:sz w:val="24"/>
          <w:szCs w:val="24"/>
        </w:rPr>
        <w:t>(</w:t>
      </w:r>
      <w:r w:rsidR="00D852DF" w:rsidRPr="00196DE8">
        <w:rPr>
          <w:rFonts w:ascii="Arial" w:hAnsi="Arial" w:cs="Arial"/>
          <w:bCs/>
          <w:spacing w:val="-3"/>
          <w:sz w:val="24"/>
          <w:szCs w:val="24"/>
        </w:rPr>
        <w:t>Keystone</w:t>
      </w:r>
      <w:r w:rsidR="00D866F3" w:rsidRPr="00196DE8">
        <w:rPr>
          <w:rFonts w:ascii="Arial" w:hAnsi="Arial" w:cs="Arial"/>
          <w:bCs/>
          <w:spacing w:val="-3"/>
          <w:sz w:val="24"/>
          <w:szCs w:val="24"/>
        </w:rPr>
        <w:t xml:space="preserve">) </w:t>
      </w:r>
      <w:r w:rsidRPr="00196DE8">
        <w:rPr>
          <w:rFonts w:ascii="Arial" w:hAnsi="Arial" w:cs="Arial"/>
          <w:bCs/>
          <w:spacing w:val="-3"/>
          <w:sz w:val="24"/>
          <w:szCs w:val="24"/>
        </w:rPr>
        <w:t>but those not on registered on the system are returned as a printed hard copy.</w:t>
      </w:r>
    </w:p>
    <w:p w14:paraId="444FDBB8" w14:textId="77777777" w:rsidR="00AA376B" w:rsidRPr="00196DE8" w:rsidRDefault="00AA376B" w:rsidP="004E5916">
      <w:pPr>
        <w:numPr>
          <w:ilvl w:val="0"/>
          <w:numId w:val="7"/>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Camberwell </w:t>
      </w:r>
      <w:r w:rsidR="00D866F3" w:rsidRPr="00196DE8">
        <w:rPr>
          <w:rFonts w:ascii="Arial" w:hAnsi="Arial" w:cs="Arial"/>
          <w:bCs/>
          <w:spacing w:val="-3"/>
          <w:sz w:val="24"/>
          <w:szCs w:val="24"/>
        </w:rPr>
        <w:t>S</w:t>
      </w:r>
      <w:r w:rsidRPr="00196DE8">
        <w:rPr>
          <w:rFonts w:ascii="Arial" w:hAnsi="Arial" w:cs="Arial"/>
          <w:bCs/>
          <w:spacing w:val="-3"/>
          <w:sz w:val="24"/>
          <w:szCs w:val="24"/>
        </w:rPr>
        <w:t xml:space="preserve">exual </w:t>
      </w:r>
      <w:r w:rsidR="00D866F3" w:rsidRPr="00196DE8">
        <w:rPr>
          <w:rFonts w:ascii="Arial" w:hAnsi="Arial" w:cs="Arial"/>
          <w:bCs/>
          <w:spacing w:val="-3"/>
          <w:sz w:val="24"/>
          <w:szCs w:val="24"/>
        </w:rPr>
        <w:t>H</w:t>
      </w:r>
      <w:r w:rsidRPr="00196DE8">
        <w:rPr>
          <w:rFonts w:ascii="Arial" w:hAnsi="Arial" w:cs="Arial"/>
          <w:bCs/>
          <w:spacing w:val="-3"/>
          <w:sz w:val="24"/>
          <w:szCs w:val="24"/>
        </w:rPr>
        <w:t xml:space="preserve">ealth </w:t>
      </w:r>
      <w:r w:rsidR="00D866F3" w:rsidRPr="00196DE8">
        <w:rPr>
          <w:rFonts w:ascii="Arial" w:hAnsi="Arial" w:cs="Arial"/>
          <w:bCs/>
          <w:spacing w:val="-3"/>
          <w:sz w:val="24"/>
          <w:szCs w:val="24"/>
        </w:rPr>
        <w:t>C</w:t>
      </w:r>
      <w:r w:rsidRPr="00196DE8">
        <w:rPr>
          <w:rFonts w:ascii="Arial" w:hAnsi="Arial" w:cs="Arial"/>
          <w:bCs/>
          <w:spacing w:val="-3"/>
          <w:sz w:val="24"/>
          <w:szCs w:val="24"/>
        </w:rPr>
        <w:t>linic results are electronically returned and are available in Cyberlab.</w:t>
      </w:r>
    </w:p>
    <w:p w14:paraId="46ACF803" w14:textId="0DBC84FE" w:rsidR="00AA376B" w:rsidRPr="00196DE8" w:rsidRDefault="00AA376B" w:rsidP="004E5916">
      <w:pPr>
        <w:numPr>
          <w:ilvl w:val="0"/>
          <w:numId w:val="7"/>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Third party contract results are available either on results </w:t>
      </w:r>
      <w:r w:rsidR="00584DA9" w:rsidRPr="00196DE8">
        <w:rPr>
          <w:rFonts w:ascii="Arial" w:hAnsi="Arial" w:cs="Arial"/>
          <w:bCs/>
          <w:spacing w:val="-3"/>
          <w:sz w:val="24"/>
          <w:szCs w:val="24"/>
        </w:rPr>
        <w:t>online</w:t>
      </w:r>
      <w:r w:rsidR="00A13E02" w:rsidRPr="00196DE8">
        <w:rPr>
          <w:rFonts w:ascii="Arial" w:hAnsi="Arial" w:cs="Arial"/>
          <w:bCs/>
          <w:spacing w:val="-3"/>
          <w:sz w:val="24"/>
          <w:szCs w:val="24"/>
        </w:rPr>
        <w:t xml:space="preserve"> </w:t>
      </w:r>
      <w:r w:rsidRPr="00196DE8">
        <w:rPr>
          <w:rFonts w:ascii="Arial" w:hAnsi="Arial" w:cs="Arial"/>
          <w:bCs/>
          <w:spacing w:val="-3"/>
          <w:sz w:val="24"/>
          <w:szCs w:val="24"/>
        </w:rPr>
        <w:t>or printed hard copy depending on the negotiated contract.</w:t>
      </w:r>
    </w:p>
    <w:p w14:paraId="74B36095" w14:textId="77777777" w:rsidR="00AA376B" w:rsidRPr="00196DE8" w:rsidRDefault="00AA376B" w:rsidP="004E5916">
      <w:pPr>
        <w:numPr>
          <w:ilvl w:val="0"/>
          <w:numId w:val="7"/>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South London and Maudsley results are electronically returned.</w:t>
      </w:r>
    </w:p>
    <w:p w14:paraId="208D17A3" w14:textId="77777777" w:rsidR="00214A02" w:rsidRPr="00196DE8" w:rsidRDefault="00214A02" w:rsidP="004E5916">
      <w:pPr>
        <w:numPr>
          <w:ilvl w:val="0"/>
          <w:numId w:val="7"/>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Non-</w:t>
      </w:r>
      <w:r w:rsidR="00792264" w:rsidRPr="00196DE8">
        <w:rPr>
          <w:rFonts w:ascii="Arial" w:hAnsi="Arial" w:cs="Arial"/>
          <w:bCs/>
          <w:spacing w:val="-3"/>
          <w:sz w:val="24"/>
          <w:szCs w:val="24"/>
        </w:rPr>
        <w:t>EPIC BEAKER</w:t>
      </w:r>
      <w:r w:rsidRPr="00196DE8">
        <w:rPr>
          <w:rFonts w:ascii="Arial" w:hAnsi="Arial" w:cs="Arial"/>
          <w:bCs/>
          <w:spacing w:val="-3"/>
          <w:sz w:val="24"/>
          <w:szCs w:val="24"/>
        </w:rPr>
        <w:t xml:space="preserve"> reports are printed and dispatched every working day – Monday to Friday. The speed of reporting depends on the frequency of testing and the urgency of the request.</w:t>
      </w:r>
    </w:p>
    <w:p w14:paraId="5FD08415" w14:textId="543BFC17" w:rsidR="00214A02" w:rsidRPr="00196DE8" w:rsidRDefault="00214A02" w:rsidP="004E5916">
      <w:pPr>
        <w:numPr>
          <w:ilvl w:val="0"/>
          <w:numId w:val="7"/>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Copies of printed re</w:t>
      </w:r>
      <w:r w:rsidR="00B94929" w:rsidRPr="00196DE8">
        <w:rPr>
          <w:rFonts w:ascii="Arial" w:hAnsi="Arial" w:cs="Arial"/>
          <w:bCs/>
          <w:spacing w:val="-3"/>
          <w:sz w:val="24"/>
          <w:szCs w:val="24"/>
        </w:rPr>
        <w:t xml:space="preserve">ports can be obtained by </w:t>
      </w:r>
      <w:r w:rsidR="00080A06" w:rsidRPr="00196DE8">
        <w:rPr>
          <w:rFonts w:ascii="Arial" w:hAnsi="Arial" w:cs="Arial"/>
          <w:bCs/>
          <w:spacing w:val="-3"/>
          <w:sz w:val="24"/>
          <w:szCs w:val="24"/>
        </w:rPr>
        <w:t>tele</w:t>
      </w:r>
      <w:r w:rsidR="00B94929" w:rsidRPr="00196DE8">
        <w:rPr>
          <w:rFonts w:ascii="Arial" w:hAnsi="Arial" w:cs="Arial"/>
          <w:bCs/>
          <w:spacing w:val="-3"/>
          <w:sz w:val="24"/>
          <w:szCs w:val="24"/>
        </w:rPr>
        <w:t xml:space="preserve">phoning extension </w:t>
      </w:r>
      <w:r w:rsidR="00EC78C7" w:rsidRPr="00196DE8">
        <w:rPr>
          <w:rFonts w:ascii="Arial" w:hAnsi="Arial" w:cs="Arial"/>
          <w:bCs/>
          <w:spacing w:val="-3"/>
          <w:sz w:val="24"/>
          <w:szCs w:val="24"/>
        </w:rPr>
        <w:t>Customer Services</w:t>
      </w:r>
      <w:r w:rsidRPr="00196DE8">
        <w:rPr>
          <w:rFonts w:ascii="Arial" w:hAnsi="Arial" w:cs="Arial"/>
          <w:bCs/>
          <w:spacing w:val="-3"/>
          <w:sz w:val="24"/>
          <w:szCs w:val="24"/>
        </w:rPr>
        <w:t>.  Reports are never faxed.</w:t>
      </w:r>
    </w:p>
    <w:p w14:paraId="5D67F87D" w14:textId="77777777" w:rsidR="00D866F3" w:rsidRPr="00196DE8" w:rsidRDefault="00D866F3" w:rsidP="004E5916">
      <w:pPr>
        <w:numPr>
          <w:ilvl w:val="0"/>
          <w:numId w:val="7"/>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Organ donor test results are emailed as PDF documents by secretaries and On Call BMS.</w:t>
      </w:r>
    </w:p>
    <w:p w14:paraId="78B4AB99" w14:textId="77777777" w:rsidR="00990023" w:rsidRPr="00196DE8" w:rsidRDefault="00990023" w:rsidP="004E5916">
      <w:pPr>
        <w:tabs>
          <w:tab w:val="left" w:pos="-720"/>
        </w:tabs>
        <w:suppressAutoHyphens/>
        <w:rPr>
          <w:rFonts w:ascii="Arial" w:hAnsi="Arial" w:cs="Arial"/>
          <w:b/>
          <w:spacing w:val="-3"/>
          <w:sz w:val="24"/>
          <w:szCs w:val="24"/>
        </w:rPr>
      </w:pPr>
    </w:p>
    <w:p w14:paraId="462804C4" w14:textId="77777777" w:rsidR="00214A02" w:rsidRPr="00196DE8" w:rsidRDefault="00214A02" w:rsidP="004E5916">
      <w:pPr>
        <w:pStyle w:val="Heading2"/>
        <w:numPr>
          <w:ilvl w:val="1"/>
          <w:numId w:val="6"/>
        </w:numPr>
        <w:rPr>
          <w:rFonts w:ascii="Arial" w:hAnsi="Arial" w:cs="Arial"/>
          <w:szCs w:val="24"/>
        </w:rPr>
      </w:pPr>
      <w:bookmarkStart w:id="46" w:name="_Toc75134140"/>
      <w:bookmarkStart w:id="47" w:name="_Toc227947254"/>
      <w:r w:rsidRPr="00196DE8">
        <w:rPr>
          <w:rFonts w:ascii="Arial" w:hAnsi="Arial" w:cs="Arial"/>
          <w:szCs w:val="24"/>
        </w:rPr>
        <w:t xml:space="preserve">Telephoned </w:t>
      </w:r>
      <w:r w:rsidR="00976386" w:rsidRPr="00196DE8">
        <w:rPr>
          <w:rFonts w:ascii="Arial" w:hAnsi="Arial" w:cs="Arial"/>
          <w:szCs w:val="24"/>
        </w:rPr>
        <w:t xml:space="preserve">and emailed </w:t>
      </w:r>
      <w:r w:rsidRPr="00196DE8">
        <w:rPr>
          <w:rFonts w:ascii="Arial" w:hAnsi="Arial" w:cs="Arial"/>
          <w:szCs w:val="24"/>
        </w:rPr>
        <w:t>results</w:t>
      </w:r>
      <w:bookmarkEnd w:id="46"/>
      <w:bookmarkEnd w:id="47"/>
    </w:p>
    <w:p w14:paraId="084BBA88" w14:textId="77777777" w:rsidR="000C23F7" w:rsidRPr="00196DE8" w:rsidRDefault="000C23F7" w:rsidP="004E5916">
      <w:pPr>
        <w:rPr>
          <w:rFonts w:ascii="Arial" w:hAnsi="Arial" w:cs="Arial"/>
          <w:bCs/>
          <w:sz w:val="24"/>
          <w:szCs w:val="24"/>
        </w:rPr>
      </w:pPr>
    </w:p>
    <w:p w14:paraId="5C3FB963" w14:textId="6BB36711" w:rsidR="003273D4" w:rsidRPr="00196DE8" w:rsidRDefault="00C26CFB"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Significant positive and negative r</w:t>
      </w:r>
      <w:r w:rsidR="00214A02" w:rsidRPr="00196DE8">
        <w:rPr>
          <w:rFonts w:ascii="Arial" w:hAnsi="Arial" w:cs="Arial"/>
          <w:bCs/>
          <w:spacing w:val="-3"/>
          <w:sz w:val="24"/>
          <w:szCs w:val="24"/>
        </w:rPr>
        <w:t>esults</w:t>
      </w:r>
      <w:r w:rsidRPr="00196DE8">
        <w:rPr>
          <w:rFonts w:ascii="Arial" w:hAnsi="Arial" w:cs="Arial"/>
          <w:bCs/>
          <w:spacing w:val="-3"/>
          <w:sz w:val="24"/>
          <w:szCs w:val="24"/>
        </w:rPr>
        <w:t xml:space="preserve">, </w:t>
      </w:r>
      <w:r w:rsidR="00214A02" w:rsidRPr="00196DE8">
        <w:rPr>
          <w:rFonts w:ascii="Arial" w:hAnsi="Arial" w:cs="Arial"/>
          <w:bCs/>
          <w:spacing w:val="-3"/>
          <w:sz w:val="24"/>
          <w:szCs w:val="24"/>
        </w:rPr>
        <w:t xml:space="preserve">urgent requests and rapid requests that may aid the immediate patient </w:t>
      </w:r>
      <w:r w:rsidR="00164AA0" w:rsidRPr="00196DE8">
        <w:rPr>
          <w:rFonts w:ascii="Arial" w:hAnsi="Arial" w:cs="Arial"/>
          <w:bCs/>
          <w:spacing w:val="-3"/>
          <w:sz w:val="24"/>
          <w:szCs w:val="24"/>
        </w:rPr>
        <w:t>management will be telephoned</w:t>
      </w:r>
      <w:r w:rsidR="00976386" w:rsidRPr="00196DE8">
        <w:rPr>
          <w:rFonts w:ascii="Arial" w:hAnsi="Arial" w:cs="Arial"/>
          <w:bCs/>
          <w:spacing w:val="-3"/>
          <w:sz w:val="24"/>
          <w:szCs w:val="24"/>
        </w:rPr>
        <w:t xml:space="preserve"> or </w:t>
      </w:r>
      <w:r w:rsidR="003273D4" w:rsidRPr="00196DE8">
        <w:rPr>
          <w:rFonts w:ascii="Arial" w:hAnsi="Arial" w:cs="Arial"/>
          <w:bCs/>
          <w:spacing w:val="-3"/>
          <w:sz w:val="24"/>
          <w:szCs w:val="24"/>
        </w:rPr>
        <w:t xml:space="preserve">EPIC messaged or EPIC </w:t>
      </w:r>
      <w:r w:rsidR="00584DA9" w:rsidRPr="00196DE8">
        <w:rPr>
          <w:rFonts w:ascii="Arial" w:hAnsi="Arial" w:cs="Arial"/>
          <w:bCs/>
          <w:spacing w:val="-3"/>
          <w:sz w:val="24"/>
          <w:szCs w:val="24"/>
        </w:rPr>
        <w:t>Cc</w:t>
      </w:r>
      <w:r w:rsidR="003273D4" w:rsidRPr="00196DE8">
        <w:rPr>
          <w:rFonts w:ascii="Arial" w:hAnsi="Arial" w:cs="Arial"/>
          <w:bCs/>
          <w:spacing w:val="-3"/>
          <w:sz w:val="24"/>
          <w:szCs w:val="24"/>
        </w:rPr>
        <w:t xml:space="preserve"> or </w:t>
      </w:r>
      <w:r w:rsidR="00976386" w:rsidRPr="00196DE8">
        <w:rPr>
          <w:rFonts w:ascii="Arial" w:hAnsi="Arial" w:cs="Arial"/>
          <w:bCs/>
          <w:spacing w:val="-3"/>
          <w:sz w:val="24"/>
          <w:szCs w:val="24"/>
        </w:rPr>
        <w:t>emailed</w:t>
      </w:r>
      <w:r w:rsidRPr="00196DE8">
        <w:rPr>
          <w:rFonts w:ascii="Arial" w:hAnsi="Arial" w:cs="Arial"/>
          <w:bCs/>
          <w:spacing w:val="-3"/>
          <w:sz w:val="24"/>
          <w:szCs w:val="24"/>
        </w:rPr>
        <w:t xml:space="preserve"> by medical virologists</w:t>
      </w:r>
      <w:r w:rsidR="003273D4" w:rsidRPr="00196DE8">
        <w:rPr>
          <w:rFonts w:ascii="Arial" w:hAnsi="Arial" w:cs="Arial"/>
          <w:bCs/>
          <w:spacing w:val="-3"/>
          <w:sz w:val="24"/>
          <w:szCs w:val="24"/>
        </w:rPr>
        <w:t>/microbiologists</w:t>
      </w:r>
      <w:r w:rsidRPr="00196DE8">
        <w:rPr>
          <w:rFonts w:ascii="Arial" w:hAnsi="Arial" w:cs="Arial"/>
          <w:bCs/>
          <w:spacing w:val="-3"/>
          <w:sz w:val="24"/>
          <w:szCs w:val="24"/>
        </w:rPr>
        <w:t xml:space="preserve"> to clinical teams within </w:t>
      </w:r>
      <w:r w:rsidR="00F879CD" w:rsidRPr="00196DE8">
        <w:rPr>
          <w:rFonts w:ascii="Arial" w:hAnsi="Arial" w:cs="Arial"/>
          <w:bCs/>
          <w:spacing w:val="-3"/>
          <w:sz w:val="24"/>
          <w:szCs w:val="24"/>
        </w:rPr>
        <w:t xml:space="preserve">the </w:t>
      </w:r>
      <w:r w:rsidR="003273D4" w:rsidRPr="00196DE8">
        <w:rPr>
          <w:rFonts w:ascii="Arial" w:hAnsi="Arial" w:cs="Arial"/>
          <w:bCs/>
          <w:spacing w:val="-3"/>
          <w:sz w:val="24"/>
          <w:szCs w:val="24"/>
        </w:rPr>
        <w:t>hospital</w:t>
      </w:r>
      <w:r w:rsidRPr="00196DE8">
        <w:rPr>
          <w:rFonts w:ascii="Arial" w:hAnsi="Arial" w:cs="Arial"/>
          <w:bCs/>
          <w:spacing w:val="-3"/>
          <w:sz w:val="24"/>
          <w:szCs w:val="24"/>
        </w:rPr>
        <w:t xml:space="preserve"> site. </w:t>
      </w:r>
      <w:r w:rsidR="003273D4" w:rsidRPr="00196DE8">
        <w:rPr>
          <w:rFonts w:ascii="Arial" w:hAnsi="Arial" w:cs="Arial"/>
          <w:bCs/>
          <w:spacing w:val="-3"/>
          <w:sz w:val="24"/>
          <w:szCs w:val="24"/>
        </w:rPr>
        <w:t xml:space="preserve"> GPs will be emailed according to local arrangements.</w:t>
      </w:r>
    </w:p>
    <w:p w14:paraId="13B7FDD5" w14:textId="77777777" w:rsidR="00214A02" w:rsidRPr="00196DE8" w:rsidRDefault="00C26CFB"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However, for </w:t>
      </w:r>
      <w:r w:rsidR="003273D4" w:rsidRPr="00196DE8">
        <w:rPr>
          <w:rFonts w:ascii="Arial" w:hAnsi="Arial" w:cs="Arial"/>
          <w:bCs/>
          <w:spacing w:val="-3"/>
          <w:sz w:val="24"/>
          <w:szCs w:val="24"/>
        </w:rPr>
        <w:t xml:space="preserve">external </w:t>
      </w:r>
      <w:r w:rsidRPr="00196DE8">
        <w:rPr>
          <w:rFonts w:ascii="Arial" w:hAnsi="Arial" w:cs="Arial"/>
          <w:bCs/>
          <w:spacing w:val="-3"/>
          <w:sz w:val="24"/>
          <w:szCs w:val="24"/>
        </w:rPr>
        <w:t>District General Hospitals</w:t>
      </w:r>
      <w:r w:rsidR="00B336CF" w:rsidRPr="00196DE8">
        <w:rPr>
          <w:rFonts w:ascii="Arial" w:hAnsi="Arial" w:cs="Arial"/>
          <w:bCs/>
          <w:spacing w:val="-3"/>
          <w:sz w:val="24"/>
          <w:szCs w:val="24"/>
        </w:rPr>
        <w:t xml:space="preserve"> </w:t>
      </w:r>
      <w:r w:rsidR="003273D4" w:rsidRPr="00196DE8">
        <w:rPr>
          <w:rFonts w:ascii="Arial" w:hAnsi="Arial" w:cs="Arial"/>
          <w:bCs/>
          <w:spacing w:val="-3"/>
          <w:sz w:val="24"/>
          <w:szCs w:val="24"/>
        </w:rPr>
        <w:t>Virology Customer Services t</w:t>
      </w:r>
      <w:r w:rsidRPr="00196DE8">
        <w:rPr>
          <w:rFonts w:ascii="Arial" w:hAnsi="Arial" w:cs="Arial"/>
          <w:bCs/>
          <w:spacing w:val="-3"/>
          <w:sz w:val="24"/>
          <w:szCs w:val="24"/>
        </w:rPr>
        <w:t xml:space="preserve">eam members will call the corresponding </w:t>
      </w:r>
      <w:r w:rsidR="00F879CD" w:rsidRPr="00196DE8">
        <w:rPr>
          <w:rFonts w:ascii="Arial" w:hAnsi="Arial" w:cs="Arial"/>
          <w:bCs/>
          <w:spacing w:val="-3"/>
          <w:sz w:val="24"/>
          <w:szCs w:val="24"/>
        </w:rPr>
        <w:t xml:space="preserve">laboratory </w:t>
      </w:r>
      <w:r w:rsidR="00B336CF" w:rsidRPr="00196DE8">
        <w:rPr>
          <w:rFonts w:ascii="Arial" w:hAnsi="Arial" w:cs="Arial"/>
          <w:bCs/>
          <w:spacing w:val="-3"/>
          <w:sz w:val="24"/>
          <w:szCs w:val="24"/>
        </w:rPr>
        <w:t xml:space="preserve">or nursing </w:t>
      </w:r>
      <w:r w:rsidR="00F879CD" w:rsidRPr="00196DE8">
        <w:rPr>
          <w:rFonts w:ascii="Arial" w:hAnsi="Arial" w:cs="Arial"/>
          <w:bCs/>
          <w:spacing w:val="-3"/>
          <w:sz w:val="24"/>
          <w:szCs w:val="24"/>
        </w:rPr>
        <w:t>staff</w:t>
      </w:r>
      <w:r w:rsidRPr="00196DE8">
        <w:rPr>
          <w:rFonts w:ascii="Arial" w:hAnsi="Arial" w:cs="Arial"/>
          <w:bCs/>
          <w:spacing w:val="-3"/>
          <w:sz w:val="24"/>
          <w:szCs w:val="24"/>
        </w:rPr>
        <w:t xml:space="preserve"> to convey the results.</w:t>
      </w:r>
    </w:p>
    <w:p w14:paraId="14919951" w14:textId="77777777" w:rsidR="00C26CFB" w:rsidRPr="00196DE8" w:rsidRDefault="00C26CFB" w:rsidP="004E5916">
      <w:pPr>
        <w:tabs>
          <w:tab w:val="left" w:pos="-720"/>
        </w:tabs>
        <w:suppressAutoHyphens/>
        <w:rPr>
          <w:rFonts w:ascii="Arial" w:hAnsi="Arial" w:cs="Arial"/>
          <w:bCs/>
          <w:spacing w:val="-3"/>
          <w:sz w:val="24"/>
          <w:szCs w:val="24"/>
        </w:rPr>
      </w:pPr>
    </w:p>
    <w:p w14:paraId="30B37019" w14:textId="77777777" w:rsidR="00214A02" w:rsidRPr="00196DE8" w:rsidRDefault="00214A02"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Examples include</w:t>
      </w:r>
      <w:r w:rsidR="00C26CFB" w:rsidRPr="00196DE8">
        <w:rPr>
          <w:rFonts w:ascii="Arial" w:hAnsi="Arial" w:cs="Arial"/>
          <w:bCs/>
          <w:spacing w:val="-3"/>
          <w:sz w:val="24"/>
          <w:szCs w:val="24"/>
        </w:rPr>
        <w:t xml:space="preserve"> (this is not an exhaustive list)</w:t>
      </w:r>
      <w:r w:rsidRPr="00196DE8">
        <w:rPr>
          <w:rFonts w:ascii="Arial" w:hAnsi="Arial" w:cs="Arial"/>
          <w:bCs/>
          <w:spacing w:val="-3"/>
          <w:sz w:val="24"/>
          <w:szCs w:val="24"/>
        </w:rPr>
        <w:t>:</w:t>
      </w:r>
    </w:p>
    <w:p w14:paraId="6EE04758" w14:textId="77777777" w:rsidR="00214A02" w:rsidRPr="00196DE8" w:rsidRDefault="00214A02" w:rsidP="004E5916">
      <w:pPr>
        <w:numPr>
          <w:ilvl w:val="0"/>
          <w:numId w:val="5"/>
        </w:numPr>
        <w:tabs>
          <w:tab w:val="left" w:pos="-720"/>
          <w:tab w:val="left" w:pos="0"/>
        </w:tabs>
        <w:suppressAutoHyphens/>
        <w:rPr>
          <w:rFonts w:ascii="Arial" w:hAnsi="Arial" w:cs="Arial"/>
          <w:bCs/>
          <w:spacing w:val="-3"/>
          <w:sz w:val="24"/>
          <w:szCs w:val="24"/>
        </w:rPr>
      </w:pPr>
      <w:r w:rsidRPr="00196DE8">
        <w:rPr>
          <w:rFonts w:ascii="Arial" w:hAnsi="Arial" w:cs="Arial"/>
          <w:bCs/>
          <w:spacing w:val="-3"/>
          <w:sz w:val="24"/>
          <w:szCs w:val="24"/>
        </w:rPr>
        <w:t xml:space="preserve">Respiratory virus detection </w:t>
      </w:r>
      <w:r w:rsidR="00FB3ABB" w:rsidRPr="00196DE8">
        <w:rPr>
          <w:rFonts w:ascii="Arial" w:hAnsi="Arial" w:cs="Arial"/>
          <w:bCs/>
          <w:spacing w:val="-3"/>
          <w:sz w:val="24"/>
          <w:szCs w:val="24"/>
        </w:rPr>
        <w:t>by</w:t>
      </w:r>
      <w:r w:rsidRPr="00196DE8">
        <w:rPr>
          <w:rFonts w:ascii="Arial" w:hAnsi="Arial" w:cs="Arial"/>
          <w:bCs/>
          <w:spacing w:val="-3"/>
          <w:sz w:val="24"/>
          <w:szCs w:val="24"/>
        </w:rPr>
        <w:t xml:space="preserve"> PCR in </w:t>
      </w:r>
      <w:r w:rsidR="00976386" w:rsidRPr="00196DE8">
        <w:rPr>
          <w:rFonts w:ascii="Arial" w:hAnsi="Arial" w:cs="Arial"/>
          <w:bCs/>
          <w:spacing w:val="-3"/>
          <w:sz w:val="24"/>
          <w:szCs w:val="24"/>
        </w:rPr>
        <w:t>a respiratory sample</w:t>
      </w:r>
    </w:p>
    <w:p w14:paraId="2D1DFA20" w14:textId="77777777" w:rsidR="00976386" w:rsidRPr="00196DE8" w:rsidRDefault="00976386" w:rsidP="004E5916">
      <w:pPr>
        <w:numPr>
          <w:ilvl w:val="0"/>
          <w:numId w:val="5"/>
        </w:numPr>
        <w:tabs>
          <w:tab w:val="left" w:pos="-720"/>
          <w:tab w:val="left" w:pos="0"/>
        </w:tabs>
        <w:suppressAutoHyphens/>
        <w:rPr>
          <w:rFonts w:ascii="Arial" w:hAnsi="Arial" w:cs="Arial"/>
          <w:bCs/>
          <w:spacing w:val="-3"/>
          <w:sz w:val="24"/>
          <w:szCs w:val="24"/>
        </w:rPr>
      </w:pPr>
      <w:r w:rsidRPr="00196DE8">
        <w:rPr>
          <w:rFonts w:ascii="Arial" w:hAnsi="Arial" w:cs="Arial"/>
          <w:bCs/>
          <w:spacing w:val="-3"/>
          <w:sz w:val="24"/>
          <w:szCs w:val="24"/>
        </w:rPr>
        <w:t>Faecal norovirus</w:t>
      </w:r>
    </w:p>
    <w:p w14:paraId="72115A8A" w14:textId="77777777" w:rsidR="00214A02" w:rsidRPr="00196DE8" w:rsidRDefault="00214A02" w:rsidP="004E5916">
      <w:pPr>
        <w:numPr>
          <w:ilvl w:val="0"/>
          <w:numId w:val="5"/>
        </w:numPr>
        <w:tabs>
          <w:tab w:val="left" w:pos="-720"/>
          <w:tab w:val="left" w:pos="0"/>
        </w:tabs>
        <w:suppressAutoHyphens/>
        <w:rPr>
          <w:rFonts w:ascii="Arial" w:hAnsi="Arial" w:cs="Arial"/>
          <w:bCs/>
          <w:spacing w:val="-3"/>
          <w:sz w:val="24"/>
          <w:szCs w:val="24"/>
        </w:rPr>
      </w:pPr>
      <w:r w:rsidRPr="00196DE8">
        <w:rPr>
          <w:rFonts w:ascii="Arial" w:hAnsi="Arial" w:cs="Arial"/>
          <w:bCs/>
          <w:spacing w:val="-3"/>
          <w:sz w:val="24"/>
          <w:szCs w:val="24"/>
        </w:rPr>
        <w:t>CSF nucleic acid test positive result</w:t>
      </w:r>
    </w:p>
    <w:p w14:paraId="1ECB53D3" w14:textId="77777777" w:rsidR="000877F8" w:rsidRPr="00196DE8" w:rsidRDefault="000877F8" w:rsidP="004E5916">
      <w:pPr>
        <w:numPr>
          <w:ilvl w:val="0"/>
          <w:numId w:val="5"/>
        </w:numPr>
        <w:tabs>
          <w:tab w:val="left" w:pos="-720"/>
          <w:tab w:val="left" w:pos="0"/>
        </w:tabs>
        <w:suppressAutoHyphens/>
        <w:rPr>
          <w:rFonts w:ascii="Arial" w:hAnsi="Arial" w:cs="Arial"/>
          <w:bCs/>
          <w:spacing w:val="-3"/>
          <w:sz w:val="24"/>
          <w:szCs w:val="24"/>
        </w:rPr>
      </w:pPr>
      <w:r w:rsidRPr="00196DE8">
        <w:rPr>
          <w:rFonts w:ascii="Arial" w:hAnsi="Arial" w:cs="Arial"/>
          <w:bCs/>
          <w:spacing w:val="-3"/>
          <w:sz w:val="24"/>
          <w:szCs w:val="24"/>
        </w:rPr>
        <w:t>Any acute infection diagnosis</w:t>
      </w:r>
    </w:p>
    <w:p w14:paraId="795B8A82" w14:textId="77777777" w:rsidR="000877F8" w:rsidRPr="00196DE8" w:rsidRDefault="00214A02" w:rsidP="004E5916">
      <w:pPr>
        <w:numPr>
          <w:ilvl w:val="0"/>
          <w:numId w:val="5"/>
        </w:numPr>
        <w:tabs>
          <w:tab w:val="left" w:pos="-720"/>
          <w:tab w:val="left" w:pos="0"/>
        </w:tabs>
        <w:suppressAutoHyphens/>
        <w:rPr>
          <w:rFonts w:ascii="Arial" w:hAnsi="Arial" w:cs="Arial"/>
          <w:bCs/>
          <w:spacing w:val="-3"/>
          <w:sz w:val="24"/>
          <w:szCs w:val="24"/>
        </w:rPr>
      </w:pPr>
      <w:r w:rsidRPr="00196DE8">
        <w:rPr>
          <w:rFonts w:ascii="Arial" w:hAnsi="Arial" w:cs="Arial"/>
          <w:bCs/>
          <w:spacing w:val="-3"/>
          <w:sz w:val="24"/>
          <w:szCs w:val="24"/>
        </w:rPr>
        <w:t xml:space="preserve">Blood borne virus infection such as </w:t>
      </w:r>
      <w:r w:rsidR="000877F8" w:rsidRPr="00196DE8">
        <w:rPr>
          <w:rFonts w:ascii="Arial" w:hAnsi="Arial" w:cs="Arial"/>
          <w:bCs/>
          <w:spacing w:val="-3"/>
          <w:sz w:val="24"/>
          <w:szCs w:val="24"/>
        </w:rPr>
        <w:t xml:space="preserve">new </w:t>
      </w:r>
      <w:r w:rsidRPr="00196DE8">
        <w:rPr>
          <w:rFonts w:ascii="Arial" w:hAnsi="Arial" w:cs="Arial"/>
          <w:bCs/>
          <w:spacing w:val="-3"/>
          <w:sz w:val="24"/>
          <w:szCs w:val="24"/>
        </w:rPr>
        <w:t>HIV, acute HBV, acute H</w:t>
      </w:r>
      <w:r w:rsidR="00BD714D" w:rsidRPr="00196DE8">
        <w:rPr>
          <w:rFonts w:ascii="Arial" w:hAnsi="Arial" w:cs="Arial"/>
          <w:bCs/>
          <w:spacing w:val="-3"/>
          <w:sz w:val="24"/>
          <w:szCs w:val="24"/>
        </w:rPr>
        <w:t>A</w:t>
      </w:r>
      <w:r w:rsidRPr="00196DE8">
        <w:rPr>
          <w:rFonts w:ascii="Arial" w:hAnsi="Arial" w:cs="Arial"/>
          <w:bCs/>
          <w:spacing w:val="-3"/>
          <w:sz w:val="24"/>
          <w:szCs w:val="24"/>
        </w:rPr>
        <w:t>V</w:t>
      </w:r>
      <w:r w:rsidR="000877F8" w:rsidRPr="00196DE8">
        <w:rPr>
          <w:rFonts w:ascii="Arial" w:hAnsi="Arial" w:cs="Arial"/>
          <w:bCs/>
          <w:spacing w:val="-3"/>
          <w:sz w:val="24"/>
          <w:szCs w:val="24"/>
        </w:rPr>
        <w:t xml:space="preserve"> and</w:t>
      </w:r>
      <w:r w:rsidRPr="00196DE8">
        <w:rPr>
          <w:rFonts w:ascii="Arial" w:hAnsi="Arial" w:cs="Arial"/>
          <w:bCs/>
          <w:spacing w:val="-3"/>
          <w:sz w:val="24"/>
          <w:szCs w:val="24"/>
        </w:rPr>
        <w:t xml:space="preserve"> </w:t>
      </w:r>
      <w:r w:rsidR="00E0602C" w:rsidRPr="00196DE8">
        <w:rPr>
          <w:rFonts w:ascii="Arial" w:hAnsi="Arial" w:cs="Arial"/>
          <w:bCs/>
          <w:spacing w:val="-3"/>
          <w:sz w:val="24"/>
          <w:szCs w:val="24"/>
        </w:rPr>
        <w:t xml:space="preserve">first </w:t>
      </w:r>
      <w:r w:rsidRPr="00196DE8">
        <w:rPr>
          <w:rFonts w:ascii="Arial" w:hAnsi="Arial" w:cs="Arial"/>
          <w:bCs/>
          <w:spacing w:val="-3"/>
          <w:sz w:val="24"/>
          <w:szCs w:val="24"/>
        </w:rPr>
        <w:t>HTLV</w:t>
      </w:r>
    </w:p>
    <w:p w14:paraId="47DD9AA8" w14:textId="5A5DADCE" w:rsidR="00AA376B" w:rsidRPr="00196DE8" w:rsidRDefault="00AA376B" w:rsidP="004E5916">
      <w:pPr>
        <w:tabs>
          <w:tab w:val="left" w:pos="-720"/>
          <w:tab w:val="left" w:pos="0"/>
        </w:tabs>
        <w:suppressAutoHyphens/>
        <w:rPr>
          <w:rFonts w:ascii="Arial" w:hAnsi="Arial" w:cs="Arial"/>
          <w:bCs/>
          <w:spacing w:val="-3"/>
          <w:sz w:val="24"/>
          <w:szCs w:val="24"/>
        </w:rPr>
      </w:pPr>
    </w:p>
    <w:p w14:paraId="0BA84D23" w14:textId="47BB7748" w:rsidR="00881CB9" w:rsidRPr="00196DE8" w:rsidRDefault="00881CB9" w:rsidP="004E5916">
      <w:pPr>
        <w:rPr>
          <w:rFonts w:ascii="Arial" w:hAnsi="Arial" w:cs="Arial"/>
          <w:bCs/>
          <w:sz w:val="24"/>
          <w:szCs w:val="24"/>
        </w:rPr>
      </w:pPr>
      <w:r w:rsidRPr="00196DE8">
        <w:rPr>
          <w:rFonts w:ascii="Arial" w:hAnsi="Arial" w:cs="Arial"/>
          <w:bCs/>
          <w:sz w:val="24"/>
          <w:szCs w:val="24"/>
        </w:rPr>
        <w:t>See section 2 for contact details</w:t>
      </w:r>
    </w:p>
    <w:p w14:paraId="56E199EA" w14:textId="77777777" w:rsidR="00881CB9" w:rsidRPr="00196DE8" w:rsidRDefault="00881CB9" w:rsidP="004E5916">
      <w:pPr>
        <w:tabs>
          <w:tab w:val="left" w:pos="-720"/>
          <w:tab w:val="left" w:pos="0"/>
        </w:tabs>
        <w:suppressAutoHyphens/>
        <w:rPr>
          <w:rFonts w:ascii="Arial" w:hAnsi="Arial" w:cs="Arial"/>
          <w:bCs/>
          <w:spacing w:val="-3"/>
          <w:sz w:val="24"/>
          <w:szCs w:val="24"/>
        </w:rPr>
      </w:pPr>
    </w:p>
    <w:p w14:paraId="1B82FB92" w14:textId="77777777" w:rsidR="00214A02" w:rsidRPr="00196DE8" w:rsidRDefault="00214A02" w:rsidP="004E5916">
      <w:pPr>
        <w:pStyle w:val="Heading2"/>
        <w:numPr>
          <w:ilvl w:val="1"/>
          <w:numId w:val="6"/>
        </w:numPr>
        <w:rPr>
          <w:rFonts w:ascii="Arial" w:hAnsi="Arial" w:cs="Arial"/>
          <w:szCs w:val="24"/>
        </w:rPr>
      </w:pPr>
      <w:bookmarkStart w:id="48" w:name="_Toc75134143"/>
      <w:bookmarkStart w:id="49" w:name="_Toc227947255"/>
      <w:r w:rsidRPr="00196DE8">
        <w:rPr>
          <w:rFonts w:ascii="Arial" w:hAnsi="Arial" w:cs="Arial"/>
          <w:szCs w:val="24"/>
        </w:rPr>
        <w:t>Visitors</w:t>
      </w:r>
      <w:bookmarkEnd w:id="48"/>
      <w:bookmarkEnd w:id="49"/>
    </w:p>
    <w:p w14:paraId="0AF9D008" w14:textId="77777777" w:rsidR="000C23F7" w:rsidRPr="00196DE8" w:rsidRDefault="000C23F7" w:rsidP="004E5916">
      <w:pPr>
        <w:tabs>
          <w:tab w:val="left" w:pos="-720"/>
        </w:tabs>
        <w:suppressAutoHyphens/>
        <w:rPr>
          <w:rFonts w:ascii="Arial" w:hAnsi="Arial" w:cs="Arial"/>
          <w:bCs/>
          <w:sz w:val="24"/>
          <w:szCs w:val="24"/>
        </w:rPr>
      </w:pPr>
    </w:p>
    <w:p w14:paraId="2CAE7B07" w14:textId="77777777" w:rsidR="003273D4" w:rsidRPr="00196DE8" w:rsidRDefault="00214A02"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Visitors should introduce themselves at the laboratory reception</w:t>
      </w:r>
      <w:r w:rsidR="000877F8" w:rsidRPr="00196DE8">
        <w:rPr>
          <w:rFonts w:ascii="Arial" w:hAnsi="Arial" w:cs="Arial"/>
          <w:bCs/>
          <w:spacing w:val="-3"/>
          <w:sz w:val="24"/>
          <w:szCs w:val="24"/>
        </w:rPr>
        <w:t xml:space="preserve"> </w:t>
      </w:r>
      <w:r w:rsidR="003273D4" w:rsidRPr="00196DE8">
        <w:rPr>
          <w:rFonts w:ascii="Arial" w:hAnsi="Arial" w:cs="Arial"/>
          <w:bCs/>
          <w:spacing w:val="-3"/>
          <w:sz w:val="24"/>
          <w:szCs w:val="24"/>
        </w:rPr>
        <w:t>ground floor of Blackfriars Hub on Friars Bridge Court, 41-43 Blackfriars Road, London SE1 8NZ.</w:t>
      </w:r>
    </w:p>
    <w:p w14:paraId="3CB29741" w14:textId="77777777" w:rsidR="00BD2FFF" w:rsidRPr="00196DE8" w:rsidRDefault="003273D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The</w:t>
      </w:r>
      <w:r w:rsidR="00214A02" w:rsidRPr="00196DE8">
        <w:rPr>
          <w:rFonts w:ascii="Arial" w:hAnsi="Arial" w:cs="Arial"/>
          <w:bCs/>
          <w:spacing w:val="-3"/>
          <w:sz w:val="24"/>
          <w:szCs w:val="24"/>
        </w:rPr>
        <w:t xml:space="preserve"> person they wish to see will come to meet them.  It is best to make appointments in advance to ensure the right person is available.</w:t>
      </w:r>
    </w:p>
    <w:p w14:paraId="2A617F0B" w14:textId="3FA149F1" w:rsidR="000C23F7" w:rsidRPr="00196DE8" w:rsidRDefault="000C23F7" w:rsidP="004E5916">
      <w:pPr>
        <w:tabs>
          <w:tab w:val="left" w:pos="-720"/>
        </w:tabs>
        <w:suppressAutoHyphens/>
        <w:rPr>
          <w:rFonts w:ascii="Arial" w:hAnsi="Arial" w:cs="Arial"/>
          <w:bCs/>
          <w:spacing w:val="-3"/>
          <w:sz w:val="24"/>
          <w:szCs w:val="24"/>
        </w:rPr>
      </w:pPr>
    </w:p>
    <w:p w14:paraId="7FAA87DB" w14:textId="03EB183D" w:rsidR="00881CB9" w:rsidRPr="00196DE8" w:rsidRDefault="00881CB9" w:rsidP="004E5916">
      <w:pPr>
        <w:rPr>
          <w:rFonts w:ascii="Arial" w:hAnsi="Arial" w:cs="Arial"/>
          <w:bCs/>
          <w:sz w:val="24"/>
          <w:szCs w:val="24"/>
        </w:rPr>
      </w:pPr>
      <w:r w:rsidRPr="00196DE8">
        <w:rPr>
          <w:rFonts w:ascii="Arial" w:hAnsi="Arial" w:cs="Arial"/>
          <w:bCs/>
          <w:sz w:val="24"/>
          <w:szCs w:val="24"/>
        </w:rPr>
        <w:t>See section 2 for contact details</w:t>
      </w:r>
    </w:p>
    <w:p w14:paraId="299E76B2" w14:textId="77777777" w:rsidR="00881CB9" w:rsidRPr="00196DE8" w:rsidRDefault="00881CB9" w:rsidP="004E5916">
      <w:pPr>
        <w:tabs>
          <w:tab w:val="left" w:pos="-720"/>
        </w:tabs>
        <w:suppressAutoHyphens/>
        <w:rPr>
          <w:rFonts w:ascii="Arial" w:hAnsi="Arial" w:cs="Arial"/>
          <w:bCs/>
          <w:spacing w:val="-3"/>
          <w:sz w:val="24"/>
          <w:szCs w:val="24"/>
        </w:rPr>
      </w:pPr>
    </w:p>
    <w:p w14:paraId="79538815" w14:textId="77777777" w:rsidR="000C23F7" w:rsidRPr="00196DE8" w:rsidRDefault="000C23F7" w:rsidP="004E5916">
      <w:pPr>
        <w:pStyle w:val="Heading2"/>
        <w:numPr>
          <w:ilvl w:val="1"/>
          <w:numId w:val="6"/>
        </w:numPr>
        <w:rPr>
          <w:rFonts w:ascii="Arial" w:hAnsi="Arial" w:cs="Arial"/>
          <w:szCs w:val="24"/>
        </w:rPr>
      </w:pPr>
      <w:bookmarkStart w:id="50" w:name="_Toc227947256"/>
      <w:r w:rsidRPr="00196DE8">
        <w:rPr>
          <w:rFonts w:ascii="Arial" w:hAnsi="Arial" w:cs="Arial"/>
          <w:szCs w:val="24"/>
        </w:rPr>
        <w:t xml:space="preserve">Issue </w:t>
      </w:r>
      <w:r w:rsidR="00602F70" w:rsidRPr="00196DE8">
        <w:rPr>
          <w:rFonts w:ascii="Arial" w:hAnsi="Arial" w:cs="Arial"/>
          <w:szCs w:val="24"/>
        </w:rPr>
        <w:t>of</w:t>
      </w:r>
      <w:r w:rsidR="00602F70" w:rsidRPr="00196DE8">
        <w:rPr>
          <w:rFonts w:ascii="Arial" w:hAnsi="Arial" w:cs="Arial"/>
          <w:szCs w:val="24"/>
          <w:lang w:val="en-GB"/>
        </w:rPr>
        <w:t xml:space="preserve"> immunoglobulins</w:t>
      </w:r>
      <w:r w:rsidR="00BA4E24" w:rsidRPr="00196DE8">
        <w:rPr>
          <w:rFonts w:ascii="Arial" w:hAnsi="Arial" w:cs="Arial"/>
          <w:szCs w:val="24"/>
          <w:lang w:val="en-GB"/>
        </w:rPr>
        <w:t xml:space="preserve"> and vaccines</w:t>
      </w:r>
      <w:bookmarkEnd w:id="50"/>
    </w:p>
    <w:p w14:paraId="14988B96" w14:textId="77777777" w:rsidR="000C23F7" w:rsidRPr="00196DE8" w:rsidRDefault="000C23F7" w:rsidP="004E5916">
      <w:pPr>
        <w:tabs>
          <w:tab w:val="left" w:pos="-720"/>
        </w:tabs>
        <w:suppressAutoHyphens/>
        <w:rPr>
          <w:rFonts w:ascii="Arial" w:hAnsi="Arial" w:cs="Arial"/>
          <w:bCs/>
          <w:spacing w:val="-3"/>
          <w:sz w:val="24"/>
          <w:szCs w:val="24"/>
        </w:rPr>
      </w:pPr>
    </w:p>
    <w:p w14:paraId="3B2FBA02" w14:textId="77777777" w:rsidR="00990023" w:rsidRPr="00196DE8" w:rsidRDefault="00990023"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As of 1 October 2021, t</w:t>
      </w:r>
      <w:r w:rsidR="000C23F7" w:rsidRPr="00196DE8">
        <w:rPr>
          <w:rFonts w:ascii="Arial" w:hAnsi="Arial" w:cs="Arial"/>
          <w:bCs/>
          <w:spacing w:val="-3"/>
          <w:sz w:val="24"/>
          <w:szCs w:val="24"/>
        </w:rPr>
        <w:t xml:space="preserve">he </w:t>
      </w:r>
      <w:r w:rsidR="003273D4" w:rsidRPr="00196DE8">
        <w:rPr>
          <w:rFonts w:ascii="Arial" w:hAnsi="Arial" w:cs="Arial"/>
          <w:bCs/>
          <w:spacing w:val="-3"/>
          <w:sz w:val="24"/>
          <w:szCs w:val="24"/>
        </w:rPr>
        <w:t xml:space="preserve">virology </w:t>
      </w:r>
      <w:r w:rsidR="000C23F7" w:rsidRPr="00196DE8">
        <w:rPr>
          <w:rFonts w:ascii="Arial" w:hAnsi="Arial" w:cs="Arial"/>
          <w:bCs/>
          <w:spacing w:val="-3"/>
          <w:sz w:val="24"/>
          <w:szCs w:val="24"/>
        </w:rPr>
        <w:t>laborator</w:t>
      </w:r>
      <w:r w:rsidR="003273D4" w:rsidRPr="00196DE8">
        <w:rPr>
          <w:rFonts w:ascii="Arial" w:hAnsi="Arial" w:cs="Arial"/>
          <w:bCs/>
          <w:spacing w:val="-3"/>
          <w:sz w:val="24"/>
          <w:szCs w:val="24"/>
        </w:rPr>
        <w:t>ies have</w:t>
      </w:r>
      <w:r w:rsidR="000C23F7" w:rsidRPr="00196DE8">
        <w:rPr>
          <w:rFonts w:ascii="Arial" w:hAnsi="Arial" w:cs="Arial"/>
          <w:bCs/>
          <w:spacing w:val="-3"/>
          <w:sz w:val="24"/>
          <w:szCs w:val="24"/>
        </w:rPr>
        <w:t xml:space="preserve"> </w:t>
      </w:r>
      <w:r w:rsidRPr="00196DE8">
        <w:rPr>
          <w:rFonts w:ascii="Arial" w:hAnsi="Arial" w:cs="Arial"/>
          <w:bCs/>
          <w:spacing w:val="-3"/>
          <w:sz w:val="24"/>
          <w:szCs w:val="24"/>
        </w:rPr>
        <w:t xml:space="preserve">stopped having </w:t>
      </w:r>
      <w:r w:rsidR="000C23F7" w:rsidRPr="00196DE8">
        <w:rPr>
          <w:rFonts w:ascii="Arial" w:hAnsi="Arial" w:cs="Arial"/>
          <w:bCs/>
          <w:spacing w:val="-3"/>
          <w:sz w:val="24"/>
          <w:szCs w:val="24"/>
        </w:rPr>
        <w:t>stocks of varicella zoster immunoglobulin</w:t>
      </w:r>
      <w:r w:rsidR="004B116C" w:rsidRPr="00196DE8">
        <w:rPr>
          <w:rFonts w:ascii="Arial" w:hAnsi="Arial" w:cs="Arial"/>
          <w:bCs/>
          <w:spacing w:val="-3"/>
          <w:sz w:val="24"/>
          <w:szCs w:val="24"/>
        </w:rPr>
        <w:t xml:space="preserve"> (VZIG)</w:t>
      </w:r>
      <w:r w:rsidR="000C23F7" w:rsidRPr="00196DE8">
        <w:rPr>
          <w:rFonts w:ascii="Arial" w:hAnsi="Arial" w:cs="Arial"/>
          <w:bCs/>
          <w:spacing w:val="-3"/>
          <w:sz w:val="24"/>
          <w:szCs w:val="24"/>
        </w:rPr>
        <w:t xml:space="preserve"> and hepatitis B immunoglobulin</w:t>
      </w:r>
      <w:r w:rsidR="00312C48" w:rsidRPr="00196DE8">
        <w:rPr>
          <w:rFonts w:ascii="Arial" w:hAnsi="Arial" w:cs="Arial"/>
          <w:bCs/>
          <w:spacing w:val="-3"/>
          <w:sz w:val="24"/>
          <w:szCs w:val="24"/>
        </w:rPr>
        <w:t xml:space="preserve"> </w:t>
      </w:r>
      <w:r w:rsidR="004B116C" w:rsidRPr="00196DE8">
        <w:rPr>
          <w:rFonts w:ascii="Arial" w:hAnsi="Arial" w:cs="Arial"/>
          <w:bCs/>
          <w:spacing w:val="-3"/>
          <w:sz w:val="24"/>
          <w:szCs w:val="24"/>
        </w:rPr>
        <w:t xml:space="preserve">(HBIG as </w:t>
      </w:r>
      <w:r w:rsidR="00312C48" w:rsidRPr="00196DE8">
        <w:rPr>
          <w:rFonts w:ascii="Arial" w:hAnsi="Arial" w:cs="Arial"/>
          <w:bCs/>
          <w:spacing w:val="-3"/>
          <w:sz w:val="24"/>
          <w:szCs w:val="24"/>
        </w:rPr>
        <w:t xml:space="preserve">500 </w:t>
      </w:r>
      <w:r w:rsidR="004B116C" w:rsidRPr="00196DE8">
        <w:rPr>
          <w:rFonts w:ascii="Arial" w:hAnsi="Arial" w:cs="Arial"/>
          <w:bCs/>
          <w:spacing w:val="-3"/>
          <w:sz w:val="24"/>
          <w:szCs w:val="24"/>
        </w:rPr>
        <w:t>IU</w:t>
      </w:r>
      <w:r w:rsidR="00312C48" w:rsidRPr="00196DE8">
        <w:rPr>
          <w:rFonts w:ascii="Arial" w:hAnsi="Arial" w:cs="Arial"/>
          <w:bCs/>
          <w:spacing w:val="-3"/>
          <w:sz w:val="24"/>
          <w:szCs w:val="24"/>
        </w:rPr>
        <w:t xml:space="preserve"> vials)</w:t>
      </w:r>
      <w:r w:rsidR="000C23F7" w:rsidRPr="00196DE8">
        <w:rPr>
          <w:rFonts w:ascii="Arial" w:hAnsi="Arial" w:cs="Arial"/>
          <w:bCs/>
          <w:spacing w:val="-3"/>
          <w:sz w:val="24"/>
          <w:szCs w:val="24"/>
        </w:rPr>
        <w:t xml:space="preserve">. </w:t>
      </w:r>
    </w:p>
    <w:p w14:paraId="30FFA144" w14:textId="77777777" w:rsidR="00990023" w:rsidRPr="00196DE8" w:rsidRDefault="00990023" w:rsidP="004E5916">
      <w:pPr>
        <w:tabs>
          <w:tab w:val="left" w:pos="-720"/>
        </w:tabs>
        <w:suppressAutoHyphens/>
        <w:rPr>
          <w:rFonts w:ascii="Arial" w:hAnsi="Arial" w:cs="Arial"/>
          <w:bCs/>
          <w:sz w:val="24"/>
          <w:szCs w:val="24"/>
        </w:rPr>
      </w:pPr>
      <w:r w:rsidRPr="00196DE8">
        <w:rPr>
          <w:rFonts w:ascii="Arial" w:hAnsi="Arial" w:cs="Arial"/>
          <w:bCs/>
          <w:spacing w:val="-3"/>
          <w:sz w:val="24"/>
          <w:szCs w:val="24"/>
        </w:rPr>
        <w:t xml:space="preserve">All requests for VZIG will be on a ‘named patient’ basis via the Rabies and Immunoglobulin Service </w:t>
      </w:r>
      <w:hyperlink r:id="rId46" w:history="1">
        <w:r w:rsidR="00567A2D" w:rsidRPr="00196DE8">
          <w:rPr>
            <w:rStyle w:val="Hyperlink"/>
            <w:rFonts w:ascii="Arial" w:hAnsi="Arial" w:cs="Arial"/>
            <w:bCs/>
            <w:sz w:val="24"/>
            <w:szCs w:val="24"/>
          </w:rPr>
          <w:t> </w:t>
        </w:r>
        <w:r w:rsidR="00567A2D" w:rsidRPr="00196DE8">
          <w:rPr>
            <w:rStyle w:val="Hyperlink"/>
            <w:rFonts w:ascii="Arial" w:hAnsi="Arial" w:cs="Arial"/>
            <w:bCs/>
            <w:color w:val="0070C0"/>
            <w:sz w:val="24"/>
            <w:szCs w:val="24"/>
          </w:rPr>
          <w:t>RIGS</w:t>
        </w:r>
      </w:hyperlink>
      <w:r w:rsidR="00567A2D" w:rsidRPr="00196DE8">
        <w:rPr>
          <w:rFonts w:ascii="Arial" w:hAnsi="Arial" w:cs="Arial"/>
          <w:bCs/>
          <w:sz w:val="24"/>
          <w:szCs w:val="24"/>
        </w:rPr>
        <w:t xml:space="preserve"> </w:t>
      </w:r>
      <w:r w:rsidRPr="00196DE8">
        <w:rPr>
          <w:rFonts w:ascii="Arial" w:hAnsi="Arial" w:cs="Arial"/>
          <w:bCs/>
          <w:spacing w:val="-3"/>
          <w:sz w:val="24"/>
          <w:szCs w:val="24"/>
        </w:rPr>
        <w:t xml:space="preserve">at UK HSA Colindale and if indicated will be issued from the centrally held stock at Movianto through ImmForm. </w:t>
      </w:r>
    </w:p>
    <w:p w14:paraId="59DA6C91" w14:textId="05D518F0" w:rsidR="00567A2D" w:rsidRPr="00196DE8" w:rsidRDefault="00990023" w:rsidP="004E5916">
      <w:pPr>
        <w:tabs>
          <w:tab w:val="left" w:pos="-720"/>
        </w:tabs>
        <w:suppressAutoHyphens/>
        <w:rPr>
          <w:rFonts w:ascii="Arial" w:hAnsi="Arial" w:cs="Arial"/>
          <w:bCs/>
          <w:sz w:val="24"/>
          <w:szCs w:val="24"/>
        </w:rPr>
      </w:pPr>
      <w:r w:rsidRPr="00196DE8">
        <w:rPr>
          <w:rFonts w:ascii="Arial" w:hAnsi="Arial" w:cs="Arial"/>
          <w:bCs/>
          <w:spacing w:val="-3"/>
          <w:sz w:val="24"/>
          <w:szCs w:val="24"/>
        </w:rPr>
        <w:t xml:space="preserve">Before contacting RIGS one has to check if  request falls within the </w:t>
      </w:r>
      <w:hyperlink r:id="rId47" w:history="1">
        <w:r w:rsidR="00567A2D" w:rsidRPr="00196DE8">
          <w:rPr>
            <w:rStyle w:val="Hyperlink"/>
            <w:rFonts w:ascii="Arial" w:hAnsi="Arial" w:cs="Arial"/>
            <w:bCs/>
            <w:color w:val="0070C0"/>
            <w:sz w:val="24"/>
            <w:szCs w:val="24"/>
          </w:rPr>
          <w:t>Guidance</w:t>
        </w:r>
      </w:hyperlink>
      <w:r w:rsidR="00100E30" w:rsidRPr="00196DE8">
        <w:rPr>
          <w:rFonts w:ascii="Arial" w:hAnsi="Arial" w:cs="Arial"/>
          <w:bCs/>
          <w:sz w:val="24"/>
          <w:szCs w:val="24"/>
        </w:rPr>
        <w:t>.</w:t>
      </w:r>
    </w:p>
    <w:p w14:paraId="043D43C1" w14:textId="77777777" w:rsidR="00100E30" w:rsidRPr="00196DE8" w:rsidRDefault="00100E30" w:rsidP="004E5916">
      <w:pPr>
        <w:tabs>
          <w:tab w:val="left" w:pos="-720"/>
        </w:tabs>
        <w:suppressAutoHyphens/>
        <w:rPr>
          <w:rFonts w:ascii="Arial" w:hAnsi="Arial" w:cs="Arial"/>
          <w:bCs/>
          <w:spacing w:val="-3"/>
          <w:sz w:val="24"/>
          <w:szCs w:val="24"/>
        </w:rPr>
      </w:pPr>
    </w:p>
    <w:p w14:paraId="7BF7F270" w14:textId="159E52E1" w:rsidR="00B57B5D" w:rsidRPr="00196DE8" w:rsidRDefault="00B57B5D" w:rsidP="00B57B5D">
      <w:pPr>
        <w:tabs>
          <w:tab w:val="left" w:pos="-720"/>
        </w:tabs>
        <w:suppressAutoHyphens/>
        <w:rPr>
          <w:rFonts w:ascii="Arial" w:hAnsi="Arial" w:cs="Arial"/>
          <w:b/>
          <w:bCs/>
          <w:spacing w:val="-3"/>
          <w:sz w:val="24"/>
          <w:szCs w:val="24"/>
        </w:rPr>
      </w:pPr>
      <w:r w:rsidRPr="00196DE8">
        <w:rPr>
          <w:rFonts w:ascii="Arial" w:hAnsi="Arial" w:cs="Arial"/>
          <w:b/>
          <w:bCs/>
          <w:spacing w:val="-3"/>
          <w:sz w:val="24"/>
          <w:szCs w:val="24"/>
        </w:rPr>
        <w:t xml:space="preserve">Rabies and </w:t>
      </w:r>
      <w:r w:rsidR="00DF75F1" w:rsidRPr="00196DE8">
        <w:rPr>
          <w:rFonts w:ascii="Arial" w:hAnsi="Arial" w:cs="Arial"/>
          <w:b/>
          <w:bCs/>
          <w:spacing w:val="-3"/>
          <w:sz w:val="24"/>
          <w:szCs w:val="24"/>
        </w:rPr>
        <w:t>Immunoglobulin service</w:t>
      </w:r>
      <w:r w:rsidRPr="00196DE8">
        <w:rPr>
          <w:rFonts w:ascii="Arial" w:hAnsi="Arial" w:cs="Arial"/>
          <w:b/>
          <w:bCs/>
          <w:spacing w:val="-3"/>
          <w:sz w:val="24"/>
          <w:szCs w:val="24"/>
        </w:rPr>
        <w:t xml:space="preserve"> (RIgS)</w:t>
      </w:r>
    </w:p>
    <w:p w14:paraId="721CBB81" w14:textId="7B10222F" w:rsidR="00B57B5D" w:rsidRPr="00196DE8" w:rsidRDefault="00B57B5D" w:rsidP="00B57B5D">
      <w:pPr>
        <w:tabs>
          <w:tab w:val="left" w:pos="-720"/>
        </w:tabs>
        <w:suppressAutoHyphens/>
        <w:rPr>
          <w:rFonts w:ascii="Arial" w:hAnsi="Arial" w:cs="Arial"/>
          <w:bCs/>
          <w:spacing w:val="-3"/>
          <w:sz w:val="24"/>
          <w:szCs w:val="24"/>
        </w:rPr>
      </w:pPr>
      <w:r w:rsidRPr="00196DE8">
        <w:rPr>
          <w:rFonts w:ascii="Arial" w:hAnsi="Arial" w:cs="Arial"/>
          <w:bCs/>
          <w:spacing w:val="-3"/>
          <w:sz w:val="24"/>
          <w:szCs w:val="24"/>
        </w:rPr>
        <w:t>RIgS telephone number: 0330 128 1020.</w:t>
      </w:r>
      <w:r w:rsidR="00DF75F1" w:rsidRPr="00196DE8">
        <w:rPr>
          <w:rFonts w:ascii="Arial" w:hAnsi="Arial" w:cs="Arial"/>
          <w:bCs/>
          <w:spacing w:val="-3"/>
          <w:sz w:val="24"/>
          <w:szCs w:val="24"/>
        </w:rPr>
        <w:t xml:space="preserve">  </w:t>
      </w:r>
      <w:hyperlink r:id="rId48" w:history="1">
        <w:r w:rsidR="00DF75F1" w:rsidRPr="00196DE8">
          <w:rPr>
            <w:rStyle w:val="Hyperlink"/>
            <w:rFonts w:ascii="Arial" w:hAnsi="Arial" w:cs="Arial"/>
            <w:bCs/>
            <w:spacing w:val="-3"/>
            <w:sz w:val="24"/>
            <w:szCs w:val="24"/>
          </w:rPr>
          <w:t>Rabies and Immunoglobulin Service (RIgS) - GOV.UK</w:t>
        </w:r>
      </w:hyperlink>
    </w:p>
    <w:p w14:paraId="2D82A8BC" w14:textId="77777777" w:rsidR="00DF75F1" w:rsidRPr="00196DE8" w:rsidRDefault="00DF75F1" w:rsidP="00B57B5D">
      <w:pPr>
        <w:tabs>
          <w:tab w:val="left" w:pos="-720"/>
        </w:tabs>
        <w:suppressAutoHyphens/>
        <w:rPr>
          <w:rFonts w:ascii="Arial" w:hAnsi="Arial" w:cs="Arial"/>
          <w:bCs/>
          <w:spacing w:val="-3"/>
          <w:sz w:val="24"/>
          <w:szCs w:val="24"/>
        </w:rPr>
      </w:pPr>
    </w:p>
    <w:p w14:paraId="535237C7" w14:textId="77777777" w:rsidR="00B57B5D" w:rsidRPr="00196DE8" w:rsidRDefault="00B57B5D" w:rsidP="00B57B5D">
      <w:pPr>
        <w:tabs>
          <w:tab w:val="left" w:pos="-720"/>
        </w:tabs>
        <w:suppressAutoHyphens/>
        <w:rPr>
          <w:rFonts w:ascii="Arial" w:hAnsi="Arial" w:cs="Arial"/>
          <w:bCs/>
          <w:spacing w:val="-3"/>
          <w:sz w:val="24"/>
          <w:szCs w:val="24"/>
        </w:rPr>
      </w:pPr>
      <w:r w:rsidRPr="00196DE8">
        <w:rPr>
          <w:rFonts w:ascii="Arial" w:hAnsi="Arial" w:cs="Arial"/>
          <w:bCs/>
          <w:spacing w:val="-3"/>
          <w:sz w:val="24"/>
          <w:szCs w:val="24"/>
        </w:rPr>
        <w:t>RIgS </w:t>
      </w:r>
      <w:proofErr w:type="gramStart"/>
      <w:r w:rsidRPr="00196DE8">
        <w:rPr>
          <w:rFonts w:ascii="Arial" w:hAnsi="Arial" w:cs="Arial"/>
          <w:bCs/>
          <w:spacing w:val="-3"/>
          <w:sz w:val="24"/>
          <w:szCs w:val="24"/>
        </w:rPr>
        <w:t>operates</w:t>
      </w:r>
      <w:proofErr w:type="gramEnd"/>
      <w:r w:rsidRPr="00196DE8">
        <w:rPr>
          <w:rFonts w:ascii="Arial" w:hAnsi="Arial" w:cs="Arial"/>
          <w:bCs/>
          <w:spacing w:val="-3"/>
          <w:sz w:val="24"/>
          <w:szCs w:val="24"/>
        </w:rPr>
        <w:t xml:space="preserve"> 7 days per week. Our routine hours are 9:30am to 5pm. After this time, the emergency out of hours service is only able to deal with calls about potential human cases of botulism or diphtheria, or the highest risk rabies exposures who have not already received one post-exposure dose of rabies vaccine (these are exposures to the head or neck, or to an animal that is confirmed to have rabies).</w:t>
      </w:r>
    </w:p>
    <w:p w14:paraId="1432A723" w14:textId="77777777" w:rsidR="00B57B5D" w:rsidRPr="00196DE8" w:rsidRDefault="00B57B5D" w:rsidP="00B57B5D">
      <w:pPr>
        <w:tabs>
          <w:tab w:val="left" w:pos="-720"/>
        </w:tabs>
        <w:suppressAutoHyphens/>
        <w:rPr>
          <w:rFonts w:ascii="Arial" w:hAnsi="Arial" w:cs="Arial"/>
          <w:bCs/>
          <w:spacing w:val="-3"/>
          <w:sz w:val="24"/>
          <w:szCs w:val="24"/>
        </w:rPr>
      </w:pPr>
      <w:r w:rsidRPr="00196DE8">
        <w:rPr>
          <w:rFonts w:ascii="Arial" w:hAnsi="Arial" w:cs="Arial"/>
          <w:bCs/>
          <w:spacing w:val="-3"/>
          <w:sz w:val="24"/>
          <w:szCs w:val="24"/>
        </w:rPr>
        <w:t>Health professionals calling about any other rabies exposures should administer a dose of rabies vaccine if the patient has not yet received any rabies vaccine (or if the next scheduled dose is due) and vaccine is available locally, and call back the next day after 9:30am to complete the risk assessment and confirm the timings for further vaccine doses.</w:t>
      </w:r>
    </w:p>
    <w:p w14:paraId="76429505" w14:textId="77777777" w:rsidR="00B57B5D" w:rsidRPr="00196DE8" w:rsidRDefault="00B57B5D" w:rsidP="00B57B5D">
      <w:pPr>
        <w:tabs>
          <w:tab w:val="left" w:pos="-720"/>
        </w:tabs>
        <w:suppressAutoHyphens/>
        <w:rPr>
          <w:rFonts w:ascii="Arial" w:hAnsi="Arial" w:cs="Arial"/>
          <w:bCs/>
          <w:spacing w:val="-3"/>
          <w:sz w:val="24"/>
          <w:szCs w:val="24"/>
        </w:rPr>
      </w:pPr>
      <w:r w:rsidRPr="00196DE8">
        <w:rPr>
          <w:rFonts w:ascii="Arial" w:hAnsi="Arial" w:cs="Arial"/>
          <w:bCs/>
          <w:spacing w:val="-3"/>
          <w:sz w:val="24"/>
          <w:szCs w:val="24"/>
        </w:rPr>
        <w:t>Requests for immunoglobulin/vaccine Monday to Friday will be ordered through Movianto for delivery to a named responsible clinician to arrive the next working day before 2pm. However, there may occasionally be specific urgent situations where immunoglobulin/vaccine is needed sooner than this, and in these circumstances UKHSA can issue through a more rapid delivery.</w:t>
      </w:r>
    </w:p>
    <w:p w14:paraId="40D9BED7" w14:textId="77777777" w:rsidR="00B57B5D" w:rsidRPr="00196DE8" w:rsidRDefault="00B57B5D" w:rsidP="004E5916">
      <w:pPr>
        <w:tabs>
          <w:tab w:val="left" w:pos="-720"/>
        </w:tabs>
        <w:suppressAutoHyphens/>
        <w:rPr>
          <w:rFonts w:ascii="Arial" w:hAnsi="Arial" w:cs="Arial"/>
          <w:bCs/>
          <w:spacing w:val="-3"/>
          <w:sz w:val="24"/>
          <w:szCs w:val="24"/>
        </w:rPr>
      </w:pPr>
    </w:p>
    <w:p w14:paraId="07EEE2E9" w14:textId="77777777" w:rsidR="00B57B5D" w:rsidRPr="00196DE8" w:rsidRDefault="00B57B5D" w:rsidP="004E5916">
      <w:pPr>
        <w:tabs>
          <w:tab w:val="left" w:pos="-720"/>
        </w:tabs>
        <w:suppressAutoHyphens/>
        <w:jc w:val="center"/>
        <w:rPr>
          <w:rFonts w:ascii="Arial" w:hAnsi="Arial" w:cs="Arial"/>
          <w:bCs/>
          <w:noProof/>
          <w:sz w:val="24"/>
          <w:szCs w:val="24"/>
          <w:lang w:eastAsia="en-GB"/>
        </w:rPr>
      </w:pPr>
    </w:p>
    <w:p w14:paraId="048723A1" w14:textId="533734BC" w:rsidR="00BE13D3" w:rsidRPr="00196DE8" w:rsidRDefault="005F12B0" w:rsidP="004E5916">
      <w:pPr>
        <w:tabs>
          <w:tab w:val="left" w:pos="-720"/>
        </w:tabs>
        <w:suppressAutoHyphens/>
        <w:jc w:val="center"/>
        <w:rPr>
          <w:rFonts w:ascii="Arial" w:hAnsi="Arial" w:cs="Arial"/>
          <w:bCs/>
          <w:noProof/>
          <w:sz w:val="24"/>
          <w:szCs w:val="24"/>
          <w:lang w:eastAsia="en-GB"/>
        </w:rPr>
      </w:pPr>
      <w:r w:rsidRPr="00196DE8">
        <w:rPr>
          <w:rFonts w:ascii="Arial" w:hAnsi="Arial" w:cs="Arial"/>
          <w:bCs/>
          <w:noProof/>
          <w:sz w:val="24"/>
          <w:szCs w:val="24"/>
          <w:lang w:eastAsia="en-GB"/>
        </w:rPr>
        <w:drawing>
          <wp:inline distT="0" distB="0" distL="0" distR="0" wp14:anchorId="2C3DF145" wp14:editId="1186CB5D">
            <wp:extent cx="5476875" cy="4591050"/>
            <wp:effectExtent l="0" t="0" r="9525" b="0"/>
            <wp:docPr id="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875" cy="4591050"/>
                    </a:xfrm>
                    <a:prstGeom prst="rect">
                      <a:avLst/>
                    </a:prstGeom>
                    <a:noFill/>
                    <a:ln>
                      <a:noFill/>
                    </a:ln>
                  </pic:spPr>
                </pic:pic>
              </a:graphicData>
            </a:graphic>
          </wp:inline>
        </w:drawing>
      </w:r>
    </w:p>
    <w:p w14:paraId="4F6E8066" w14:textId="77777777" w:rsidR="005B5D35" w:rsidRPr="00196DE8" w:rsidRDefault="005B5D35" w:rsidP="004E5916">
      <w:pPr>
        <w:tabs>
          <w:tab w:val="left" w:pos="-720"/>
        </w:tabs>
        <w:suppressAutoHyphens/>
        <w:jc w:val="center"/>
        <w:rPr>
          <w:rFonts w:ascii="Arial" w:hAnsi="Arial" w:cs="Arial"/>
          <w:bCs/>
          <w:noProof/>
          <w:sz w:val="24"/>
          <w:szCs w:val="24"/>
          <w:lang w:eastAsia="en-GB"/>
        </w:rPr>
      </w:pPr>
    </w:p>
    <w:p w14:paraId="5D40A9A3" w14:textId="77777777" w:rsidR="005B5D35" w:rsidRPr="00196DE8" w:rsidRDefault="005B5D35" w:rsidP="004E5916">
      <w:pPr>
        <w:pStyle w:val="Heading2"/>
        <w:numPr>
          <w:ilvl w:val="1"/>
          <w:numId w:val="6"/>
        </w:numPr>
        <w:rPr>
          <w:rFonts w:ascii="Arial" w:hAnsi="Arial" w:cs="Arial"/>
          <w:szCs w:val="24"/>
        </w:rPr>
      </w:pPr>
      <w:bookmarkStart w:id="51" w:name="_Toc149214047"/>
      <w:bookmarkStart w:id="52" w:name="_Toc227947257"/>
      <w:r w:rsidRPr="00196DE8">
        <w:rPr>
          <w:rFonts w:ascii="Arial" w:hAnsi="Arial" w:cs="Arial"/>
          <w:szCs w:val="24"/>
        </w:rPr>
        <w:t>Complaints</w:t>
      </w:r>
      <w:bookmarkEnd w:id="51"/>
      <w:bookmarkEnd w:id="52"/>
    </w:p>
    <w:p w14:paraId="14B8B13A" w14:textId="77777777" w:rsidR="005B5D35" w:rsidRPr="00196DE8" w:rsidRDefault="005B5D35" w:rsidP="004E5916">
      <w:pPr>
        <w:rPr>
          <w:rFonts w:ascii="Arial" w:hAnsi="Arial" w:cs="Arial"/>
          <w:bCs/>
          <w:sz w:val="24"/>
          <w:szCs w:val="24"/>
        </w:rPr>
      </w:pPr>
    </w:p>
    <w:p w14:paraId="4F468452" w14:textId="4BECEF4B" w:rsidR="005B5D35" w:rsidRPr="00196DE8" w:rsidRDefault="005B5D35" w:rsidP="004E5916">
      <w:pPr>
        <w:rPr>
          <w:rFonts w:ascii="Arial" w:hAnsi="Arial" w:cs="Arial"/>
          <w:bCs/>
          <w:sz w:val="24"/>
          <w:szCs w:val="24"/>
        </w:rPr>
      </w:pPr>
      <w:r w:rsidRPr="00196DE8">
        <w:rPr>
          <w:rFonts w:ascii="Arial" w:hAnsi="Arial" w:cs="Arial"/>
          <w:bCs/>
          <w:sz w:val="24"/>
          <w:szCs w:val="24"/>
        </w:rPr>
        <w:t>Official complaints from users of the service may be received by the KCH NHS FT or GSTT NH</w:t>
      </w:r>
      <w:r w:rsidR="0054049F" w:rsidRPr="00196DE8">
        <w:rPr>
          <w:rFonts w:ascii="Arial" w:hAnsi="Arial" w:cs="Arial"/>
          <w:bCs/>
          <w:sz w:val="24"/>
          <w:szCs w:val="24"/>
        </w:rPr>
        <w:t>S</w:t>
      </w:r>
      <w:r w:rsidRPr="00196DE8">
        <w:rPr>
          <w:rFonts w:ascii="Arial" w:hAnsi="Arial" w:cs="Arial"/>
          <w:bCs/>
          <w:sz w:val="24"/>
          <w:szCs w:val="24"/>
        </w:rPr>
        <w:t xml:space="preserve"> FT complaints team, PALs office, Synnovis Customer services or direc</w:t>
      </w:r>
      <w:r w:rsidR="0054049F" w:rsidRPr="00196DE8">
        <w:rPr>
          <w:rFonts w:ascii="Arial" w:hAnsi="Arial" w:cs="Arial"/>
          <w:bCs/>
          <w:sz w:val="24"/>
          <w:szCs w:val="24"/>
        </w:rPr>
        <w:t>tly by the laboratory.</w:t>
      </w:r>
    </w:p>
    <w:p w14:paraId="5F4F25DD" w14:textId="7DCD42E3" w:rsidR="005B5D35" w:rsidRPr="00196DE8" w:rsidRDefault="005B5D35" w:rsidP="004E5916">
      <w:pPr>
        <w:rPr>
          <w:rFonts w:ascii="Arial" w:hAnsi="Arial" w:cs="Arial"/>
          <w:bCs/>
          <w:sz w:val="24"/>
          <w:szCs w:val="24"/>
        </w:rPr>
      </w:pPr>
      <w:r w:rsidRPr="00196DE8">
        <w:rPr>
          <w:rFonts w:ascii="Arial" w:hAnsi="Arial" w:cs="Arial"/>
          <w:bCs/>
          <w:sz w:val="24"/>
          <w:szCs w:val="24"/>
        </w:rPr>
        <w:t>Complaints from patients will be dealt with according to the Trust official Complaints Policy (see KCH</w:t>
      </w:r>
      <w:r w:rsidR="0054049F" w:rsidRPr="00196DE8">
        <w:rPr>
          <w:rFonts w:ascii="Arial" w:hAnsi="Arial" w:cs="Arial"/>
          <w:bCs/>
          <w:sz w:val="24"/>
          <w:szCs w:val="24"/>
        </w:rPr>
        <w:t xml:space="preserve"> and GSTT</w:t>
      </w:r>
      <w:r w:rsidRPr="00196DE8">
        <w:rPr>
          <w:rFonts w:ascii="Arial" w:hAnsi="Arial" w:cs="Arial"/>
          <w:bCs/>
          <w:sz w:val="24"/>
          <w:szCs w:val="24"/>
        </w:rPr>
        <w:t xml:space="preserve"> website for the current version). The Complaint’s Office gives clear deadlines for dealing with complaints and providing investigation reports.</w:t>
      </w:r>
    </w:p>
    <w:p w14:paraId="468BFE71" w14:textId="77777777" w:rsidR="00881CB9" w:rsidRPr="00196DE8" w:rsidRDefault="00881CB9" w:rsidP="004E5916">
      <w:pPr>
        <w:rPr>
          <w:rFonts w:ascii="Arial" w:hAnsi="Arial" w:cs="Arial"/>
          <w:bCs/>
          <w:sz w:val="24"/>
          <w:szCs w:val="24"/>
        </w:rPr>
      </w:pPr>
    </w:p>
    <w:p w14:paraId="477B4ACC" w14:textId="77777777" w:rsidR="00881CB9" w:rsidRPr="00196DE8" w:rsidRDefault="00881CB9" w:rsidP="004E5916">
      <w:pPr>
        <w:rPr>
          <w:rFonts w:ascii="Arial" w:hAnsi="Arial" w:cs="Arial"/>
          <w:bCs/>
          <w:sz w:val="24"/>
          <w:szCs w:val="24"/>
        </w:rPr>
      </w:pPr>
      <w:r w:rsidRPr="00196DE8">
        <w:rPr>
          <w:rFonts w:ascii="Arial" w:hAnsi="Arial" w:cs="Arial"/>
          <w:bCs/>
          <w:sz w:val="24"/>
          <w:szCs w:val="24"/>
        </w:rPr>
        <w:t>See section 2.6, 2.7 and 2.8 for contact details</w:t>
      </w:r>
    </w:p>
    <w:p w14:paraId="7A6C7496" w14:textId="77777777" w:rsidR="0054049F" w:rsidRPr="00196DE8" w:rsidRDefault="0054049F" w:rsidP="004E5916">
      <w:pPr>
        <w:rPr>
          <w:rFonts w:ascii="Arial" w:hAnsi="Arial" w:cs="Arial"/>
          <w:bCs/>
          <w:sz w:val="24"/>
          <w:szCs w:val="24"/>
        </w:rPr>
      </w:pPr>
    </w:p>
    <w:p w14:paraId="2DC18E83" w14:textId="77777777" w:rsidR="005B5D35" w:rsidRPr="00196DE8" w:rsidRDefault="005B5D35" w:rsidP="004E5916">
      <w:pPr>
        <w:rPr>
          <w:rFonts w:ascii="Arial" w:hAnsi="Arial" w:cs="Arial"/>
          <w:bCs/>
          <w:sz w:val="24"/>
          <w:szCs w:val="24"/>
        </w:rPr>
      </w:pPr>
      <w:bookmarkStart w:id="53" w:name="_Toc24225472"/>
      <w:bookmarkStart w:id="54" w:name="_Toc88665225"/>
      <w:r w:rsidRPr="00196DE8">
        <w:rPr>
          <w:rFonts w:ascii="Arial" w:hAnsi="Arial" w:cs="Arial"/>
          <w:bCs/>
          <w:sz w:val="24"/>
          <w:szCs w:val="24"/>
        </w:rPr>
        <w:t>A complaint may be raised by:</w:t>
      </w:r>
      <w:bookmarkEnd w:id="53"/>
      <w:bookmarkEnd w:id="54"/>
    </w:p>
    <w:p w14:paraId="75850058" w14:textId="77777777" w:rsidR="005B5D35" w:rsidRPr="00196DE8" w:rsidRDefault="005B5D35" w:rsidP="004E5916">
      <w:pPr>
        <w:keepNext/>
        <w:numPr>
          <w:ilvl w:val="0"/>
          <w:numId w:val="36"/>
        </w:numPr>
        <w:contextualSpacing/>
        <w:jc w:val="both"/>
        <w:rPr>
          <w:rFonts w:ascii="Arial" w:hAnsi="Arial" w:cs="Arial"/>
          <w:bCs/>
          <w:sz w:val="24"/>
          <w:szCs w:val="24"/>
        </w:rPr>
      </w:pPr>
      <w:r w:rsidRPr="00196DE8">
        <w:rPr>
          <w:rFonts w:ascii="Arial" w:hAnsi="Arial" w:cs="Arial"/>
          <w:bCs/>
          <w:sz w:val="24"/>
          <w:szCs w:val="24"/>
        </w:rPr>
        <w:t>A patient</w:t>
      </w:r>
    </w:p>
    <w:p w14:paraId="0A6B181F" w14:textId="77777777" w:rsidR="005B5D35" w:rsidRPr="00196DE8" w:rsidRDefault="005B5D35" w:rsidP="004E5916">
      <w:pPr>
        <w:keepNext/>
        <w:numPr>
          <w:ilvl w:val="0"/>
          <w:numId w:val="36"/>
        </w:numPr>
        <w:contextualSpacing/>
        <w:jc w:val="both"/>
        <w:rPr>
          <w:rFonts w:ascii="Arial" w:hAnsi="Arial" w:cs="Arial"/>
          <w:bCs/>
          <w:sz w:val="24"/>
          <w:szCs w:val="24"/>
        </w:rPr>
      </w:pPr>
      <w:r w:rsidRPr="00196DE8">
        <w:rPr>
          <w:rFonts w:ascii="Arial" w:hAnsi="Arial" w:cs="Arial"/>
          <w:bCs/>
          <w:sz w:val="24"/>
          <w:szCs w:val="24"/>
        </w:rPr>
        <w:t>A relative or carer</w:t>
      </w:r>
    </w:p>
    <w:p w14:paraId="49892352" w14:textId="77777777" w:rsidR="005B5D35" w:rsidRPr="00196DE8" w:rsidRDefault="005B5D35" w:rsidP="004E5916">
      <w:pPr>
        <w:keepNext/>
        <w:numPr>
          <w:ilvl w:val="0"/>
          <w:numId w:val="36"/>
        </w:numPr>
        <w:contextualSpacing/>
        <w:jc w:val="both"/>
        <w:rPr>
          <w:rFonts w:ascii="Arial" w:hAnsi="Arial" w:cs="Arial"/>
          <w:bCs/>
          <w:sz w:val="24"/>
          <w:szCs w:val="24"/>
        </w:rPr>
      </w:pPr>
      <w:r w:rsidRPr="00196DE8">
        <w:rPr>
          <w:rFonts w:ascii="Arial" w:hAnsi="Arial" w:cs="Arial"/>
          <w:bCs/>
          <w:sz w:val="24"/>
          <w:szCs w:val="24"/>
        </w:rPr>
        <w:t>An advocate on the patient’s behalf, e.g. an MP or a local councillor</w:t>
      </w:r>
    </w:p>
    <w:p w14:paraId="2D1CD443" w14:textId="77777777" w:rsidR="005B5D35" w:rsidRPr="00196DE8" w:rsidRDefault="005B5D35" w:rsidP="004E5916">
      <w:pPr>
        <w:keepNext/>
        <w:numPr>
          <w:ilvl w:val="0"/>
          <w:numId w:val="36"/>
        </w:numPr>
        <w:contextualSpacing/>
        <w:jc w:val="both"/>
        <w:rPr>
          <w:rFonts w:ascii="Arial" w:hAnsi="Arial" w:cs="Arial"/>
          <w:bCs/>
          <w:sz w:val="24"/>
          <w:szCs w:val="24"/>
        </w:rPr>
      </w:pPr>
      <w:r w:rsidRPr="00196DE8">
        <w:rPr>
          <w:rFonts w:ascii="Arial" w:hAnsi="Arial" w:cs="Arial"/>
          <w:bCs/>
          <w:sz w:val="24"/>
          <w:szCs w:val="24"/>
        </w:rPr>
        <w:t>A member of the public.</w:t>
      </w:r>
    </w:p>
    <w:p w14:paraId="4607CF27" w14:textId="77777777" w:rsidR="005B5D35" w:rsidRPr="00196DE8" w:rsidRDefault="005B5D35" w:rsidP="004E5916">
      <w:pPr>
        <w:keepNext/>
        <w:numPr>
          <w:ilvl w:val="0"/>
          <w:numId w:val="36"/>
        </w:numPr>
        <w:contextualSpacing/>
        <w:jc w:val="both"/>
        <w:rPr>
          <w:rFonts w:ascii="Arial" w:hAnsi="Arial" w:cs="Arial"/>
          <w:bCs/>
          <w:sz w:val="24"/>
          <w:szCs w:val="24"/>
        </w:rPr>
      </w:pPr>
      <w:r w:rsidRPr="00196DE8">
        <w:rPr>
          <w:rFonts w:ascii="Arial" w:hAnsi="Arial" w:cs="Arial"/>
          <w:bCs/>
          <w:sz w:val="24"/>
          <w:szCs w:val="24"/>
        </w:rPr>
        <w:t xml:space="preserve">Hospital Medical / Clinical staff </w:t>
      </w:r>
    </w:p>
    <w:p w14:paraId="34A2E994" w14:textId="10D28B1C" w:rsidR="005B5D35" w:rsidRPr="00196DE8" w:rsidRDefault="005B5D35" w:rsidP="004E5916">
      <w:pPr>
        <w:keepNext/>
        <w:numPr>
          <w:ilvl w:val="0"/>
          <w:numId w:val="36"/>
        </w:numPr>
        <w:contextualSpacing/>
        <w:jc w:val="both"/>
        <w:rPr>
          <w:rFonts w:ascii="Arial" w:hAnsi="Arial" w:cs="Arial"/>
          <w:bCs/>
          <w:sz w:val="24"/>
          <w:szCs w:val="24"/>
        </w:rPr>
      </w:pPr>
      <w:r w:rsidRPr="00196DE8">
        <w:rPr>
          <w:rFonts w:ascii="Arial" w:hAnsi="Arial" w:cs="Arial"/>
          <w:bCs/>
          <w:sz w:val="24"/>
          <w:szCs w:val="24"/>
        </w:rPr>
        <w:t>GP Practises /</w:t>
      </w:r>
      <w:r w:rsidR="00823971" w:rsidRPr="00196DE8">
        <w:rPr>
          <w:rFonts w:ascii="Arial" w:hAnsi="Arial" w:cs="Arial"/>
          <w:bCs/>
          <w:sz w:val="24"/>
          <w:szCs w:val="24"/>
        </w:rPr>
        <w:t>Integrated Care Boards [ICBs</w:t>
      </w:r>
      <w:r w:rsidR="0060486A" w:rsidRPr="00196DE8">
        <w:rPr>
          <w:rFonts w:ascii="Arial" w:hAnsi="Arial" w:cs="Arial"/>
          <w:bCs/>
          <w:sz w:val="24"/>
          <w:szCs w:val="24"/>
        </w:rPr>
        <w:t>]</w:t>
      </w:r>
    </w:p>
    <w:p w14:paraId="68E7A782" w14:textId="77777777" w:rsidR="0054049F" w:rsidRPr="00196DE8" w:rsidRDefault="0054049F" w:rsidP="004E5916">
      <w:pPr>
        <w:keepNext/>
        <w:numPr>
          <w:ilvl w:val="0"/>
          <w:numId w:val="36"/>
        </w:numPr>
        <w:contextualSpacing/>
        <w:jc w:val="both"/>
        <w:rPr>
          <w:rFonts w:ascii="Arial" w:hAnsi="Arial" w:cs="Arial"/>
          <w:bCs/>
          <w:sz w:val="24"/>
          <w:szCs w:val="24"/>
        </w:rPr>
      </w:pPr>
      <w:r w:rsidRPr="00196DE8">
        <w:rPr>
          <w:rFonts w:ascii="Arial" w:hAnsi="Arial" w:cs="Arial"/>
          <w:bCs/>
          <w:sz w:val="24"/>
          <w:szCs w:val="24"/>
        </w:rPr>
        <w:t>External customer</w:t>
      </w:r>
    </w:p>
    <w:p w14:paraId="421A6102" w14:textId="77777777" w:rsidR="0014046A" w:rsidRPr="00196DE8" w:rsidRDefault="0014046A" w:rsidP="004E5916">
      <w:pPr>
        <w:tabs>
          <w:tab w:val="left" w:pos="-720"/>
        </w:tabs>
        <w:suppressAutoHyphens/>
        <w:rPr>
          <w:rFonts w:ascii="Arial" w:hAnsi="Arial" w:cs="Arial"/>
          <w:b/>
          <w:spacing w:val="-3"/>
          <w:sz w:val="24"/>
          <w:szCs w:val="24"/>
        </w:rPr>
      </w:pPr>
    </w:p>
    <w:p w14:paraId="090864D8" w14:textId="0071B967" w:rsidR="00214A02" w:rsidRPr="00684DB1" w:rsidRDefault="00214A02" w:rsidP="00DF4B03">
      <w:pPr>
        <w:pStyle w:val="Heading1"/>
        <w:numPr>
          <w:ilvl w:val="0"/>
          <w:numId w:val="6"/>
        </w:numPr>
        <w:shd w:val="clear" w:color="auto" w:fill="D9D9D9"/>
        <w:jc w:val="left"/>
        <w:rPr>
          <w:rFonts w:cs="Arial"/>
          <w:b w:val="0"/>
          <w:bCs/>
          <w:sz w:val="28"/>
          <w:szCs w:val="28"/>
        </w:rPr>
      </w:pPr>
      <w:bookmarkStart w:id="55" w:name="_Toc227947258"/>
      <w:r w:rsidRPr="00684DB1">
        <w:rPr>
          <w:rFonts w:cs="Arial"/>
          <w:b w:val="0"/>
          <w:bCs/>
          <w:sz w:val="28"/>
          <w:szCs w:val="28"/>
        </w:rPr>
        <w:t>Out of hours</w:t>
      </w:r>
      <w:r w:rsidR="00A01452" w:rsidRPr="00684DB1">
        <w:rPr>
          <w:rFonts w:cs="Arial"/>
          <w:b w:val="0"/>
          <w:bCs/>
          <w:sz w:val="28"/>
          <w:szCs w:val="28"/>
        </w:rPr>
        <w:t>’</w:t>
      </w:r>
      <w:r w:rsidRPr="00684DB1">
        <w:rPr>
          <w:rFonts w:cs="Arial"/>
          <w:b w:val="0"/>
          <w:bCs/>
          <w:sz w:val="28"/>
          <w:szCs w:val="28"/>
        </w:rPr>
        <w:t xml:space="preserve"> service</w:t>
      </w:r>
      <w:bookmarkEnd w:id="55"/>
      <w:r w:rsidRPr="00684DB1">
        <w:rPr>
          <w:rFonts w:cs="Arial"/>
          <w:b w:val="0"/>
          <w:bCs/>
          <w:sz w:val="28"/>
          <w:szCs w:val="28"/>
        </w:rPr>
        <w:t xml:space="preserve"> </w:t>
      </w:r>
    </w:p>
    <w:p w14:paraId="22116127" w14:textId="77777777" w:rsidR="00214A02" w:rsidRPr="00196DE8" w:rsidRDefault="00214A02" w:rsidP="004E5916">
      <w:pPr>
        <w:rPr>
          <w:rFonts w:ascii="Arial" w:hAnsi="Arial" w:cs="Arial"/>
          <w:bCs/>
          <w:sz w:val="24"/>
          <w:szCs w:val="24"/>
        </w:rPr>
      </w:pPr>
    </w:p>
    <w:p w14:paraId="0FC8CEDE" w14:textId="73DFCA36" w:rsidR="00214A02" w:rsidRPr="00196DE8" w:rsidRDefault="000877F8" w:rsidP="00DF4B03">
      <w:pPr>
        <w:pStyle w:val="Heading2"/>
        <w:numPr>
          <w:ilvl w:val="1"/>
          <w:numId w:val="6"/>
        </w:numPr>
        <w:rPr>
          <w:rFonts w:ascii="Arial" w:hAnsi="Arial" w:cs="Arial"/>
          <w:b w:val="0"/>
          <w:bCs/>
          <w:szCs w:val="24"/>
        </w:rPr>
      </w:pPr>
      <w:bookmarkStart w:id="56" w:name="_Toc227947259"/>
      <w:r w:rsidRPr="00196DE8">
        <w:rPr>
          <w:rFonts w:ascii="Arial" w:hAnsi="Arial" w:cs="Arial"/>
          <w:b w:val="0"/>
          <w:bCs/>
          <w:szCs w:val="24"/>
        </w:rPr>
        <w:t xml:space="preserve">Out of hours’ </w:t>
      </w:r>
      <w:r w:rsidR="006D7693" w:rsidRPr="00196DE8">
        <w:rPr>
          <w:rFonts w:ascii="Arial" w:hAnsi="Arial" w:cs="Arial"/>
          <w:b w:val="0"/>
          <w:bCs/>
          <w:szCs w:val="24"/>
        </w:rPr>
        <w:t xml:space="preserve">virology tests in </w:t>
      </w:r>
      <w:r w:rsidR="00941984" w:rsidRPr="00196DE8">
        <w:rPr>
          <w:rFonts w:ascii="Arial" w:hAnsi="Arial" w:cs="Arial"/>
          <w:b w:val="0"/>
          <w:bCs/>
          <w:szCs w:val="24"/>
        </w:rPr>
        <w:t>Hub</w:t>
      </w:r>
      <w:bookmarkEnd w:id="56"/>
    </w:p>
    <w:p w14:paraId="25B4C8E2" w14:textId="049C1688" w:rsidR="00214A02" w:rsidRPr="00196DE8" w:rsidRDefault="00214A02" w:rsidP="004E5916">
      <w:pPr>
        <w:rPr>
          <w:rFonts w:ascii="Arial" w:hAnsi="Arial" w:cs="Arial"/>
          <w:bCs/>
          <w:sz w:val="24"/>
          <w:szCs w:val="24"/>
        </w:rPr>
      </w:pPr>
    </w:p>
    <w:p w14:paraId="73190072" w14:textId="2F71BA15" w:rsidR="00881CB9" w:rsidRPr="00196DE8" w:rsidRDefault="00881CB9" w:rsidP="004E5916">
      <w:pPr>
        <w:rPr>
          <w:rFonts w:ascii="Arial" w:hAnsi="Arial" w:cs="Arial"/>
          <w:bCs/>
          <w:sz w:val="24"/>
          <w:szCs w:val="24"/>
        </w:rPr>
      </w:pPr>
      <w:r w:rsidRPr="00196DE8">
        <w:rPr>
          <w:rFonts w:ascii="Arial" w:hAnsi="Arial" w:cs="Arial"/>
          <w:bCs/>
          <w:sz w:val="24"/>
          <w:szCs w:val="24"/>
        </w:rPr>
        <w:t>See section 2 for contact details</w:t>
      </w:r>
    </w:p>
    <w:p w14:paraId="384E135A" w14:textId="77777777" w:rsidR="00881CB9" w:rsidRPr="00196DE8" w:rsidRDefault="00881CB9" w:rsidP="004E5916">
      <w:pPr>
        <w:rPr>
          <w:rFonts w:ascii="Arial" w:hAnsi="Arial" w:cs="Arial"/>
          <w:bCs/>
          <w:sz w:val="24"/>
          <w:szCs w:val="24"/>
        </w:rPr>
      </w:pPr>
    </w:p>
    <w:p w14:paraId="325331B6" w14:textId="77777777" w:rsidR="00D53D49" w:rsidRPr="00196DE8" w:rsidRDefault="0042709B"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The</w:t>
      </w:r>
      <w:r w:rsidR="0060486A" w:rsidRPr="00196DE8">
        <w:rPr>
          <w:rFonts w:ascii="Arial" w:hAnsi="Arial" w:cs="Arial"/>
          <w:bCs/>
          <w:spacing w:val="-3"/>
          <w:sz w:val="24"/>
          <w:szCs w:val="24"/>
        </w:rPr>
        <w:t xml:space="preserve"> South London Specialist Virology Hub </w:t>
      </w:r>
      <w:r w:rsidRPr="00196DE8">
        <w:rPr>
          <w:rFonts w:ascii="Arial" w:hAnsi="Arial" w:cs="Arial"/>
          <w:bCs/>
          <w:spacing w:val="-3"/>
          <w:sz w:val="24"/>
          <w:szCs w:val="24"/>
        </w:rPr>
        <w:t xml:space="preserve">is expected to work from 8 AM to </w:t>
      </w:r>
      <w:r w:rsidR="00DE0E21" w:rsidRPr="00196DE8">
        <w:rPr>
          <w:rFonts w:ascii="Arial" w:hAnsi="Arial" w:cs="Arial"/>
          <w:bCs/>
          <w:spacing w:val="-3"/>
          <w:sz w:val="24"/>
          <w:szCs w:val="24"/>
        </w:rPr>
        <w:t>8</w:t>
      </w:r>
      <w:r w:rsidRPr="00196DE8">
        <w:rPr>
          <w:rFonts w:ascii="Arial" w:hAnsi="Arial" w:cs="Arial"/>
          <w:bCs/>
          <w:spacing w:val="-3"/>
          <w:sz w:val="24"/>
          <w:szCs w:val="24"/>
        </w:rPr>
        <w:t xml:space="preserve"> PM every day with all tests having runs every day. </w:t>
      </w:r>
    </w:p>
    <w:p w14:paraId="679E8A0D" w14:textId="77777777" w:rsidR="00D53D49" w:rsidRPr="00196DE8" w:rsidRDefault="00D53D49" w:rsidP="004E5916">
      <w:pPr>
        <w:tabs>
          <w:tab w:val="left" w:pos="-720"/>
        </w:tabs>
        <w:suppressAutoHyphens/>
        <w:rPr>
          <w:rFonts w:ascii="Arial" w:hAnsi="Arial" w:cs="Arial"/>
          <w:bCs/>
          <w:spacing w:val="-3"/>
          <w:sz w:val="24"/>
          <w:szCs w:val="24"/>
        </w:rPr>
      </w:pPr>
    </w:p>
    <w:p w14:paraId="2F970FA7" w14:textId="4C190399" w:rsidR="0042709B" w:rsidRPr="00196DE8" w:rsidRDefault="0042709B"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If there is a clinical need for urgency</w:t>
      </w:r>
      <w:r w:rsidR="00482338">
        <w:rPr>
          <w:rFonts w:ascii="Arial" w:hAnsi="Arial" w:cs="Arial"/>
          <w:bCs/>
          <w:spacing w:val="-3"/>
          <w:sz w:val="24"/>
          <w:szCs w:val="24"/>
        </w:rPr>
        <w:t xml:space="preserve"> and </w:t>
      </w:r>
      <w:r w:rsidRPr="00196DE8">
        <w:rPr>
          <w:rFonts w:ascii="Arial" w:hAnsi="Arial" w:cs="Arial"/>
          <w:bCs/>
          <w:spacing w:val="-3"/>
          <w:sz w:val="24"/>
          <w:szCs w:val="24"/>
        </w:rPr>
        <w:t xml:space="preserve">clinical discussions, please contact your local microbiology / virology medical team </w:t>
      </w:r>
      <w:r w:rsidR="00482338">
        <w:rPr>
          <w:rFonts w:ascii="Arial" w:hAnsi="Arial" w:cs="Arial"/>
          <w:bCs/>
          <w:spacing w:val="-3"/>
          <w:sz w:val="24"/>
          <w:szCs w:val="24"/>
        </w:rPr>
        <w:t xml:space="preserve">via hospital switchboards </w:t>
      </w:r>
      <w:r w:rsidRPr="00196DE8">
        <w:rPr>
          <w:rFonts w:ascii="Arial" w:hAnsi="Arial" w:cs="Arial"/>
          <w:bCs/>
          <w:spacing w:val="-3"/>
          <w:sz w:val="24"/>
          <w:szCs w:val="24"/>
        </w:rPr>
        <w:t xml:space="preserve">to fast track the testing based on clinical requirements. </w:t>
      </w:r>
    </w:p>
    <w:p w14:paraId="51405408" w14:textId="77777777" w:rsidR="0042709B" w:rsidRPr="00196DE8" w:rsidRDefault="0042709B" w:rsidP="004E5916">
      <w:pPr>
        <w:tabs>
          <w:tab w:val="left" w:pos="-720"/>
        </w:tabs>
        <w:suppressAutoHyphens/>
        <w:rPr>
          <w:rFonts w:ascii="Arial" w:hAnsi="Arial" w:cs="Arial"/>
          <w:bCs/>
          <w:spacing w:val="-3"/>
          <w:sz w:val="24"/>
          <w:szCs w:val="24"/>
        </w:rPr>
      </w:pPr>
    </w:p>
    <w:p w14:paraId="2BE492FF" w14:textId="37457F49" w:rsidR="006D7693" w:rsidRPr="00196DE8" w:rsidRDefault="004A677E" w:rsidP="004E5916">
      <w:pPr>
        <w:rPr>
          <w:rFonts w:ascii="Arial" w:hAnsi="Arial" w:cs="Arial"/>
          <w:bCs/>
          <w:spacing w:val="-3"/>
          <w:sz w:val="24"/>
          <w:szCs w:val="24"/>
        </w:rPr>
        <w:sectPr w:rsidR="006D7693" w:rsidRPr="00196DE8" w:rsidSect="00BC3977">
          <w:footerReference w:type="default" r:id="rId50"/>
          <w:headerReference w:type="first" r:id="rId51"/>
          <w:footerReference w:type="first" r:id="rId52"/>
          <w:type w:val="continuous"/>
          <w:pgSz w:w="11906" w:h="16838" w:code="9"/>
          <w:pgMar w:top="720" w:right="720" w:bottom="720" w:left="720" w:header="720" w:footer="141" w:gutter="0"/>
          <w:pgBorders w:offsetFrom="page">
            <w:top w:val="single" w:sz="18" w:space="24" w:color="auto"/>
            <w:left w:val="single" w:sz="18" w:space="24" w:color="auto"/>
            <w:bottom w:val="single" w:sz="18" w:space="24" w:color="auto"/>
            <w:right w:val="single" w:sz="18" w:space="24" w:color="auto"/>
          </w:pgBorders>
          <w:cols w:space="720"/>
          <w:titlePg/>
          <w:docGrid w:linePitch="272"/>
        </w:sectPr>
      </w:pPr>
      <w:r w:rsidRPr="00196DE8">
        <w:rPr>
          <w:rFonts w:ascii="Arial" w:hAnsi="Arial" w:cs="Arial"/>
          <w:bCs/>
          <w:spacing w:val="-3"/>
          <w:sz w:val="24"/>
          <w:szCs w:val="24"/>
        </w:rPr>
        <w:t>Non-serology</w:t>
      </w:r>
      <w:r w:rsidR="00214A02" w:rsidRPr="00196DE8">
        <w:rPr>
          <w:rFonts w:ascii="Arial" w:hAnsi="Arial" w:cs="Arial"/>
          <w:bCs/>
          <w:spacing w:val="-3"/>
          <w:sz w:val="24"/>
          <w:szCs w:val="24"/>
        </w:rPr>
        <w:t xml:space="preserve"> tests can be carried out after discussion with one of the medical virologists.</w:t>
      </w:r>
      <w:r w:rsidR="00EC2AC0" w:rsidRPr="00196DE8">
        <w:rPr>
          <w:rFonts w:ascii="Arial" w:hAnsi="Arial" w:cs="Arial"/>
          <w:bCs/>
          <w:spacing w:val="-3"/>
          <w:sz w:val="24"/>
          <w:szCs w:val="24"/>
        </w:rPr>
        <w:t xml:space="preserve"> An example of this is the diagnosis of atypical bacteria and coronaviruses by molecular-based </w:t>
      </w:r>
      <w:r w:rsidR="0042709B" w:rsidRPr="00196DE8">
        <w:rPr>
          <w:rFonts w:ascii="Arial" w:hAnsi="Arial" w:cs="Arial"/>
          <w:bCs/>
          <w:spacing w:val="-3"/>
          <w:sz w:val="24"/>
          <w:szCs w:val="24"/>
        </w:rPr>
        <w:t>AusDiagnostics respiratory panel</w:t>
      </w:r>
    </w:p>
    <w:p w14:paraId="30E89E8F" w14:textId="77777777" w:rsidR="006D7693" w:rsidRPr="00196DE8" w:rsidRDefault="006D7693" w:rsidP="00DF4B03">
      <w:pPr>
        <w:pStyle w:val="Heading2"/>
        <w:numPr>
          <w:ilvl w:val="1"/>
          <w:numId w:val="6"/>
        </w:numPr>
        <w:rPr>
          <w:rFonts w:ascii="Arial" w:hAnsi="Arial" w:cs="Arial"/>
          <w:szCs w:val="24"/>
        </w:rPr>
      </w:pPr>
      <w:bookmarkStart w:id="57" w:name="_Toc227947260"/>
      <w:r w:rsidRPr="00196DE8">
        <w:rPr>
          <w:rFonts w:ascii="Arial" w:hAnsi="Arial" w:cs="Arial"/>
          <w:szCs w:val="24"/>
        </w:rPr>
        <w:t>Out of hours’ virology tests in Denmark Hill ESL</w:t>
      </w:r>
      <w:bookmarkEnd w:id="57"/>
    </w:p>
    <w:p w14:paraId="6717AD7D" w14:textId="77777777" w:rsidR="006D7693" w:rsidRPr="00196DE8" w:rsidRDefault="006D7693" w:rsidP="004E5916">
      <w:pPr>
        <w:rPr>
          <w:rFonts w:ascii="Arial" w:hAnsi="Arial" w:cs="Arial"/>
          <w:bCs/>
          <w:sz w:val="24"/>
          <w:szCs w:val="24"/>
          <w:lang w:val="en-US"/>
        </w:rPr>
      </w:pPr>
    </w:p>
    <w:p w14:paraId="12677093" w14:textId="77777777" w:rsidR="006D7693" w:rsidRPr="00196DE8" w:rsidRDefault="004A677E" w:rsidP="004E5916">
      <w:pPr>
        <w:rPr>
          <w:rFonts w:ascii="Arial" w:hAnsi="Arial" w:cs="Arial"/>
          <w:bCs/>
          <w:spacing w:val="-3"/>
          <w:sz w:val="24"/>
          <w:szCs w:val="24"/>
        </w:rPr>
      </w:pPr>
      <w:r w:rsidRPr="00196DE8">
        <w:rPr>
          <w:rFonts w:ascii="Arial" w:hAnsi="Arial" w:cs="Arial"/>
          <w:bCs/>
          <w:spacing w:val="-3"/>
          <w:sz w:val="24"/>
          <w:szCs w:val="24"/>
        </w:rPr>
        <w:t xml:space="preserve">These serology </w:t>
      </w:r>
      <w:r w:rsidR="006D7693" w:rsidRPr="00196DE8">
        <w:rPr>
          <w:rFonts w:ascii="Arial" w:hAnsi="Arial" w:cs="Arial"/>
          <w:bCs/>
          <w:spacing w:val="-3"/>
          <w:sz w:val="24"/>
          <w:szCs w:val="24"/>
        </w:rPr>
        <w:t>tests available for urgent 4-hour testing at the Denmark Hill ESL are as follows along with the most likely clinical scenarios. </w:t>
      </w: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1"/>
        <w:gridCol w:w="474"/>
        <w:gridCol w:w="567"/>
        <w:gridCol w:w="507"/>
        <w:gridCol w:w="904"/>
        <w:gridCol w:w="886"/>
        <w:gridCol w:w="889"/>
        <w:gridCol w:w="649"/>
        <w:gridCol w:w="927"/>
        <w:gridCol w:w="968"/>
        <w:gridCol w:w="968"/>
        <w:gridCol w:w="968"/>
        <w:gridCol w:w="4383"/>
      </w:tblGrid>
      <w:tr w:rsidR="006D7693" w:rsidRPr="00196DE8" w14:paraId="45521923" w14:textId="77777777" w:rsidTr="00F70C56">
        <w:trPr>
          <w:trHeight w:val="300"/>
        </w:trPr>
        <w:tc>
          <w:tcPr>
            <w:tcW w:w="1361" w:type="dxa"/>
            <w:tcBorders>
              <w:top w:val="single" w:sz="6" w:space="0" w:color="ED7D31"/>
              <w:left w:val="single" w:sz="6" w:space="0" w:color="ED7D31"/>
              <w:bottom w:val="single" w:sz="6" w:space="0" w:color="ED7D31"/>
              <w:right w:val="nil"/>
            </w:tcBorders>
            <w:shd w:val="clear" w:color="auto" w:fill="ED7D31"/>
            <w:hideMark/>
          </w:tcPr>
          <w:p w14:paraId="25567AEA"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color w:val="FFFFFF"/>
                <w:sz w:val="24"/>
                <w:szCs w:val="24"/>
                <w:lang w:eastAsia="en-GB"/>
              </w:rPr>
              <w:t> </w:t>
            </w:r>
          </w:p>
        </w:tc>
        <w:tc>
          <w:tcPr>
            <w:tcW w:w="13090" w:type="dxa"/>
            <w:gridSpan w:val="12"/>
            <w:tcBorders>
              <w:top w:val="single" w:sz="6" w:space="0" w:color="ED7D31"/>
              <w:left w:val="nil"/>
              <w:bottom w:val="single" w:sz="6" w:space="0" w:color="ED7D31"/>
              <w:right w:val="single" w:sz="6" w:space="0" w:color="ED7D31"/>
            </w:tcBorders>
            <w:shd w:val="clear" w:color="auto" w:fill="ED7D31"/>
            <w:hideMark/>
          </w:tcPr>
          <w:p w14:paraId="01B62FBD" w14:textId="77777777" w:rsidR="006D7693" w:rsidRPr="00196DE8" w:rsidRDefault="006D7693"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Name of</w:t>
            </w:r>
            <w:r w:rsidR="004A677E" w:rsidRPr="00196DE8">
              <w:rPr>
                <w:rFonts w:ascii="Arial" w:hAnsi="Arial" w:cs="Arial"/>
                <w:bCs/>
                <w:sz w:val="24"/>
                <w:szCs w:val="24"/>
                <w:lang w:eastAsia="en-GB"/>
              </w:rPr>
              <w:t xml:space="preserve"> serology </w:t>
            </w:r>
            <w:r w:rsidRPr="00196DE8">
              <w:rPr>
                <w:rFonts w:ascii="Arial" w:hAnsi="Arial" w:cs="Arial"/>
                <w:bCs/>
                <w:sz w:val="24"/>
                <w:szCs w:val="24"/>
                <w:lang w:eastAsia="en-GB"/>
              </w:rPr>
              <w:t>test </w:t>
            </w:r>
          </w:p>
        </w:tc>
      </w:tr>
      <w:tr w:rsidR="00095169" w:rsidRPr="00196DE8" w14:paraId="32BAEBBC" w14:textId="77777777" w:rsidTr="00941984">
        <w:trPr>
          <w:cantSplit/>
          <w:trHeight w:val="1323"/>
        </w:trPr>
        <w:tc>
          <w:tcPr>
            <w:tcW w:w="1835" w:type="dxa"/>
            <w:gridSpan w:val="2"/>
            <w:tcBorders>
              <w:top w:val="nil"/>
              <w:left w:val="single" w:sz="6" w:space="0" w:color="F4B083"/>
              <w:bottom w:val="single" w:sz="6" w:space="0" w:color="F4B083"/>
              <w:right w:val="single" w:sz="4" w:space="0" w:color="auto"/>
            </w:tcBorders>
            <w:shd w:val="clear" w:color="auto" w:fill="FBE4D5"/>
            <w:hideMark/>
          </w:tcPr>
          <w:p w14:paraId="799B2563"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 </w:t>
            </w:r>
          </w:p>
          <w:p w14:paraId="4FF6375B"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Clinical utility </w:t>
            </w:r>
          </w:p>
        </w:tc>
        <w:tc>
          <w:tcPr>
            <w:tcW w:w="567" w:type="dxa"/>
            <w:tcBorders>
              <w:top w:val="single" w:sz="4" w:space="0" w:color="auto"/>
              <w:left w:val="single" w:sz="4" w:space="0" w:color="auto"/>
              <w:bottom w:val="single" w:sz="4" w:space="0" w:color="auto"/>
              <w:right w:val="single" w:sz="4" w:space="0" w:color="auto"/>
            </w:tcBorders>
            <w:shd w:val="clear" w:color="auto" w:fill="FBE4D5"/>
            <w:textDirection w:val="btLr"/>
            <w:hideMark/>
          </w:tcPr>
          <w:p w14:paraId="33B68995" w14:textId="77777777" w:rsidR="00095169" w:rsidRPr="00196DE8" w:rsidRDefault="00095169" w:rsidP="004E5916">
            <w:pPr>
              <w:ind w:left="113" w:right="113"/>
              <w:textAlignment w:val="baseline"/>
              <w:rPr>
                <w:rFonts w:ascii="Arial" w:hAnsi="Arial" w:cs="Arial"/>
                <w:bCs/>
                <w:sz w:val="24"/>
                <w:szCs w:val="24"/>
                <w:lang w:eastAsia="en-GB"/>
              </w:rPr>
            </w:pPr>
            <w:r w:rsidRPr="00196DE8">
              <w:rPr>
                <w:rFonts w:ascii="Arial" w:hAnsi="Arial" w:cs="Arial"/>
                <w:bCs/>
                <w:sz w:val="24"/>
                <w:szCs w:val="24"/>
                <w:lang w:eastAsia="en-GB"/>
              </w:rPr>
              <w:t>CMV IgG </w:t>
            </w:r>
          </w:p>
        </w:tc>
        <w:tc>
          <w:tcPr>
            <w:tcW w:w="507" w:type="dxa"/>
            <w:tcBorders>
              <w:top w:val="single" w:sz="4" w:space="0" w:color="auto"/>
              <w:left w:val="single" w:sz="4" w:space="0" w:color="auto"/>
              <w:bottom w:val="single" w:sz="4" w:space="0" w:color="auto"/>
              <w:right w:val="single" w:sz="4" w:space="0" w:color="auto"/>
            </w:tcBorders>
            <w:shd w:val="clear" w:color="auto" w:fill="FBE4D5"/>
            <w:textDirection w:val="btLr"/>
            <w:hideMark/>
          </w:tcPr>
          <w:p w14:paraId="7CC8E5B4" w14:textId="77777777" w:rsidR="00095169" w:rsidRPr="00196DE8" w:rsidRDefault="00095169" w:rsidP="004E5916">
            <w:pPr>
              <w:ind w:left="113" w:right="113"/>
              <w:textAlignment w:val="baseline"/>
              <w:rPr>
                <w:rFonts w:ascii="Arial" w:hAnsi="Arial" w:cs="Arial"/>
                <w:bCs/>
                <w:sz w:val="24"/>
                <w:szCs w:val="24"/>
                <w:lang w:eastAsia="en-GB"/>
              </w:rPr>
            </w:pPr>
            <w:r w:rsidRPr="00196DE8">
              <w:rPr>
                <w:rFonts w:ascii="Arial" w:hAnsi="Arial" w:cs="Arial"/>
                <w:bCs/>
                <w:sz w:val="24"/>
                <w:szCs w:val="24"/>
                <w:lang w:eastAsia="en-GB"/>
              </w:rPr>
              <w:t>HAV IgM </w:t>
            </w:r>
          </w:p>
        </w:tc>
        <w:tc>
          <w:tcPr>
            <w:tcW w:w="904" w:type="dxa"/>
            <w:tcBorders>
              <w:top w:val="single" w:sz="4" w:space="0" w:color="auto"/>
              <w:left w:val="single" w:sz="4" w:space="0" w:color="auto"/>
              <w:bottom w:val="single" w:sz="4" w:space="0" w:color="auto"/>
              <w:right w:val="single" w:sz="4" w:space="0" w:color="auto"/>
            </w:tcBorders>
            <w:shd w:val="clear" w:color="auto" w:fill="FBE4D5"/>
            <w:textDirection w:val="btLr"/>
            <w:hideMark/>
          </w:tcPr>
          <w:p w14:paraId="42211CA8" w14:textId="77777777" w:rsidR="00095169" w:rsidRPr="00196DE8" w:rsidRDefault="00095169" w:rsidP="004E5916">
            <w:pPr>
              <w:ind w:left="113" w:right="113"/>
              <w:textAlignment w:val="baseline"/>
              <w:rPr>
                <w:rFonts w:ascii="Arial" w:hAnsi="Arial" w:cs="Arial"/>
                <w:bCs/>
                <w:sz w:val="24"/>
                <w:szCs w:val="24"/>
                <w:lang w:eastAsia="en-GB"/>
              </w:rPr>
            </w:pPr>
            <w:r w:rsidRPr="00196DE8">
              <w:rPr>
                <w:rFonts w:ascii="Arial" w:hAnsi="Arial" w:cs="Arial"/>
                <w:bCs/>
                <w:sz w:val="24"/>
                <w:szCs w:val="24"/>
                <w:lang w:eastAsia="en-GB"/>
              </w:rPr>
              <w:t>HAV total antibody </w:t>
            </w:r>
          </w:p>
        </w:tc>
        <w:tc>
          <w:tcPr>
            <w:tcW w:w="886" w:type="dxa"/>
            <w:tcBorders>
              <w:top w:val="single" w:sz="4" w:space="0" w:color="auto"/>
              <w:left w:val="single" w:sz="4" w:space="0" w:color="auto"/>
              <w:bottom w:val="single" w:sz="4" w:space="0" w:color="auto"/>
              <w:right w:val="single" w:sz="4" w:space="0" w:color="auto"/>
            </w:tcBorders>
            <w:shd w:val="clear" w:color="auto" w:fill="FBE4D5"/>
            <w:textDirection w:val="btLr"/>
            <w:hideMark/>
          </w:tcPr>
          <w:p w14:paraId="0B553306" w14:textId="77777777" w:rsidR="00095169" w:rsidRPr="00196DE8" w:rsidRDefault="00095169" w:rsidP="004E5916">
            <w:pPr>
              <w:ind w:left="113" w:right="113"/>
              <w:textAlignment w:val="baseline"/>
              <w:rPr>
                <w:rFonts w:ascii="Arial" w:hAnsi="Arial" w:cs="Arial"/>
                <w:bCs/>
                <w:sz w:val="24"/>
                <w:szCs w:val="24"/>
                <w:lang w:eastAsia="en-GB"/>
              </w:rPr>
            </w:pPr>
            <w:r w:rsidRPr="00196DE8">
              <w:rPr>
                <w:rFonts w:ascii="Arial" w:hAnsi="Arial" w:cs="Arial"/>
                <w:bCs/>
                <w:sz w:val="24"/>
                <w:szCs w:val="24"/>
                <w:lang w:eastAsia="en-GB"/>
              </w:rPr>
              <w:t>HBsAg </w:t>
            </w:r>
          </w:p>
          <w:p w14:paraId="5E93266C" w14:textId="77777777" w:rsidR="00095169" w:rsidRPr="00196DE8" w:rsidRDefault="00095169" w:rsidP="004E5916">
            <w:pPr>
              <w:ind w:left="113" w:right="113"/>
              <w:textAlignment w:val="baseline"/>
              <w:rPr>
                <w:rFonts w:ascii="Arial" w:hAnsi="Arial" w:cs="Arial"/>
                <w:bCs/>
                <w:sz w:val="24"/>
                <w:szCs w:val="24"/>
                <w:lang w:eastAsia="en-GB"/>
              </w:rPr>
            </w:pPr>
            <w:r w:rsidRPr="00196DE8">
              <w:rPr>
                <w:rFonts w:ascii="Arial" w:hAnsi="Arial" w:cs="Arial"/>
                <w:bCs/>
                <w:sz w:val="24"/>
                <w:szCs w:val="24"/>
                <w:lang w:eastAsia="en-GB"/>
              </w:rPr>
              <w:t>[+ all markers if positive] </w:t>
            </w:r>
          </w:p>
        </w:tc>
        <w:tc>
          <w:tcPr>
            <w:tcW w:w="889" w:type="dxa"/>
            <w:tcBorders>
              <w:top w:val="single" w:sz="4" w:space="0" w:color="auto"/>
              <w:left w:val="single" w:sz="4" w:space="0" w:color="auto"/>
              <w:bottom w:val="single" w:sz="4" w:space="0" w:color="auto"/>
              <w:right w:val="single" w:sz="4" w:space="0" w:color="auto"/>
            </w:tcBorders>
            <w:shd w:val="clear" w:color="auto" w:fill="FBE4D5"/>
            <w:textDirection w:val="btLr"/>
            <w:hideMark/>
          </w:tcPr>
          <w:p w14:paraId="4E35F4BF" w14:textId="77777777" w:rsidR="00095169" w:rsidRPr="00196DE8" w:rsidRDefault="00095169" w:rsidP="004E5916">
            <w:pPr>
              <w:ind w:left="113" w:right="113"/>
              <w:textAlignment w:val="baseline"/>
              <w:rPr>
                <w:rFonts w:ascii="Arial" w:hAnsi="Arial" w:cs="Arial"/>
                <w:bCs/>
                <w:sz w:val="24"/>
                <w:szCs w:val="24"/>
                <w:lang w:eastAsia="en-GB"/>
              </w:rPr>
            </w:pPr>
            <w:r w:rsidRPr="00196DE8">
              <w:rPr>
                <w:rFonts w:ascii="Arial" w:hAnsi="Arial" w:cs="Arial"/>
                <w:bCs/>
                <w:sz w:val="24"/>
                <w:szCs w:val="24"/>
                <w:lang w:eastAsia="en-GB"/>
              </w:rPr>
              <w:t>Hepatitis B core total antibody </w:t>
            </w:r>
          </w:p>
        </w:tc>
        <w:tc>
          <w:tcPr>
            <w:tcW w:w="649" w:type="dxa"/>
            <w:tcBorders>
              <w:top w:val="single" w:sz="4" w:space="0" w:color="auto"/>
              <w:left w:val="single" w:sz="4" w:space="0" w:color="auto"/>
              <w:bottom w:val="single" w:sz="4" w:space="0" w:color="auto"/>
              <w:right w:val="single" w:sz="4" w:space="0" w:color="auto"/>
            </w:tcBorders>
            <w:shd w:val="clear" w:color="auto" w:fill="FBE4D5"/>
            <w:textDirection w:val="btLr"/>
            <w:hideMark/>
          </w:tcPr>
          <w:p w14:paraId="06FB125D" w14:textId="77777777" w:rsidR="00095169" w:rsidRPr="00196DE8" w:rsidRDefault="00095169" w:rsidP="004E5916">
            <w:pPr>
              <w:ind w:left="113" w:right="113"/>
              <w:textAlignment w:val="baseline"/>
              <w:rPr>
                <w:rFonts w:ascii="Arial" w:hAnsi="Arial" w:cs="Arial"/>
                <w:bCs/>
                <w:sz w:val="24"/>
                <w:szCs w:val="24"/>
                <w:lang w:eastAsia="en-GB"/>
              </w:rPr>
            </w:pPr>
            <w:r w:rsidRPr="00196DE8">
              <w:rPr>
                <w:rFonts w:ascii="Arial" w:hAnsi="Arial" w:cs="Arial"/>
                <w:bCs/>
                <w:sz w:val="24"/>
                <w:szCs w:val="24"/>
                <w:lang w:eastAsia="en-GB"/>
              </w:rPr>
              <w:t>HB core IgM </w:t>
            </w:r>
          </w:p>
        </w:tc>
        <w:tc>
          <w:tcPr>
            <w:tcW w:w="927" w:type="dxa"/>
            <w:tcBorders>
              <w:top w:val="single" w:sz="4" w:space="0" w:color="auto"/>
              <w:left w:val="single" w:sz="4" w:space="0" w:color="auto"/>
              <w:bottom w:val="single" w:sz="4" w:space="0" w:color="auto"/>
              <w:right w:val="single" w:sz="4" w:space="0" w:color="auto"/>
            </w:tcBorders>
            <w:shd w:val="clear" w:color="auto" w:fill="FBE4D5"/>
            <w:textDirection w:val="btLr"/>
            <w:hideMark/>
          </w:tcPr>
          <w:p w14:paraId="68FC3E7E" w14:textId="77777777" w:rsidR="00095169" w:rsidRPr="00196DE8" w:rsidRDefault="00095169" w:rsidP="004E5916">
            <w:pPr>
              <w:ind w:left="113" w:right="113"/>
              <w:textAlignment w:val="baseline"/>
              <w:rPr>
                <w:rFonts w:ascii="Arial" w:hAnsi="Arial" w:cs="Arial"/>
                <w:bCs/>
                <w:sz w:val="24"/>
                <w:szCs w:val="24"/>
                <w:lang w:eastAsia="en-GB"/>
              </w:rPr>
            </w:pPr>
            <w:r w:rsidRPr="00196DE8">
              <w:rPr>
                <w:rFonts w:ascii="Arial" w:hAnsi="Arial" w:cs="Arial"/>
                <w:bCs/>
                <w:sz w:val="24"/>
                <w:szCs w:val="24"/>
                <w:lang w:eastAsia="en-GB"/>
              </w:rPr>
              <w:t>HB surface antibody </w:t>
            </w:r>
          </w:p>
        </w:tc>
        <w:tc>
          <w:tcPr>
            <w:tcW w:w="968" w:type="dxa"/>
            <w:tcBorders>
              <w:top w:val="single" w:sz="4" w:space="0" w:color="auto"/>
              <w:left w:val="single" w:sz="4" w:space="0" w:color="auto"/>
              <w:bottom w:val="single" w:sz="4" w:space="0" w:color="auto"/>
              <w:right w:val="single" w:sz="4" w:space="0" w:color="auto"/>
            </w:tcBorders>
            <w:shd w:val="clear" w:color="auto" w:fill="FBE4D5"/>
            <w:textDirection w:val="btLr"/>
            <w:hideMark/>
          </w:tcPr>
          <w:p w14:paraId="2FF65745" w14:textId="77777777" w:rsidR="00095169" w:rsidRPr="00196DE8" w:rsidRDefault="00095169" w:rsidP="004E5916">
            <w:pPr>
              <w:ind w:left="113" w:right="113"/>
              <w:textAlignment w:val="baseline"/>
              <w:rPr>
                <w:rFonts w:ascii="Arial" w:hAnsi="Arial" w:cs="Arial"/>
                <w:bCs/>
                <w:sz w:val="24"/>
                <w:szCs w:val="24"/>
                <w:lang w:eastAsia="en-GB"/>
              </w:rPr>
            </w:pPr>
            <w:r w:rsidRPr="00196DE8">
              <w:rPr>
                <w:rFonts w:ascii="Arial" w:hAnsi="Arial" w:cs="Arial"/>
                <w:bCs/>
                <w:sz w:val="24"/>
                <w:szCs w:val="24"/>
                <w:lang w:eastAsia="en-GB"/>
              </w:rPr>
              <w:t>HCV antibody </w:t>
            </w:r>
          </w:p>
        </w:tc>
        <w:tc>
          <w:tcPr>
            <w:tcW w:w="968" w:type="dxa"/>
            <w:tcBorders>
              <w:top w:val="single" w:sz="4" w:space="0" w:color="auto"/>
              <w:left w:val="single" w:sz="4" w:space="0" w:color="auto"/>
              <w:bottom w:val="single" w:sz="4" w:space="0" w:color="auto"/>
              <w:right w:val="single" w:sz="4" w:space="0" w:color="auto"/>
            </w:tcBorders>
            <w:shd w:val="clear" w:color="auto" w:fill="FBE4D5"/>
            <w:textDirection w:val="btLr"/>
            <w:hideMark/>
          </w:tcPr>
          <w:p w14:paraId="187EB056" w14:textId="77777777" w:rsidR="00095169" w:rsidRPr="00196DE8" w:rsidRDefault="00095169" w:rsidP="004E5916">
            <w:pPr>
              <w:ind w:left="113" w:right="113"/>
              <w:textAlignment w:val="baseline"/>
              <w:rPr>
                <w:rFonts w:ascii="Arial" w:hAnsi="Arial" w:cs="Arial"/>
                <w:bCs/>
                <w:sz w:val="24"/>
                <w:szCs w:val="24"/>
                <w:lang w:eastAsia="en-GB"/>
              </w:rPr>
            </w:pPr>
            <w:r w:rsidRPr="00196DE8">
              <w:rPr>
                <w:rFonts w:ascii="Arial" w:hAnsi="Arial" w:cs="Arial"/>
                <w:bCs/>
                <w:sz w:val="24"/>
                <w:szCs w:val="24"/>
                <w:lang w:eastAsia="en-GB"/>
              </w:rPr>
              <w:t>HIV serology </w:t>
            </w:r>
          </w:p>
        </w:tc>
        <w:tc>
          <w:tcPr>
            <w:tcW w:w="968" w:type="dxa"/>
            <w:tcBorders>
              <w:top w:val="single" w:sz="4" w:space="0" w:color="auto"/>
              <w:left w:val="single" w:sz="4" w:space="0" w:color="auto"/>
              <w:bottom w:val="single" w:sz="4" w:space="0" w:color="auto"/>
              <w:right w:val="single" w:sz="4" w:space="0" w:color="auto"/>
            </w:tcBorders>
            <w:shd w:val="clear" w:color="auto" w:fill="FBE4D5"/>
            <w:textDirection w:val="btLr"/>
            <w:hideMark/>
          </w:tcPr>
          <w:p w14:paraId="4F3F848B" w14:textId="77777777" w:rsidR="00095169" w:rsidRPr="00196DE8" w:rsidRDefault="00095169" w:rsidP="004E5916">
            <w:pPr>
              <w:ind w:left="113" w:right="113"/>
              <w:textAlignment w:val="baseline"/>
              <w:rPr>
                <w:rFonts w:ascii="Arial" w:hAnsi="Arial" w:cs="Arial"/>
                <w:bCs/>
                <w:sz w:val="24"/>
                <w:szCs w:val="24"/>
                <w:lang w:eastAsia="en-GB"/>
              </w:rPr>
            </w:pPr>
            <w:r w:rsidRPr="00196DE8">
              <w:rPr>
                <w:rFonts w:ascii="Arial" w:hAnsi="Arial" w:cs="Arial"/>
                <w:bCs/>
                <w:sz w:val="24"/>
                <w:szCs w:val="24"/>
                <w:lang w:eastAsia="en-GB"/>
              </w:rPr>
              <w:t>HTLV 1 &amp; 2 antibody </w:t>
            </w:r>
          </w:p>
        </w:tc>
        <w:tc>
          <w:tcPr>
            <w:tcW w:w="4383" w:type="dxa"/>
            <w:tcBorders>
              <w:top w:val="nil"/>
              <w:left w:val="single" w:sz="4" w:space="0" w:color="auto"/>
              <w:bottom w:val="single" w:sz="6" w:space="0" w:color="F4B083"/>
              <w:right w:val="single" w:sz="6" w:space="0" w:color="F4B083"/>
            </w:tcBorders>
            <w:shd w:val="clear" w:color="auto" w:fill="FBE4D5"/>
            <w:hideMark/>
          </w:tcPr>
          <w:p w14:paraId="152CED38"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Additional tests </w:t>
            </w:r>
          </w:p>
          <w:p w14:paraId="7795390F"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[done in Hub for serology and DH site for molecular]</w:t>
            </w:r>
          </w:p>
        </w:tc>
      </w:tr>
      <w:tr w:rsidR="00095169" w:rsidRPr="00196DE8" w14:paraId="0517EAA1" w14:textId="77777777" w:rsidTr="00941984">
        <w:trPr>
          <w:trHeight w:val="300"/>
        </w:trPr>
        <w:tc>
          <w:tcPr>
            <w:tcW w:w="1835" w:type="dxa"/>
            <w:gridSpan w:val="2"/>
            <w:tcBorders>
              <w:top w:val="nil"/>
              <w:left w:val="single" w:sz="6" w:space="0" w:color="F4B083"/>
              <w:bottom w:val="single" w:sz="6" w:space="0" w:color="F4B083"/>
              <w:right w:val="single" w:sz="4" w:space="0" w:color="auto"/>
            </w:tcBorders>
            <w:hideMark/>
          </w:tcPr>
          <w:p w14:paraId="47F26BBB"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Acute hepatitis </w:t>
            </w:r>
          </w:p>
        </w:tc>
        <w:tc>
          <w:tcPr>
            <w:tcW w:w="567" w:type="dxa"/>
            <w:tcBorders>
              <w:top w:val="single" w:sz="4" w:space="0" w:color="auto"/>
              <w:left w:val="single" w:sz="4" w:space="0" w:color="auto"/>
              <w:bottom w:val="single" w:sz="4" w:space="0" w:color="auto"/>
              <w:right w:val="single" w:sz="4" w:space="0" w:color="auto"/>
            </w:tcBorders>
            <w:hideMark/>
          </w:tcPr>
          <w:p w14:paraId="3A1BB602"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507" w:type="dxa"/>
            <w:tcBorders>
              <w:top w:val="single" w:sz="4" w:space="0" w:color="auto"/>
              <w:left w:val="single" w:sz="4" w:space="0" w:color="auto"/>
              <w:bottom w:val="single" w:sz="4" w:space="0" w:color="auto"/>
              <w:right w:val="single" w:sz="4" w:space="0" w:color="auto"/>
            </w:tcBorders>
            <w:hideMark/>
          </w:tcPr>
          <w:p w14:paraId="542232BB"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04" w:type="dxa"/>
            <w:tcBorders>
              <w:top w:val="single" w:sz="4" w:space="0" w:color="auto"/>
              <w:left w:val="single" w:sz="4" w:space="0" w:color="auto"/>
              <w:bottom w:val="single" w:sz="4" w:space="0" w:color="auto"/>
              <w:right w:val="single" w:sz="4" w:space="0" w:color="auto"/>
            </w:tcBorders>
            <w:hideMark/>
          </w:tcPr>
          <w:p w14:paraId="3F011F21"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886" w:type="dxa"/>
            <w:tcBorders>
              <w:top w:val="single" w:sz="4" w:space="0" w:color="auto"/>
              <w:left w:val="single" w:sz="4" w:space="0" w:color="auto"/>
              <w:bottom w:val="single" w:sz="4" w:space="0" w:color="auto"/>
              <w:right w:val="single" w:sz="4" w:space="0" w:color="auto"/>
            </w:tcBorders>
            <w:hideMark/>
          </w:tcPr>
          <w:p w14:paraId="2913FDBF"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889" w:type="dxa"/>
            <w:tcBorders>
              <w:top w:val="single" w:sz="4" w:space="0" w:color="auto"/>
              <w:left w:val="single" w:sz="4" w:space="0" w:color="auto"/>
              <w:bottom w:val="single" w:sz="4" w:space="0" w:color="auto"/>
              <w:right w:val="single" w:sz="4" w:space="0" w:color="auto"/>
            </w:tcBorders>
            <w:hideMark/>
          </w:tcPr>
          <w:p w14:paraId="7EFA4A2C"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649" w:type="dxa"/>
            <w:tcBorders>
              <w:top w:val="single" w:sz="4" w:space="0" w:color="auto"/>
              <w:left w:val="single" w:sz="4" w:space="0" w:color="auto"/>
              <w:bottom w:val="single" w:sz="4" w:space="0" w:color="auto"/>
              <w:right w:val="single" w:sz="4" w:space="0" w:color="auto"/>
            </w:tcBorders>
            <w:hideMark/>
          </w:tcPr>
          <w:p w14:paraId="62FC6641"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27" w:type="dxa"/>
            <w:tcBorders>
              <w:top w:val="single" w:sz="4" w:space="0" w:color="auto"/>
              <w:left w:val="single" w:sz="4" w:space="0" w:color="auto"/>
              <w:bottom w:val="single" w:sz="4" w:space="0" w:color="auto"/>
              <w:right w:val="single" w:sz="4" w:space="0" w:color="auto"/>
            </w:tcBorders>
            <w:hideMark/>
          </w:tcPr>
          <w:p w14:paraId="07EBB797"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68" w:type="dxa"/>
            <w:tcBorders>
              <w:top w:val="single" w:sz="4" w:space="0" w:color="auto"/>
              <w:left w:val="single" w:sz="4" w:space="0" w:color="auto"/>
              <w:bottom w:val="single" w:sz="4" w:space="0" w:color="auto"/>
              <w:right w:val="single" w:sz="4" w:space="0" w:color="auto"/>
            </w:tcBorders>
            <w:hideMark/>
          </w:tcPr>
          <w:p w14:paraId="78EEC583"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68" w:type="dxa"/>
            <w:tcBorders>
              <w:top w:val="single" w:sz="4" w:space="0" w:color="auto"/>
              <w:left w:val="single" w:sz="4" w:space="0" w:color="auto"/>
              <w:bottom w:val="single" w:sz="4" w:space="0" w:color="auto"/>
              <w:right w:val="single" w:sz="4" w:space="0" w:color="auto"/>
            </w:tcBorders>
            <w:hideMark/>
          </w:tcPr>
          <w:p w14:paraId="7B1C327D"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68" w:type="dxa"/>
            <w:tcBorders>
              <w:top w:val="single" w:sz="4" w:space="0" w:color="auto"/>
              <w:left w:val="single" w:sz="4" w:space="0" w:color="auto"/>
              <w:bottom w:val="single" w:sz="4" w:space="0" w:color="auto"/>
              <w:right w:val="single" w:sz="4" w:space="0" w:color="auto"/>
            </w:tcBorders>
            <w:hideMark/>
          </w:tcPr>
          <w:p w14:paraId="03C9E804"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4383" w:type="dxa"/>
            <w:tcBorders>
              <w:top w:val="nil"/>
              <w:left w:val="single" w:sz="4" w:space="0" w:color="auto"/>
              <w:bottom w:val="single" w:sz="6" w:space="0" w:color="F4B083"/>
              <w:right w:val="single" w:sz="6" w:space="0" w:color="F4B083"/>
            </w:tcBorders>
            <w:hideMark/>
          </w:tcPr>
          <w:p w14:paraId="18B8D033"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 </w:t>
            </w:r>
          </w:p>
        </w:tc>
      </w:tr>
      <w:tr w:rsidR="00095169" w:rsidRPr="00196DE8" w14:paraId="1CADB507" w14:textId="77777777" w:rsidTr="00941984">
        <w:trPr>
          <w:trHeight w:val="300"/>
        </w:trPr>
        <w:tc>
          <w:tcPr>
            <w:tcW w:w="1835" w:type="dxa"/>
            <w:gridSpan w:val="2"/>
            <w:tcBorders>
              <w:top w:val="nil"/>
              <w:left w:val="single" w:sz="6" w:space="0" w:color="F4B083"/>
              <w:bottom w:val="single" w:sz="6" w:space="0" w:color="F4B083"/>
              <w:right w:val="single" w:sz="4" w:space="0" w:color="auto"/>
            </w:tcBorders>
            <w:shd w:val="clear" w:color="auto" w:fill="FBE4D5"/>
            <w:hideMark/>
          </w:tcPr>
          <w:p w14:paraId="1BCBFDCF" w14:textId="77777777" w:rsidR="00941984"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Transplant donor</w:t>
            </w:r>
          </w:p>
          <w:p w14:paraId="2B16CFCF" w14:textId="77777777" w:rsidR="00941984" w:rsidRDefault="00941984" w:rsidP="004E5916">
            <w:pPr>
              <w:textAlignment w:val="baseline"/>
              <w:rPr>
                <w:rFonts w:ascii="Arial" w:hAnsi="Arial" w:cs="Arial"/>
                <w:bCs/>
                <w:sz w:val="24"/>
                <w:szCs w:val="24"/>
                <w:lang w:eastAsia="en-GB"/>
              </w:rPr>
            </w:pPr>
          </w:p>
          <w:p w14:paraId="0190DB83" w14:textId="2AC4A5ED" w:rsidR="00095169" w:rsidRPr="00196DE8" w:rsidRDefault="00941984" w:rsidP="004E5916">
            <w:pPr>
              <w:textAlignment w:val="baseline"/>
              <w:rPr>
                <w:rFonts w:ascii="Arial" w:hAnsi="Arial" w:cs="Arial"/>
                <w:bCs/>
                <w:sz w:val="24"/>
                <w:szCs w:val="24"/>
                <w:lang w:eastAsia="en-GB"/>
              </w:rPr>
            </w:pPr>
            <w:r>
              <w:rPr>
                <w:rFonts w:ascii="Arial" w:hAnsi="Arial" w:cs="Arial"/>
                <w:bCs/>
                <w:sz w:val="24"/>
                <w:szCs w:val="24"/>
                <w:lang w:eastAsia="en-GB"/>
              </w:rPr>
              <w:t xml:space="preserve">Transplant </w:t>
            </w:r>
            <w:r w:rsidRPr="00196DE8">
              <w:rPr>
                <w:rFonts w:ascii="Arial" w:hAnsi="Arial" w:cs="Arial"/>
                <w:bCs/>
                <w:sz w:val="24"/>
                <w:szCs w:val="24"/>
                <w:lang w:eastAsia="en-GB"/>
              </w:rPr>
              <w:t>recipient</w:t>
            </w:r>
            <w:r w:rsidR="00095169" w:rsidRPr="00196DE8">
              <w:rPr>
                <w:rFonts w:ascii="Arial" w:hAnsi="Arial" w:cs="Arial"/>
                <w:bCs/>
                <w:sz w:val="24"/>
                <w:szCs w:val="24"/>
                <w:lang w:eastAsia="en-GB"/>
              </w:rPr>
              <w:t> </w:t>
            </w:r>
          </w:p>
        </w:tc>
        <w:tc>
          <w:tcPr>
            <w:tcW w:w="567" w:type="dxa"/>
            <w:tcBorders>
              <w:top w:val="single" w:sz="4" w:space="0" w:color="auto"/>
              <w:left w:val="single" w:sz="4" w:space="0" w:color="auto"/>
              <w:bottom w:val="single" w:sz="4" w:space="0" w:color="auto"/>
              <w:right w:val="single" w:sz="4" w:space="0" w:color="auto"/>
            </w:tcBorders>
            <w:shd w:val="clear" w:color="auto" w:fill="FBE4D5"/>
            <w:hideMark/>
          </w:tcPr>
          <w:p w14:paraId="2D41ECD5"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507" w:type="dxa"/>
            <w:tcBorders>
              <w:top w:val="single" w:sz="4" w:space="0" w:color="auto"/>
              <w:left w:val="single" w:sz="4" w:space="0" w:color="auto"/>
              <w:bottom w:val="single" w:sz="4" w:space="0" w:color="auto"/>
              <w:right w:val="single" w:sz="4" w:space="0" w:color="auto"/>
            </w:tcBorders>
            <w:shd w:val="clear" w:color="auto" w:fill="FBE4D5"/>
            <w:hideMark/>
          </w:tcPr>
          <w:p w14:paraId="552782B7"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04" w:type="dxa"/>
            <w:tcBorders>
              <w:top w:val="single" w:sz="4" w:space="0" w:color="auto"/>
              <w:left w:val="single" w:sz="4" w:space="0" w:color="auto"/>
              <w:bottom w:val="single" w:sz="4" w:space="0" w:color="auto"/>
              <w:right w:val="single" w:sz="4" w:space="0" w:color="auto"/>
            </w:tcBorders>
            <w:shd w:val="clear" w:color="auto" w:fill="FBE4D5"/>
            <w:hideMark/>
          </w:tcPr>
          <w:p w14:paraId="67CE9BEE"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886" w:type="dxa"/>
            <w:tcBorders>
              <w:top w:val="single" w:sz="4" w:space="0" w:color="auto"/>
              <w:left w:val="single" w:sz="4" w:space="0" w:color="auto"/>
              <w:bottom w:val="single" w:sz="4" w:space="0" w:color="auto"/>
              <w:right w:val="single" w:sz="4" w:space="0" w:color="auto"/>
            </w:tcBorders>
            <w:shd w:val="clear" w:color="auto" w:fill="FBE4D5"/>
            <w:hideMark/>
          </w:tcPr>
          <w:p w14:paraId="7C40DBC3"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889" w:type="dxa"/>
            <w:tcBorders>
              <w:top w:val="single" w:sz="4" w:space="0" w:color="auto"/>
              <w:left w:val="single" w:sz="4" w:space="0" w:color="auto"/>
              <w:bottom w:val="single" w:sz="4" w:space="0" w:color="auto"/>
              <w:right w:val="single" w:sz="4" w:space="0" w:color="auto"/>
            </w:tcBorders>
            <w:shd w:val="clear" w:color="auto" w:fill="FBE4D5"/>
            <w:hideMark/>
          </w:tcPr>
          <w:p w14:paraId="5F3BD407"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649" w:type="dxa"/>
            <w:tcBorders>
              <w:top w:val="single" w:sz="4" w:space="0" w:color="auto"/>
              <w:left w:val="single" w:sz="4" w:space="0" w:color="auto"/>
              <w:bottom w:val="single" w:sz="4" w:space="0" w:color="auto"/>
              <w:right w:val="single" w:sz="4" w:space="0" w:color="auto"/>
            </w:tcBorders>
            <w:shd w:val="clear" w:color="auto" w:fill="FBE4D5"/>
            <w:hideMark/>
          </w:tcPr>
          <w:p w14:paraId="15420B0E"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27" w:type="dxa"/>
            <w:tcBorders>
              <w:top w:val="single" w:sz="4" w:space="0" w:color="auto"/>
              <w:left w:val="single" w:sz="4" w:space="0" w:color="auto"/>
              <w:bottom w:val="single" w:sz="4" w:space="0" w:color="auto"/>
              <w:right w:val="single" w:sz="4" w:space="0" w:color="auto"/>
            </w:tcBorders>
            <w:shd w:val="clear" w:color="auto" w:fill="FBE4D5"/>
            <w:hideMark/>
          </w:tcPr>
          <w:p w14:paraId="21AECAE4"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68" w:type="dxa"/>
            <w:tcBorders>
              <w:top w:val="single" w:sz="4" w:space="0" w:color="auto"/>
              <w:left w:val="single" w:sz="4" w:space="0" w:color="auto"/>
              <w:bottom w:val="single" w:sz="4" w:space="0" w:color="auto"/>
              <w:right w:val="single" w:sz="4" w:space="0" w:color="auto"/>
            </w:tcBorders>
            <w:shd w:val="clear" w:color="auto" w:fill="FBE4D5"/>
            <w:hideMark/>
          </w:tcPr>
          <w:p w14:paraId="49AA4626"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68" w:type="dxa"/>
            <w:tcBorders>
              <w:top w:val="single" w:sz="4" w:space="0" w:color="auto"/>
              <w:left w:val="single" w:sz="4" w:space="0" w:color="auto"/>
              <w:bottom w:val="single" w:sz="4" w:space="0" w:color="auto"/>
              <w:right w:val="single" w:sz="4" w:space="0" w:color="auto"/>
            </w:tcBorders>
            <w:shd w:val="clear" w:color="auto" w:fill="FBE4D5"/>
            <w:hideMark/>
          </w:tcPr>
          <w:p w14:paraId="2451F7EC"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68" w:type="dxa"/>
            <w:tcBorders>
              <w:top w:val="single" w:sz="4" w:space="0" w:color="auto"/>
              <w:left w:val="single" w:sz="4" w:space="0" w:color="auto"/>
              <w:bottom w:val="single" w:sz="4" w:space="0" w:color="auto"/>
              <w:right w:val="single" w:sz="4" w:space="0" w:color="auto"/>
            </w:tcBorders>
            <w:shd w:val="clear" w:color="auto" w:fill="FBE4D5"/>
            <w:hideMark/>
          </w:tcPr>
          <w:p w14:paraId="77A0E396"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4383" w:type="dxa"/>
            <w:tcBorders>
              <w:top w:val="nil"/>
              <w:left w:val="single" w:sz="4" w:space="0" w:color="auto"/>
              <w:bottom w:val="single" w:sz="6" w:space="0" w:color="F4B083"/>
              <w:right w:val="single" w:sz="6" w:space="0" w:color="F4B083"/>
            </w:tcBorders>
            <w:shd w:val="clear" w:color="auto" w:fill="FBE4D5"/>
            <w:hideMark/>
          </w:tcPr>
          <w:p w14:paraId="2964E7BC" w14:textId="0B82D105"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 xml:space="preserve">The following tests are tested the next working day in the Hub: Treponemal antibody, Toxoplasma IgG, </w:t>
            </w:r>
          </w:p>
          <w:p w14:paraId="1F1AEF91"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HEV IgG, HEV IgM, HSV IgG, EBV VCA IgG, VZV IgG </w:t>
            </w:r>
          </w:p>
          <w:p w14:paraId="325908A7" w14:textId="4822EFD6" w:rsidR="00095169" w:rsidRPr="00196DE8" w:rsidRDefault="00095169" w:rsidP="00D53D49">
            <w:pPr>
              <w:textAlignment w:val="baseline"/>
              <w:rPr>
                <w:rFonts w:ascii="Arial" w:hAnsi="Arial" w:cs="Arial"/>
                <w:bCs/>
                <w:sz w:val="24"/>
                <w:szCs w:val="24"/>
                <w:lang w:eastAsia="en-GB"/>
              </w:rPr>
            </w:pPr>
            <w:r w:rsidRPr="00196DE8">
              <w:rPr>
                <w:rFonts w:ascii="Arial" w:hAnsi="Arial" w:cs="Arial"/>
                <w:bCs/>
                <w:sz w:val="24"/>
                <w:szCs w:val="24"/>
                <w:lang w:eastAsia="en-GB"/>
              </w:rPr>
              <w:t> The following tests are tested the next working day in the DH virology: HEV RNA and HCV RNA. </w:t>
            </w:r>
          </w:p>
        </w:tc>
      </w:tr>
      <w:tr w:rsidR="00095169" w:rsidRPr="00196DE8" w14:paraId="24C7BBE1" w14:textId="77777777" w:rsidTr="00941984">
        <w:trPr>
          <w:trHeight w:val="300"/>
        </w:trPr>
        <w:tc>
          <w:tcPr>
            <w:tcW w:w="1835" w:type="dxa"/>
            <w:gridSpan w:val="2"/>
            <w:tcBorders>
              <w:top w:val="nil"/>
              <w:left w:val="single" w:sz="6" w:space="0" w:color="F4B083"/>
              <w:bottom w:val="single" w:sz="6" w:space="0" w:color="F4B083"/>
              <w:right w:val="single" w:sz="4" w:space="0" w:color="auto"/>
            </w:tcBorders>
            <w:hideMark/>
          </w:tcPr>
          <w:p w14:paraId="4F069686"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Unbooked pregnancy </w:t>
            </w:r>
          </w:p>
        </w:tc>
        <w:tc>
          <w:tcPr>
            <w:tcW w:w="567" w:type="dxa"/>
            <w:tcBorders>
              <w:top w:val="single" w:sz="4" w:space="0" w:color="auto"/>
              <w:left w:val="single" w:sz="4" w:space="0" w:color="auto"/>
              <w:bottom w:val="single" w:sz="4" w:space="0" w:color="auto"/>
              <w:right w:val="single" w:sz="4" w:space="0" w:color="auto"/>
            </w:tcBorders>
            <w:hideMark/>
          </w:tcPr>
          <w:p w14:paraId="4AC9695F"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507" w:type="dxa"/>
            <w:tcBorders>
              <w:top w:val="single" w:sz="4" w:space="0" w:color="auto"/>
              <w:left w:val="single" w:sz="4" w:space="0" w:color="auto"/>
              <w:bottom w:val="single" w:sz="4" w:space="0" w:color="auto"/>
              <w:right w:val="single" w:sz="4" w:space="0" w:color="auto"/>
            </w:tcBorders>
            <w:hideMark/>
          </w:tcPr>
          <w:p w14:paraId="2BDC416C"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04" w:type="dxa"/>
            <w:tcBorders>
              <w:top w:val="single" w:sz="4" w:space="0" w:color="auto"/>
              <w:left w:val="single" w:sz="4" w:space="0" w:color="auto"/>
              <w:bottom w:val="single" w:sz="4" w:space="0" w:color="auto"/>
              <w:right w:val="single" w:sz="4" w:space="0" w:color="auto"/>
            </w:tcBorders>
            <w:hideMark/>
          </w:tcPr>
          <w:p w14:paraId="3BC692E4"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886" w:type="dxa"/>
            <w:tcBorders>
              <w:top w:val="single" w:sz="4" w:space="0" w:color="auto"/>
              <w:left w:val="single" w:sz="4" w:space="0" w:color="auto"/>
              <w:bottom w:val="single" w:sz="4" w:space="0" w:color="auto"/>
              <w:right w:val="single" w:sz="4" w:space="0" w:color="auto"/>
            </w:tcBorders>
            <w:hideMark/>
          </w:tcPr>
          <w:p w14:paraId="4BFE19AE"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889" w:type="dxa"/>
            <w:tcBorders>
              <w:top w:val="single" w:sz="4" w:space="0" w:color="auto"/>
              <w:left w:val="single" w:sz="4" w:space="0" w:color="auto"/>
              <w:bottom w:val="single" w:sz="4" w:space="0" w:color="auto"/>
              <w:right w:val="single" w:sz="4" w:space="0" w:color="auto"/>
            </w:tcBorders>
            <w:hideMark/>
          </w:tcPr>
          <w:p w14:paraId="6E2C14C8"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649" w:type="dxa"/>
            <w:tcBorders>
              <w:top w:val="single" w:sz="4" w:space="0" w:color="auto"/>
              <w:left w:val="single" w:sz="4" w:space="0" w:color="auto"/>
              <w:bottom w:val="single" w:sz="4" w:space="0" w:color="auto"/>
              <w:right w:val="single" w:sz="4" w:space="0" w:color="auto"/>
            </w:tcBorders>
            <w:hideMark/>
          </w:tcPr>
          <w:p w14:paraId="2C261E11"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27" w:type="dxa"/>
            <w:tcBorders>
              <w:top w:val="single" w:sz="4" w:space="0" w:color="auto"/>
              <w:left w:val="single" w:sz="4" w:space="0" w:color="auto"/>
              <w:bottom w:val="single" w:sz="4" w:space="0" w:color="auto"/>
              <w:right w:val="single" w:sz="4" w:space="0" w:color="auto"/>
            </w:tcBorders>
            <w:hideMark/>
          </w:tcPr>
          <w:p w14:paraId="4D5C2ABF"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68" w:type="dxa"/>
            <w:tcBorders>
              <w:top w:val="single" w:sz="4" w:space="0" w:color="auto"/>
              <w:left w:val="single" w:sz="4" w:space="0" w:color="auto"/>
              <w:bottom w:val="single" w:sz="4" w:space="0" w:color="auto"/>
              <w:right w:val="single" w:sz="4" w:space="0" w:color="auto"/>
            </w:tcBorders>
            <w:hideMark/>
          </w:tcPr>
          <w:p w14:paraId="63E0C08B"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68" w:type="dxa"/>
            <w:tcBorders>
              <w:top w:val="single" w:sz="4" w:space="0" w:color="auto"/>
              <w:left w:val="single" w:sz="4" w:space="0" w:color="auto"/>
              <w:bottom w:val="single" w:sz="4" w:space="0" w:color="auto"/>
              <w:right w:val="single" w:sz="4" w:space="0" w:color="auto"/>
            </w:tcBorders>
            <w:hideMark/>
          </w:tcPr>
          <w:p w14:paraId="4047888F"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68" w:type="dxa"/>
            <w:tcBorders>
              <w:top w:val="single" w:sz="4" w:space="0" w:color="auto"/>
              <w:left w:val="single" w:sz="4" w:space="0" w:color="auto"/>
              <w:bottom w:val="single" w:sz="4" w:space="0" w:color="auto"/>
              <w:right w:val="single" w:sz="4" w:space="0" w:color="auto"/>
            </w:tcBorders>
            <w:hideMark/>
          </w:tcPr>
          <w:p w14:paraId="134EBDA7"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4383" w:type="dxa"/>
            <w:tcBorders>
              <w:top w:val="nil"/>
              <w:left w:val="single" w:sz="4" w:space="0" w:color="auto"/>
              <w:bottom w:val="single" w:sz="6" w:space="0" w:color="F4B083"/>
              <w:right w:val="single" w:sz="6" w:space="0" w:color="F4B083"/>
            </w:tcBorders>
            <w:hideMark/>
          </w:tcPr>
          <w:p w14:paraId="6DB0700E" w14:textId="1499C62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 </w:t>
            </w:r>
            <w:r w:rsidR="000D0096" w:rsidRPr="00196DE8">
              <w:rPr>
                <w:rFonts w:ascii="Arial" w:hAnsi="Arial" w:cs="Arial"/>
                <w:bCs/>
                <w:sz w:val="24"/>
                <w:szCs w:val="24"/>
                <w:lang w:eastAsia="en-GB"/>
              </w:rPr>
              <w:t>The following tests are tested the next working day in the Hub: </w:t>
            </w:r>
            <w:r w:rsidRPr="00196DE8">
              <w:rPr>
                <w:rFonts w:ascii="Arial" w:hAnsi="Arial" w:cs="Arial"/>
                <w:bCs/>
                <w:sz w:val="24"/>
                <w:szCs w:val="24"/>
                <w:lang w:eastAsia="en-GB"/>
              </w:rPr>
              <w:t>Treponemal antibody</w:t>
            </w:r>
          </w:p>
        </w:tc>
      </w:tr>
      <w:tr w:rsidR="00095169" w:rsidRPr="00196DE8" w14:paraId="570A3924" w14:textId="77777777" w:rsidTr="00941984">
        <w:trPr>
          <w:trHeight w:val="300"/>
        </w:trPr>
        <w:tc>
          <w:tcPr>
            <w:tcW w:w="1835" w:type="dxa"/>
            <w:gridSpan w:val="2"/>
            <w:tcBorders>
              <w:top w:val="nil"/>
              <w:left w:val="single" w:sz="6" w:space="0" w:color="F4B083"/>
              <w:bottom w:val="single" w:sz="6" w:space="0" w:color="F4B083"/>
              <w:right w:val="single" w:sz="4" w:space="0" w:color="auto"/>
            </w:tcBorders>
            <w:shd w:val="clear" w:color="auto" w:fill="FBE4D5"/>
            <w:hideMark/>
          </w:tcPr>
          <w:p w14:paraId="1D7F64B5"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Blood-borne virus exposure donor/source </w:t>
            </w:r>
          </w:p>
        </w:tc>
        <w:tc>
          <w:tcPr>
            <w:tcW w:w="567" w:type="dxa"/>
            <w:tcBorders>
              <w:top w:val="single" w:sz="4" w:space="0" w:color="auto"/>
              <w:left w:val="single" w:sz="4" w:space="0" w:color="auto"/>
              <w:bottom w:val="single" w:sz="4" w:space="0" w:color="auto"/>
              <w:right w:val="single" w:sz="4" w:space="0" w:color="auto"/>
            </w:tcBorders>
            <w:shd w:val="clear" w:color="auto" w:fill="FBE4D5"/>
            <w:hideMark/>
          </w:tcPr>
          <w:p w14:paraId="3B472F8C"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507" w:type="dxa"/>
            <w:tcBorders>
              <w:top w:val="single" w:sz="4" w:space="0" w:color="auto"/>
              <w:left w:val="single" w:sz="4" w:space="0" w:color="auto"/>
              <w:bottom w:val="single" w:sz="4" w:space="0" w:color="auto"/>
              <w:right w:val="single" w:sz="4" w:space="0" w:color="auto"/>
            </w:tcBorders>
            <w:shd w:val="clear" w:color="auto" w:fill="FBE4D5"/>
            <w:hideMark/>
          </w:tcPr>
          <w:p w14:paraId="34F7E5C0"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04" w:type="dxa"/>
            <w:tcBorders>
              <w:top w:val="single" w:sz="4" w:space="0" w:color="auto"/>
              <w:left w:val="single" w:sz="4" w:space="0" w:color="auto"/>
              <w:bottom w:val="single" w:sz="4" w:space="0" w:color="auto"/>
              <w:right w:val="single" w:sz="4" w:space="0" w:color="auto"/>
            </w:tcBorders>
            <w:shd w:val="clear" w:color="auto" w:fill="FBE4D5"/>
            <w:hideMark/>
          </w:tcPr>
          <w:p w14:paraId="2535D310"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886" w:type="dxa"/>
            <w:tcBorders>
              <w:top w:val="single" w:sz="4" w:space="0" w:color="auto"/>
              <w:left w:val="single" w:sz="4" w:space="0" w:color="auto"/>
              <w:bottom w:val="single" w:sz="4" w:space="0" w:color="auto"/>
              <w:right w:val="single" w:sz="4" w:space="0" w:color="auto"/>
            </w:tcBorders>
            <w:shd w:val="clear" w:color="auto" w:fill="FBE4D5"/>
            <w:hideMark/>
          </w:tcPr>
          <w:p w14:paraId="1CEEDE43"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889" w:type="dxa"/>
            <w:tcBorders>
              <w:top w:val="single" w:sz="4" w:space="0" w:color="auto"/>
              <w:left w:val="single" w:sz="4" w:space="0" w:color="auto"/>
              <w:bottom w:val="single" w:sz="4" w:space="0" w:color="auto"/>
              <w:right w:val="single" w:sz="4" w:space="0" w:color="auto"/>
            </w:tcBorders>
            <w:shd w:val="clear" w:color="auto" w:fill="FBE4D5"/>
            <w:hideMark/>
          </w:tcPr>
          <w:p w14:paraId="12D174D4"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649" w:type="dxa"/>
            <w:tcBorders>
              <w:top w:val="single" w:sz="4" w:space="0" w:color="auto"/>
              <w:left w:val="single" w:sz="4" w:space="0" w:color="auto"/>
              <w:bottom w:val="single" w:sz="4" w:space="0" w:color="auto"/>
              <w:right w:val="single" w:sz="4" w:space="0" w:color="auto"/>
            </w:tcBorders>
            <w:shd w:val="clear" w:color="auto" w:fill="FBE4D5"/>
            <w:hideMark/>
          </w:tcPr>
          <w:p w14:paraId="087B9D3F"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27" w:type="dxa"/>
            <w:tcBorders>
              <w:top w:val="single" w:sz="4" w:space="0" w:color="auto"/>
              <w:left w:val="single" w:sz="4" w:space="0" w:color="auto"/>
              <w:bottom w:val="single" w:sz="4" w:space="0" w:color="auto"/>
              <w:right w:val="single" w:sz="4" w:space="0" w:color="auto"/>
            </w:tcBorders>
            <w:shd w:val="clear" w:color="auto" w:fill="FBE4D5"/>
            <w:hideMark/>
          </w:tcPr>
          <w:p w14:paraId="094C1E28"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68" w:type="dxa"/>
            <w:tcBorders>
              <w:top w:val="single" w:sz="4" w:space="0" w:color="auto"/>
              <w:left w:val="single" w:sz="4" w:space="0" w:color="auto"/>
              <w:bottom w:val="single" w:sz="4" w:space="0" w:color="auto"/>
              <w:right w:val="single" w:sz="4" w:space="0" w:color="auto"/>
            </w:tcBorders>
            <w:shd w:val="clear" w:color="auto" w:fill="FBE4D5"/>
            <w:hideMark/>
          </w:tcPr>
          <w:p w14:paraId="482D94B6"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68" w:type="dxa"/>
            <w:tcBorders>
              <w:top w:val="single" w:sz="4" w:space="0" w:color="auto"/>
              <w:left w:val="single" w:sz="4" w:space="0" w:color="auto"/>
              <w:bottom w:val="single" w:sz="4" w:space="0" w:color="auto"/>
              <w:right w:val="single" w:sz="4" w:space="0" w:color="auto"/>
            </w:tcBorders>
            <w:shd w:val="clear" w:color="auto" w:fill="FBE4D5"/>
            <w:hideMark/>
          </w:tcPr>
          <w:p w14:paraId="17AEDC17"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68" w:type="dxa"/>
            <w:tcBorders>
              <w:top w:val="single" w:sz="4" w:space="0" w:color="auto"/>
              <w:left w:val="single" w:sz="4" w:space="0" w:color="auto"/>
              <w:bottom w:val="single" w:sz="4" w:space="0" w:color="auto"/>
              <w:right w:val="single" w:sz="4" w:space="0" w:color="auto"/>
            </w:tcBorders>
            <w:shd w:val="clear" w:color="auto" w:fill="FBE4D5"/>
            <w:hideMark/>
          </w:tcPr>
          <w:p w14:paraId="2A3E2D42"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4383" w:type="dxa"/>
            <w:tcBorders>
              <w:top w:val="nil"/>
              <w:left w:val="single" w:sz="4" w:space="0" w:color="auto"/>
              <w:bottom w:val="single" w:sz="6" w:space="0" w:color="F4B083"/>
              <w:right w:val="single" w:sz="6" w:space="0" w:color="F4B083"/>
            </w:tcBorders>
            <w:shd w:val="clear" w:color="auto" w:fill="FBE4D5"/>
            <w:hideMark/>
          </w:tcPr>
          <w:p w14:paraId="0E40625D" w14:textId="22AD03F5" w:rsidR="00095169" w:rsidRPr="00196DE8" w:rsidRDefault="000D0096" w:rsidP="000D0096">
            <w:pPr>
              <w:textAlignment w:val="baseline"/>
              <w:rPr>
                <w:rFonts w:ascii="Arial" w:hAnsi="Arial" w:cs="Arial"/>
                <w:bCs/>
                <w:sz w:val="24"/>
                <w:szCs w:val="24"/>
                <w:lang w:eastAsia="en-GB"/>
              </w:rPr>
            </w:pPr>
            <w:r w:rsidRPr="00196DE8">
              <w:rPr>
                <w:rFonts w:ascii="Arial" w:hAnsi="Arial" w:cs="Arial"/>
                <w:bCs/>
                <w:sz w:val="24"/>
                <w:szCs w:val="24"/>
                <w:lang w:eastAsia="en-GB"/>
              </w:rPr>
              <w:t>The following tests are tested the next working day in the Hub: </w:t>
            </w:r>
            <w:r w:rsidR="00095169" w:rsidRPr="00196DE8">
              <w:rPr>
                <w:rFonts w:ascii="Arial" w:hAnsi="Arial" w:cs="Arial"/>
                <w:bCs/>
                <w:sz w:val="24"/>
                <w:szCs w:val="24"/>
                <w:lang w:eastAsia="en-GB"/>
              </w:rPr>
              <w:t>HBV DNA</w:t>
            </w:r>
            <w:r w:rsidRPr="00196DE8">
              <w:rPr>
                <w:rFonts w:ascii="Arial" w:hAnsi="Arial" w:cs="Arial"/>
                <w:bCs/>
                <w:sz w:val="24"/>
                <w:szCs w:val="24"/>
                <w:lang w:eastAsia="en-GB"/>
              </w:rPr>
              <w:t xml:space="preserve">, </w:t>
            </w:r>
            <w:r w:rsidR="00095169" w:rsidRPr="00196DE8">
              <w:rPr>
                <w:rFonts w:ascii="Arial" w:hAnsi="Arial" w:cs="Arial"/>
                <w:bCs/>
                <w:sz w:val="24"/>
                <w:szCs w:val="24"/>
                <w:lang w:eastAsia="en-GB"/>
              </w:rPr>
              <w:t>HIV-1 RNA</w:t>
            </w:r>
            <w:r w:rsidRPr="00196DE8">
              <w:rPr>
                <w:rFonts w:ascii="Arial" w:hAnsi="Arial" w:cs="Arial"/>
                <w:bCs/>
                <w:sz w:val="24"/>
                <w:szCs w:val="24"/>
                <w:lang w:eastAsia="en-GB"/>
              </w:rPr>
              <w:t xml:space="preserve"> &amp; </w:t>
            </w:r>
            <w:r w:rsidR="00095169" w:rsidRPr="00196DE8">
              <w:rPr>
                <w:rFonts w:ascii="Arial" w:hAnsi="Arial" w:cs="Arial"/>
                <w:bCs/>
                <w:sz w:val="24"/>
                <w:szCs w:val="24"/>
                <w:lang w:eastAsia="en-GB"/>
              </w:rPr>
              <w:t>HCV RNA</w:t>
            </w:r>
          </w:p>
        </w:tc>
      </w:tr>
      <w:tr w:rsidR="00095169" w:rsidRPr="00196DE8" w14:paraId="6C0A1DD1" w14:textId="77777777" w:rsidTr="00941984">
        <w:trPr>
          <w:trHeight w:val="300"/>
        </w:trPr>
        <w:tc>
          <w:tcPr>
            <w:tcW w:w="1835" w:type="dxa"/>
            <w:gridSpan w:val="2"/>
            <w:tcBorders>
              <w:top w:val="nil"/>
              <w:left w:val="single" w:sz="6" w:space="0" w:color="F4B083"/>
              <w:bottom w:val="single" w:sz="6" w:space="0" w:color="F4B083"/>
              <w:right w:val="single" w:sz="4" w:space="0" w:color="auto"/>
            </w:tcBorders>
            <w:hideMark/>
          </w:tcPr>
          <w:p w14:paraId="3E3EEC20"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Blood-borne virus exposure recipient </w:t>
            </w:r>
          </w:p>
        </w:tc>
        <w:tc>
          <w:tcPr>
            <w:tcW w:w="567" w:type="dxa"/>
            <w:tcBorders>
              <w:top w:val="single" w:sz="4" w:space="0" w:color="auto"/>
              <w:left w:val="single" w:sz="4" w:space="0" w:color="auto"/>
              <w:bottom w:val="single" w:sz="4" w:space="0" w:color="auto"/>
              <w:right w:val="single" w:sz="4" w:space="0" w:color="auto"/>
            </w:tcBorders>
            <w:hideMark/>
          </w:tcPr>
          <w:p w14:paraId="0EF55D7F"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507" w:type="dxa"/>
            <w:tcBorders>
              <w:top w:val="single" w:sz="4" w:space="0" w:color="auto"/>
              <w:left w:val="single" w:sz="4" w:space="0" w:color="auto"/>
              <w:bottom w:val="single" w:sz="4" w:space="0" w:color="auto"/>
              <w:right w:val="single" w:sz="4" w:space="0" w:color="auto"/>
            </w:tcBorders>
            <w:hideMark/>
          </w:tcPr>
          <w:p w14:paraId="76108AC1"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04" w:type="dxa"/>
            <w:tcBorders>
              <w:top w:val="single" w:sz="4" w:space="0" w:color="auto"/>
              <w:left w:val="single" w:sz="4" w:space="0" w:color="auto"/>
              <w:bottom w:val="single" w:sz="4" w:space="0" w:color="auto"/>
              <w:right w:val="single" w:sz="4" w:space="0" w:color="auto"/>
            </w:tcBorders>
            <w:hideMark/>
          </w:tcPr>
          <w:p w14:paraId="73A80219"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886" w:type="dxa"/>
            <w:tcBorders>
              <w:top w:val="single" w:sz="4" w:space="0" w:color="auto"/>
              <w:left w:val="single" w:sz="4" w:space="0" w:color="auto"/>
              <w:bottom w:val="single" w:sz="4" w:space="0" w:color="auto"/>
              <w:right w:val="single" w:sz="4" w:space="0" w:color="auto"/>
            </w:tcBorders>
            <w:hideMark/>
          </w:tcPr>
          <w:p w14:paraId="0F65802E"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889" w:type="dxa"/>
            <w:tcBorders>
              <w:top w:val="single" w:sz="4" w:space="0" w:color="auto"/>
              <w:left w:val="single" w:sz="4" w:space="0" w:color="auto"/>
              <w:bottom w:val="single" w:sz="4" w:space="0" w:color="auto"/>
              <w:right w:val="single" w:sz="4" w:space="0" w:color="auto"/>
            </w:tcBorders>
            <w:hideMark/>
          </w:tcPr>
          <w:p w14:paraId="43F32B5E"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649" w:type="dxa"/>
            <w:tcBorders>
              <w:top w:val="single" w:sz="4" w:space="0" w:color="auto"/>
              <w:left w:val="single" w:sz="4" w:space="0" w:color="auto"/>
              <w:bottom w:val="single" w:sz="4" w:space="0" w:color="auto"/>
              <w:right w:val="single" w:sz="4" w:space="0" w:color="auto"/>
            </w:tcBorders>
            <w:hideMark/>
          </w:tcPr>
          <w:p w14:paraId="62D39A00"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27" w:type="dxa"/>
            <w:tcBorders>
              <w:top w:val="single" w:sz="4" w:space="0" w:color="auto"/>
              <w:left w:val="single" w:sz="4" w:space="0" w:color="auto"/>
              <w:bottom w:val="single" w:sz="4" w:space="0" w:color="auto"/>
              <w:right w:val="single" w:sz="4" w:space="0" w:color="auto"/>
            </w:tcBorders>
            <w:hideMark/>
          </w:tcPr>
          <w:p w14:paraId="6AC7DE92"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68" w:type="dxa"/>
            <w:tcBorders>
              <w:top w:val="single" w:sz="4" w:space="0" w:color="auto"/>
              <w:left w:val="single" w:sz="4" w:space="0" w:color="auto"/>
              <w:bottom w:val="single" w:sz="4" w:space="0" w:color="auto"/>
              <w:right w:val="single" w:sz="4" w:space="0" w:color="auto"/>
            </w:tcBorders>
            <w:hideMark/>
          </w:tcPr>
          <w:p w14:paraId="10B26873"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68" w:type="dxa"/>
            <w:tcBorders>
              <w:top w:val="single" w:sz="4" w:space="0" w:color="auto"/>
              <w:left w:val="single" w:sz="4" w:space="0" w:color="auto"/>
              <w:bottom w:val="single" w:sz="4" w:space="0" w:color="auto"/>
              <w:right w:val="single" w:sz="4" w:space="0" w:color="auto"/>
            </w:tcBorders>
            <w:hideMark/>
          </w:tcPr>
          <w:p w14:paraId="275DBC5A"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68" w:type="dxa"/>
            <w:tcBorders>
              <w:top w:val="single" w:sz="4" w:space="0" w:color="auto"/>
              <w:left w:val="single" w:sz="4" w:space="0" w:color="auto"/>
              <w:bottom w:val="single" w:sz="4" w:space="0" w:color="auto"/>
              <w:right w:val="single" w:sz="4" w:space="0" w:color="auto"/>
            </w:tcBorders>
            <w:hideMark/>
          </w:tcPr>
          <w:p w14:paraId="520F817D"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4383" w:type="dxa"/>
            <w:tcBorders>
              <w:top w:val="nil"/>
              <w:left w:val="single" w:sz="4" w:space="0" w:color="auto"/>
              <w:bottom w:val="single" w:sz="6" w:space="0" w:color="F4B083"/>
              <w:right w:val="single" w:sz="6" w:space="0" w:color="F4B083"/>
            </w:tcBorders>
            <w:hideMark/>
          </w:tcPr>
          <w:p w14:paraId="5BEB46DB"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 </w:t>
            </w:r>
          </w:p>
        </w:tc>
      </w:tr>
      <w:tr w:rsidR="00095169" w:rsidRPr="00196DE8" w14:paraId="3BCC2A92" w14:textId="77777777" w:rsidTr="00941984">
        <w:trPr>
          <w:trHeight w:val="300"/>
        </w:trPr>
        <w:tc>
          <w:tcPr>
            <w:tcW w:w="1835" w:type="dxa"/>
            <w:gridSpan w:val="2"/>
            <w:tcBorders>
              <w:top w:val="nil"/>
              <w:left w:val="single" w:sz="6" w:space="0" w:color="F4B083"/>
              <w:bottom w:val="single" w:sz="6" w:space="0" w:color="F4B083"/>
              <w:right w:val="single" w:sz="4" w:space="0" w:color="auto"/>
            </w:tcBorders>
            <w:shd w:val="clear" w:color="auto" w:fill="FBE4D5"/>
            <w:hideMark/>
          </w:tcPr>
          <w:p w14:paraId="5B26C818"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Stand-alone urgent test </w:t>
            </w:r>
          </w:p>
        </w:tc>
        <w:tc>
          <w:tcPr>
            <w:tcW w:w="567" w:type="dxa"/>
            <w:tcBorders>
              <w:top w:val="single" w:sz="4" w:space="0" w:color="auto"/>
              <w:left w:val="single" w:sz="4" w:space="0" w:color="auto"/>
              <w:bottom w:val="single" w:sz="4" w:space="0" w:color="auto"/>
              <w:right w:val="single" w:sz="4" w:space="0" w:color="auto"/>
            </w:tcBorders>
            <w:shd w:val="clear" w:color="auto" w:fill="FBE4D5"/>
            <w:hideMark/>
          </w:tcPr>
          <w:p w14:paraId="79D73395"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507" w:type="dxa"/>
            <w:tcBorders>
              <w:top w:val="single" w:sz="4" w:space="0" w:color="auto"/>
              <w:left w:val="single" w:sz="4" w:space="0" w:color="auto"/>
              <w:bottom w:val="single" w:sz="4" w:space="0" w:color="auto"/>
              <w:right w:val="single" w:sz="4" w:space="0" w:color="auto"/>
            </w:tcBorders>
            <w:shd w:val="clear" w:color="auto" w:fill="FBE4D5"/>
            <w:hideMark/>
          </w:tcPr>
          <w:p w14:paraId="4FE2C66D"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04" w:type="dxa"/>
            <w:tcBorders>
              <w:top w:val="single" w:sz="4" w:space="0" w:color="auto"/>
              <w:left w:val="single" w:sz="4" w:space="0" w:color="auto"/>
              <w:bottom w:val="single" w:sz="4" w:space="0" w:color="auto"/>
              <w:right w:val="single" w:sz="4" w:space="0" w:color="auto"/>
            </w:tcBorders>
            <w:shd w:val="clear" w:color="auto" w:fill="FBE4D5"/>
            <w:hideMark/>
          </w:tcPr>
          <w:p w14:paraId="49E321A2"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886" w:type="dxa"/>
            <w:tcBorders>
              <w:top w:val="single" w:sz="4" w:space="0" w:color="auto"/>
              <w:left w:val="single" w:sz="4" w:space="0" w:color="auto"/>
              <w:bottom w:val="single" w:sz="4" w:space="0" w:color="auto"/>
              <w:right w:val="single" w:sz="4" w:space="0" w:color="auto"/>
            </w:tcBorders>
            <w:shd w:val="clear" w:color="auto" w:fill="FBE4D5"/>
            <w:hideMark/>
          </w:tcPr>
          <w:p w14:paraId="298E1C1E"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889" w:type="dxa"/>
            <w:tcBorders>
              <w:top w:val="single" w:sz="4" w:space="0" w:color="auto"/>
              <w:left w:val="single" w:sz="4" w:space="0" w:color="auto"/>
              <w:bottom w:val="single" w:sz="4" w:space="0" w:color="auto"/>
              <w:right w:val="single" w:sz="4" w:space="0" w:color="auto"/>
            </w:tcBorders>
            <w:shd w:val="clear" w:color="auto" w:fill="FBE4D5"/>
            <w:hideMark/>
          </w:tcPr>
          <w:p w14:paraId="4BD983B0"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649" w:type="dxa"/>
            <w:tcBorders>
              <w:top w:val="single" w:sz="4" w:space="0" w:color="auto"/>
              <w:left w:val="single" w:sz="4" w:space="0" w:color="auto"/>
              <w:bottom w:val="single" w:sz="4" w:space="0" w:color="auto"/>
              <w:right w:val="single" w:sz="4" w:space="0" w:color="auto"/>
            </w:tcBorders>
            <w:shd w:val="clear" w:color="auto" w:fill="FBE4D5"/>
            <w:hideMark/>
          </w:tcPr>
          <w:p w14:paraId="729DDA24"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927" w:type="dxa"/>
            <w:tcBorders>
              <w:top w:val="single" w:sz="4" w:space="0" w:color="auto"/>
              <w:left w:val="single" w:sz="4" w:space="0" w:color="auto"/>
              <w:bottom w:val="single" w:sz="4" w:space="0" w:color="auto"/>
              <w:right w:val="single" w:sz="4" w:space="0" w:color="auto"/>
            </w:tcBorders>
            <w:shd w:val="clear" w:color="auto" w:fill="FBE4D5"/>
            <w:hideMark/>
          </w:tcPr>
          <w:p w14:paraId="2CC683CD"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68" w:type="dxa"/>
            <w:tcBorders>
              <w:top w:val="single" w:sz="4" w:space="0" w:color="auto"/>
              <w:left w:val="single" w:sz="4" w:space="0" w:color="auto"/>
              <w:bottom w:val="single" w:sz="4" w:space="0" w:color="auto"/>
              <w:right w:val="single" w:sz="4" w:space="0" w:color="auto"/>
            </w:tcBorders>
            <w:shd w:val="clear" w:color="auto" w:fill="FBE4D5"/>
            <w:hideMark/>
          </w:tcPr>
          <w:p w14:paraId="56BB1887"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68" w:type="dxa"/>
            <w:tcBorders>
              <w:top w:val="single" w:sz="4" w:space="0" w:color="auto"/>
              <w:left w:val="single" w:sz="4" w:space="0" w:color="auto"/>
              <w:bottom w:val="single" w:sz="4" w:space="0" w:color="auto"/>
              <w:right w:val="single" w:sz="4" w:space="0" w:color="auto"/>
            </w:tcBorders>
            <w:shd w:val="clear" w:color="auto" w:fill="FBE4D5"/>
            <w:hideMark/>
          </w:tcPr>
          <w:p w14:paraId="62A8D0B4"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968" w:type="dxa"/>
            <w:tcBorders>
              <w:top w:val="single" w:sz="4" w:space="0" w:color="auto"/>
              <w:left w:val="single" w:sz="4" w:space="0" w:color="auto"/>
              <w:bottom w:val="single" w:sz="4" w:space="0" w:color="auto"/>
              <w:right w:val="single" w:sz="4" w:space="0" w:color="auto"/>
            </w:tcBorders>
            <w:shd w:val="clear" w:color="auto" w:fill="FBE4D5"/>
            <w:hideMark/>
          </w:tcPr>
          <w:p w14:paraId="015B652F" w14:textId="77777777" w:rsidR="00095169" w:rsidRPr="00196DE8" w:rsidRDefault="00095169" w:rsidP="004E5916">
            <w:pPr>
              <w:jc w:val="center"/>
              <w:textAlignment w:val="baseline"/>
              <w:rPr>
                <w:rFonts w:ascii="Arial" w:hAnsi="Arial" w:cs="Arial"/>
                <w:bCs/>
                <w:sz w:val="24"/>
                <w:szCs w:val="24"/>
                <w:lang w:eastAsia="en-GB"/>
              </w:rPr>
            </w:pPr>
            <w:r w:rsidRPr="00196DE8">
              <w:rPr>
                <w:rFonts w:ascii="Arial" w:hAnsi="Arial" w:cs="Arial"/>
                <w:bCs/>
                <w:sz w:val="24"/>
                <w:szCs w:val="24"/>
                <w:lang w:eastAsia="en-GB"/>
              </w:rPr>
              <w:t>Yes </w:t>
            </w:r>
          </w:p>
        </w:tc>
        <w:tc>
          <w:tcPr>
            <w:tcW w:w="4383" w:type="dxa"/>
            <w:tcBorders>
              <w:top w:val="nil"/>
              <w:left w:val="single" w:sz="4" w:space="0" w:color="auto"/>
              <w:bottom w:val="single" w:sz="6" w:space="0" w:color="F4B083"/>
              <w:right w:val="single" w:sz="6" w:space="0" w:color="F4B083"/>
            </w:tcBorders>
            <w:shd w:val="clear" w:color="auto" w:fill="FBE4D5"/>
            <w:hideMark/>
          </w:tcPr>
          <w:p w14:paraId="25DD7487"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 </w:t>
            </w:r>
          </w:p>
        </w:tc>
      </w:tr>
    </w:tbl>
    <w:p w14:paraId="228A007A"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  </w:t>
      </w:r>
    </w:p>
    <w:p w14:paraId="7A563B5E" w14:textId="7A1F5A1C" w:rsidR="000D0096" w:rsidRPr="00196DE8" w:rsidRDefault="000D0096">
      <w:pPr>
        <w:rPr>
          <w:rFonts w:ascii="Arial" w:hAnsi="Arial" w:cs="Arial"/>
          <w:bCs/>
          <w:sz w:val="24"/>
          <w:szCs w:val="24"/>
          <w:lang w:eastAsia="en-GB"/>
        </w:rPr>
      </w:pPr>
      <w:r w:rsidRPr="00196DE8">
        <w:rPr>
          <w:rFonts w:ascii="Arial" w:hAnsi="Arial" w:cs="Arial"/>
          <w:bCs/>
          <w:sz w:val="24"/>
          <w:szCs w:val="24"/>
          <w:lang w:eastAsia="en-GB"/>
        </w:rPr>
        <w:br w:type="page"/>
      </w:r>
    </w:p>
    <w:p w14:paraId="1FD0E533" w14:textId="77777777" w:rsidR="00095169" w:rsidRPr="00196DE8" w:rsidRDefault="00095169" w:rsidP="004E5916">
      <w:pPr>
        <w:textAlignment w:val="baseline"/>
        <w:rPr>
          <w:rFonts w:ascii="Arial" w:hAnsi="Arial" w:cs="Arial"/>
          <w:bCs/>
          <w:sz w:val="24"/>
          <w:szCs w:val="24"/>
          <w:lang w:eastAsia="en-GB"/>
        </w:rPr>
      </w:pPr>
    </w:p>
    <w:p w14:paraId="23410F34" w14:textId="0730DC8C" w:rsidR="006D7693" w:rsidRPr="00196DE8" w:rsidRDefault="006D7693" w:rsidP="004E5916">
      <w:pPr>
        <w:textAlignment w:val="baseline"/>
        <w:rPr>
          <w:rFonts w:ascii="Arial" w:hAnsi="Arial" w:cs="Arial"/>
          <w:b/>
          <w:sz w:val="24"/>
          <w:szCs w:val="24"/>
          <w:lang w:eastAsia="en-GB"/>
        </w:rPr>
      </w:pPr>
      <w:r w:rsidRPr="00196DE8">
        <w:rPr>
          <w:rFonts w:ascii="Arial" w:hAnsi="Arial" w:cs="Arial"/>
          <w:b/>
          <w:sz w:val="24"/>
          <w:szCs w:val="24"/>
          <w:shd w:val="clear" w:color="auto" w:fill="FFFF00"/>
          <w:lang w:eastAsia="en-GB"/>
        </w:rPr>
        <w:t xml:space="preserve">The </w:t>
      </w:r>
      <w:r w:rsidR="00105452" w:rsidRPr="00196DE8">
        <w:rPr>
          <w:rFonts w:ascii="Arial" w:hAnsi="Arial" w:cs="Arial"/>
          <w:b/>
          <w:sz w:val="24"/>
          <w:szCs w:val="24"/>
          <w:shd w:val="clear" w:color="auto" w:fill="FFFF00"/>
          <w:lang w:eastAsia="en-GB"/>
        </w:rPr>
        <w:t xml:space="preserve">EPIC </w:t>
      </w:r>
      <w:r w:rsidRPr="00196DE8">
        <w:rPr>
          <w:rFonts w:ascii="Arial" w:hAnsi="Arial" w:cs="Arial"/>
          <w:b/>
          <w:sz w:val="24"/>
          <w:szCs w:val="24"/>
          <w:shd w:val="clear" w:color="auto" w:fill="FFFF00"/>
          <w:lang w:eastAsia="en-GB"/>
        </w:rPr>
        <w:t>labels generated at the time of phlebotomy in DH site are as follows:</w:t>
      </w:r>
      <w:r w:rsidRPr="00196DE8">
        <w:rPr>
          <w:rFonts w:ascii="Arial" w:hAnsi="Arial" w:cs="Arial"/>
          <w:b/>
          <w:sz w:val="24"/>
          <w:szCs w:val="24"/>
          <w:lang w:eastAsia="en-GB"/>
        </w:rPr>
        <w:t> </w:t>
      </w:r>
    </w:p>
    <w:tbl>
      <w:tblPr>
        <w:tblW w:w="144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4410"/>
        <w:gridCol w:w="3540"/>
        <w:gridCol w:w="3315"/>
      </w:tblGrid>
      <w:tr w:rsidR="006D7693" w:rsidRPr="00196DE8" w14:paraId="50BBC72C" w14:textId="77777777" w:rsidTr="00323499">
        <w:trPr>
          <w:trHeight w:val="300"/>
        </w:trPr>
        <w:tc>
          <w:tcPr>
            <w:tcW w:w="3150" w:type="dxa"/>
            <w:tcBorders>
              <w:top w:val="single" w:sz="12" w:space="0" w:color="000000"/>
              <w:left w:val="single" w:sz="12" w:space="0" w:color="000000"/>
              <w:bottom w:val="single" w:sz="12" w:space="0" w:color="000000"/>
              <w:right w:val="single" w:sz="12" w:space="0" w:color="000000"/>
            </w:tcBorders>
            <w:shd w:val="clear" w:color="auto" w:fill="FBE4D5"/>
          </w:tcPr>
          <w:p w14:paraId="6830FDBA" w14:textId="491E6F7C" w:rsidR="006D7693" w:rsidRPr="00196DE8" w:rsidRDefault="006D7693" w:rsidP="004E5916">
            <w:pPr>
              <w:textAlignment w:val="baseline"/>
              <w:rPr>
                <w:rFonts w:ascii="Arial" w:hAnsi="Arial" w:cs="Arial"/>
                <w:b/>
                <w:sz w:val="24"/>
                <w:szCs w:val="24"/>
                <w:lang w:eastAsia="en-GB"/>
              </w:rPr>
            </w:pPr>
            <w:r w:rsidRPr="00196DE8">
              <w:rPr>
                <w:rFonts w:ascii="Arial" w:hAnsi="Arial" w:cs="Arial"/>
                <w:bCs/>
                <w:sz w:val="24"/>
                <w:szCs w:val="24"/>
                <w:lang w:eastAsia="en-GB"/>
              </w:rPr>
              <w:t> </w:t>
            </w:r>
          </w:p>
        </w:tc>
        <w:tc>
          <w:tcPr>
            <w:tcW w:w="4410" w:type="dxa"/>
            <w:tcBorders>
              <w:top w:val="single" w:sz="12" w:space="0" w:color="000000"/>
              <w:left w:val="single" w:sz="12" w:space="0" w:color="000000"/>
              <w:bottom w:val="single" w:sz="12" w:space="0" w:color="000000"/>
              <w:right w:val="single" w:sz="12" w:space="0" w:color="000000"/>
            </w:tcBorders>
            <w:shd w:val="clear" w:color="auto" w:fill="FBE4D5"/>
          </w:tcPr>
          <w:p w14:paraId="3A82AB1A" w14:textId="77777777" w:rsidR="006D7693" w:rsidRPr="00196DE8" w:rsidRDefault="006D7693" w:rsidP="004E5916">
            <w:pPr>
              <w:textAlignment w:val="baseline"/>
              <w:rPr>
                <w:rFonts w:ascii="Arial" w:hAnsi="Arial" w:cs="Arial"/>
                <w:b/>
                <w:sz w:val="24"/>
                <w:szCs w:val="24"/>
                <w:lang w:eastAsia="en-GB"/>
              </w:rPr>
            </w:pPr>
            <w:r w:rsidRPr="00196DE8">
              <w:rPr>
                <w:rFonts w:ascii="Arial" w:hAnsi="Arial" w:cs="Arial"/>
                <w:b/>
                <w:sz w:val="24"/>
                <w:szCs w:val="24"/>
                <w:lang w:eastAsia="en-GB"/>
              </w:rPr>
              <w:t>Serology VSE</w:t>
            </w:r>
          </w:p>
        </w:tc>
        <w:tc>
          <w:tcPr>
            <w:tcW w:w="3540" w:type="dxa"/>
            <w:tcBorders>
              <w:top w:val="single" w:sz="12" w:space="0" w:color="000000"/>
              <w:left w:val="single" w:sz="12" w:space="0" w:color="000000"/>
              <w:bottom w:val="single" w:sz="12" w:space="0" w:color="000000"/>
              <w:right w:val="single" w:sz="12" w:space="0" w:color="000000"/>
            </w:tcBorders>
            <w:shd w:val="clear" w:color="auto" w:fill="FBE4D5"/>
          </w:tcPr>
          <w:p w14:paraId="41EAD8D1" w14:textId="77777777" w:rsidR="006D7693" w:rsidRPr="00196DE8" w:rsidRDefault="006D7693" w:rsidP="004E5916">
            <w:pPr>
              <w:textAlignment w:val="baseline"/>
              <w:rPr>
                <w:rFonts w:ascii="Arial" w:hAnsi="Arial" w:cs="Arial"/>
                <w:b/>
                <w:sz w:val="24"/>
                <w:szCs w:val="24"/>
                <w:lang w:eastAsia="en-GB"/>
              </w:rPr>
            </w:pPr>
            <w:r w:rsidRPr="00196DE8">
              <w:rPr>
                <w:rFonts w:ascii="Arial" w:hAnsi="Arial" w:cs="Arial"/>
                <w:b/>
                <w:sz w:val="24"/>
                <w:szCs w:val="24"/>
                <w:lang w:eastAsia="en-GB"/>
              </w:rPr>
              <w:t>Serology VSE</w:t>
            </w:r>
          </w:p>
        </w:tc>
        <w:tc>
          <w:tcPr>
            <w:tcW w:w="3315" w:type="dxa"/>
            <w:tcBorders>
              <w:top w:val="single" w:sz="12" w:space="0" w:color="000000"/>
              <w:left w:val="single" w:sz="12" w:space="0" w:color="000000"/>
              <w:bottom w:val="single" w:sz="12" w:space="0" w:color="000000"/>
              <w:right w:val="single" w:sz="12" w:space="0" w:color="000000"/>
            </w:tcBorders>
            <w:shd w:val="clear" w:color="auto" w:fill="FBE4D5"/>
          </w:tcPr>
          <w:p w14:paraId="698C91A1" w14:textId="77777777" w:rsidR="006D7693" w:rsidRPr="00196DE8" w:rsidRDefault="006D7693" w:rsidP="004E5916">
            <w:pPr>
              <w:textAlignment w:val="baseline"/>
              <w:rPr>
                <w:rFonts w:ascii="Arial" w:hAnsi="Arial" w:cs="Arial"/>
                <w:b/>
                <w:sz w:val="24"/>
                <w:szCs w:val="24"/>
                <w:lang w:eastAsia="en-GB"/>
              </w:rPr>
            </w:pPr>
            <w:r w:rsidRPr="00196DE8">
              <w:rPr>
                <w:rFonts w:ascii="Arial" w:hAnsi="Arial" w:cs="Arial"/>
                <w:b/>
                <w:sz w:val="24"/>
                <w:szCs w:val="24"/>
                <w:lang w:eastAsia="en-GB"/>
              </w:rPr>
              <w:t>Molecular VML</w:t>
            </w:r>
          </w:p>
        </w:tc>
      </w:tr>
      <w:tr w:rsidR="006D7693" w:rsidRPr="00196DE8" w14:paraId="753ABA8A" w14:textId="77777777" w:rsidTr="002F6305">
        <w:trPr>
          <w:trHeight w:val="2229"/>
        </w:trPr>
        <w:tc>
          <w:tcPr>
            <w:tcW w:w="3150" w:type="dxa"/>
            <w:tcBorders>
              <w:top w:val="single" w:sz="12" w:space="0" w:color="000000"/>
              <w:left w:val="single" w:sz="12" w:space="0" w:color="000000"/>
              <w:bottom w:val="single" w:sz="12" w:space="0" w:color="000000"/>
              <w:right w:val="single" w:sz="12" w:space="0" w:color="000000"/>
            </w:tcBorders>
            <w:shd w:val="clear" w:color="auto" w:fill="FBE4D5"/>
            <w:hideMark/>
          </w:tcPr>
          <w:p w14:paraId="4ED4BC39"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 </w:t>
            </w:r>
          </w:p>
          <w:p w14:paraId="5245BD5C"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4410" w:type="dxa"/>
            <w:tcBorders>
              <w:top w:val="single" w:sz="12" w:space="0" w:color="000000"/>
              <w:left w:val="single" w:sz="12" w:space="0" w:color="000000"/>
              <w:bottom w:val="single" w:sz="12" w:space="0" w:color="000000"/>
              <w:right w:val="single" w:sz="12" w:space="0" w:color="000000"/>
            </w:tcBorders>
            <w:shd w:val="clear" w:color="auto" w:fill="FBE4D5"/>
            <w:hideMark/>
          </w:tcPr>
          <w:p w14:paraId="587E466A"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CMV IgG </w:t>
            </w:r>
          </w:p>
          <w:p w14:paraId="7F604218"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HAV IgM </w:t>
            </w:r>
          </w:p>
          <w:p w14:paraId="2AD4A102"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HAV total antibody </w:t>
            </w:r>
          </w:p>
          <w:p w14:paraId="3A31A12B" w14:textId="628F5962"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 xml:space="preserve">HBsAg [+ all markers </w:t>
            </w:r>
            <w:r w:rsidR="00941984">
              <w:rPr>
                <w:rFonts w:ascii="Arial" w:hAnsi="Arial" w:cs="Arial"/>
                <w:bCs/>
                <w:sz w:val="24"/>
                <w:szCs w:val="24"/>
                <w:lang w:eastAsia="en-GB"/>
              </w:rPr>
              <w:t xml:space="preserve">in Hub </w:t>
            </w:r>
            <w:r w:rsidRPr="00196DE8">
              <w:rPr>
                <w:rFonts w:ascii="Arial" w:hAnsi="Arial" w:cs="Arial"/>
                <w:bCs/>
                <w:sz w:val="24"/>
                <w:szCs w:val="24"/>
                <w:lang w:eastAsia="en-GB"/>
              </w:rPr>
              <w:t>if positive] </w:t>
            </w:r>
          </w:p>
          <w:p w14:paraId="1D00C77D"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Hepatitis B core total antibody </w:t>
            </w:r>
          </w:p>
          <w:p w14:paraId="41F1CA38"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HB core IgM </w:t>
            </w:r>
          </w:p>
          <w:p w14:paraId="73E7AEF1"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HB surface antibody </w:t>
            </w:r>
          </w:p>
          <w:p w14:paraId="1A2F4346"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HCV antibody </w:t>
            </w:r>
          </w:p>
          <w:p w14:paraId="22348150"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HIV serology </w:t>
            </w:r>
          </w:p>
          <w:p w14:paraId="5351AC55"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HTLV 1 &amp; 2 antibody </w:t>
            </w:r>
          </w:p>
          <w:p w14:paraId="4D5D914A" w14:textId="2A828D71" w:rsidR="006D7693" w:rsidRPr="00196DE8" w:rsidRDefault="006D7693" w:rsidP="004E5916">
            <w:pPr>
              <w:textAlignment w:val="baseline"/>
              <w:rPr>
                <w:rFonts w:ascii="Arial" w:hAnsi="Arial" w:cs="Arial"/>
                <w:bCs/>
                <w:sz w:val="24"/>
                <w:szCs w:val="24"/>
                <w:lang w:eastAsia="en-GB"/>
              </w:rPr>
            </w:pPr>
          </w:p>
        </w:tc>
        <w:tc>
          <w:tcPr>
            <w:tcW w:w="3540" w:type="dxa"/>
            <w:tcBorders>
              <w:top w:val="single" w:sz="12" w:space="0" w:color="000000"/>
              <w:left w:val="single" w:sz="12" w:space="0" w:color="000000"/>
              <w:bottom w:val="single" w:sz="12" w:space="0" w:color="000000"/>
              <w:right w:val="single" w:sz="12" w:space="0" w:color="000000"/>
            </w:tcBorders>
            <w:shd w:val="clear" w:color="auto" w:fill="FBE4D5"/>
            <w:hideMark/>
          </w:tcPr>
          <w:p w14:paraId="6D78E351"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Treponemal antibody </w:t>
            </w:r>
          </w:p>
          <w:p w14:paraId="3DD0F59C" w14:textId="77777777" w:rsidR="00095169" w:rsidRPr="00196DE8" w:rsidRDefault="00095169" w:rsidP="004E5916">
            <w:pPr>
              <w:textAlignment w:val="baseline"/>
              <w:rPr>
                <w:rFonts w:ascii="Arial" w:hAnsi="Arial" w:cs="Arial"/>
                <w:bCs/>
                <w:sz w:val="24"/>
                <w:szCs w:val="24"/>
                <w:lang w:eastAsia="en-GB"/>
              </w:rPr>
            </w:pPr>
            <w:r w:rsidRPr="00196DE8">
              <w:rPr>
                <w:rFonts w:ascii="Arial" w:hAnsi="Arial" w:cs="Arial"/>
                <w:bCs/>
                <w:sz w:val="24"/>
                <w:szCs w:val="24"/>
                <w:lang w:eastAsia="en-GB"/>
              </w:rPr>
              <w:t xml:space="preserve">Toxoplasma IgG   </w:t>
            </w:r>
          </w:p>
          <w:p w14:paraId="199B92A3" w14:textId="645C23A9"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HEV IgG </w:t>
            </w:r>
          </w:p>
          <w:p w14:paraId="00552706"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HEV IgM </w:t>
            </w:r>
          </w:p>
          <w:p w14:paraId="5DC6C04F"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HSV IgG </w:t>
            </w:r>
          </w:p>
          <w:p w14:paraId="2CCC7A35"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EBV VCA IgG </w:t>
            </w:r>
          </w:p>
          <w:p w14:paraId="3B790D82"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VZV IgG </w:t>
            </w:r>
          </w:p>
          <w:p w14:paraId="2E080E4B" w14:textId="77777777" w:rsidR="006D7693" w:rsidRPr="00196DE8" w:rsidRDefault="006D7693" w:rsidP="004E5916">
            <w:pPr>
              <w:textAlignment w:val="baseline"/>
              <w:rPr>
                <w:rFonts w:ascii="Arial" w:hAnsi="Arial" w:cs="Arial"/>
                <w:bCs/>
                <w:sz w:val="24"/>
                <w:szCs w:val="24"/>
                <w:lang w:eastAsia="en-GB"/>
              </w:rPr>
            </w:pPr>
          </w:p>
        </w:tc>
        <w:tc>
          <w:tcPr>
            <w:tcW w:w="3315" w:type="dxa"/>
            <w:tcBorders>
              <w:top w:val="single" w:sz="12" w:space="0" w:color="000000"/>
              <w:left w:val="single" w:sz="12" w:space="0" w:color="000000"/>
              <w:bottom w:val="single" w:sz="12" w:space="0" w:color="000000"/>
              <w:right w:val="single" w:sz="12" w:space="0" w:color="000000"/>
            </w:tcBorders>
            <w:shd w:val="clear" w:color="auto" w:fill="FBE4D5"/>
            <w:hideMark/>
          </w:tcPr>
          <w:p w14:paraId="06191377"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HCV RNA </w:t>
            </w:r>
          </w:p>
          <w:p w14:paraId="0B0C62E6" w14:textId="77777777" w:rsidR="006D7693" w:rsidRPr="00196DE8" w:rsidRDefault="006D7693" w:rsidP="004E5916">
            <w:pPr>
              <w:textAlignment w:val="baseline"/>
              <w:rPr>
                <w:rFonts w:ascii="Arial" w:hAnsi="Arial" w:cs="Arial"/>
                <w:bCs/>
                <w:sz w:val="24"/>
                <w:szCs w:val="24"/>
                <w:lang w:eastAsia="en-GB"/>
              </w:rPr>
            </w:pPr>
            <w:r w:rsidRPr="00196DE8">
              <w:rPr>
                <w:rFonts w:ascii="Arial" w:hAnsi="Arial" w:cs="Arial"/>
                <w:bCs/>
                <w:sz w:val="24"/>
                <w:szCs w:val="24"/>
                <w:lang w:eastAsia="en-GB"/>
              </w:rPr>
              <w:t>HEV RNA </w:t>
            </w:r>
          </w:p>
        </w:tc>
      </w:tr>
      <w:tr w:rsidR="00323499" w:rsidRPr="00196DE8" w14:paraId="17D9FF3F" w14:textId="77777777" w:rsidTr="00323499">
        <w:trPr>
          <w:trHeight w:val="300"/>
        </w:trPr>
        <w:tc>
          <w:tcPr>
            <w:tcW w:w="3150" w:type="dxa"/>
            <w:tcBorders>
              <w:top w:val="single" w:sz="12" w:space="0" w:color="000000"/>
              <w:left w:val="single" w:sz="12" w:space="0" w:color="000000"/>
              <w:bottom w:val="single" w:sz="12" w:space="0" w:color="000000"/>
              <w:right w:val="single" w:sz="12" w:space="0" w:color="000000"/>
            </w:tcBorders>
            <w:shd w:val="clear" w:color="auto" w:fill="FBE4D5"/>
            <w:hideMark/>
          </w:tcPr>
          <w:p w14:paraId="691327AE" w14:textId="7BB7FDFC" w:rsidR="00323499" w:rsidRPr="00196DE8" w:rsidRDefault="00323499" w:rsidP="004E5916">
            <w:pPr>
              <w:textAlignment w:val="baseline"/>
              <w:rPr>
                <w:rFonts w:ascii="Arial" w:hAnsi="Arial" w:cs="Arial"/>
                <w:bCs/>
                <w:sz w:val="24"/>
                <w:szCs w:val="24"/>
                <w:lang w:eastAsia="en-GB"/>
              </w:rPr>
            </w:pPr>
            <w:r w:rsidRPr="00196DE8">
              <w:rPr>
                <w:rFonts w:ascii="Arial" w:hAnsi="Arial" w:cs="Arial"/>
                <w:bCs/>
                <w:sz w:val="24"/>
                <w:szCs w:val="24"/>
                <w:lang w:eastAsia="en-GB"/>
              </w:rPr>
              <w:t>4-hour URGENT </w:t>
            </w:r>
            <w:r w:rsidR="002F6305" w:rsidRPr="00196DE8">
              <w:rPr>
                <w:rFonts w:ascii="Arial" w:hAnsi="Arial" w:cs="Arial"/>
                <w:bCs/>
                <w:sz w:val="24"/>
                <w:szCs w:val="24"/>
                <w:lang w:eastAsia="en-GB"/>
              </w:rPr>
              <w:t>sample label</w:t>
            </w:r>
          </w:p>
        </w:tc>
        <w:tc>
          <w:tcPr>
            <w:tcW w:w="4410" w:type="dxa"/>
            <w:tcBorders>
              <w:top w:val="single" w:sz="12" w:space="0" w:color="000000"/>
              <w:left w:val="single" w:sz="12" w:space="0" w:color="000000"/>
              <w:bottom w:val="single" w:sz="12" w:space="0" w:color="000000"/>
              <w:right w:val="single" w:sz="12" w:space="0" w:color="000000"/>
            </w:tcBorders>
            <w:shd w:val="clear" w:color="auto" w:fill="FBE4D5"/>
            <w:hideMark/>
          </w:tcPr>
          <w:p w14:paraId="0223381D" w14:textId="2CDDF6E0" w:rsidR="00323499" w:rsidRPr="00196DE8" w:rsidRDefault="00323499" w:rsidP="000D0096">
            <w:pPr>
              <w:textAlignment w:val="baseline"/>
              <w:rPr>
                <w:rFonts w:ascii="Arial" w:hAnsi="Arial" w:cs="Arial"/>
                <w:bCs/>
                <w:sz w:val="24"/>
                <w:szCs w:val="24"/>
                <w:lang w:eastAsia="en-GB"/>
              </w:rPr>
            </w:pPr>
            <w:r w:rsidRPr="00196DE8">
              <w:rPr>
                <w:rFonts w:ascii="Arial" w:hAnsi="Arial" w:cs="Arial"/>
                <w:bCs/>
                <w:color w:val="FF0000"/>
                <w:sz w:val="24"/>
                <w:szCs w:val="24"/>
                <w:lang w:eastAsia="en-GB"/>
              </w:rPr>
              <w:t>2</w:t>
            </w:r>
            <w:r w:rsidR="00941984">
              <w:rPr>
                <w:rFonts w:ascii="Arial" w:hAnsi="Arial" w:cs="Arial"/>
                <w:bCs/>
                <w:color w:val="FF0000"/>
                <w:sz w:val="24"/>
                <w:szCs w:val="24"/>
                <w:lang w:eastAsia="en-GB"/>
              </w:rPr>
              <w:t>6</w:t>
            </w:r>
            <w:r w:rsidR="005123BD" w:rsidRPr="00196DE8">
              <w:rPr>
                <w:rFonts w:ascii="Arial" w:hAnsi="Arial" w:cs="Arial"/>
                <w:bCs/>
                <w:color w:val="FF0000"/>
                <w:sz w:val="24"/>
                <w:szCs w:val="24"/>
                <w:lang w:eastAsia="en-GB"/>
              </w:rPr>
              <w:t>DH [</w:t>
            </w:r>
            <w:r w:rsidRPr="00196DE8">
              <w:rPr>
                <w:rFonts w:ascii="Arial" w:hAnsi="Arial" w:cs="Arial"/>
                <w:bCs/>
                <w:color w:val="FF0000"/>
                <w:sz w:val="24"/>
                <w:szCs w:val="24"/>
                <w:lang w:eastAsia="en-GB"/>
              </w:rPr>
              <w:t>for Denmark Hill ESL] </w:t>
            </w:r>
          </w:p>
        </w:tc>
        <w:tc>
          <w:tcPr>
            <w:tcW w:w="3540" w:type="dxa"/>
            <w:tcBorders>
              <w:top w:val="single" w:sz="12" w:space="0" w:color="000000"/>
              <w:left w:val="single" w:sz="12" w:space="0" w:color="000000"/>
              <w:bottom w:val="single" w:sz="12" w:space="0" w:color="000000"/>
              <w:right w:val="single" w:sz="12" w:space="0" w:color="000000"/>
            </w:tcBorders>
            <w:shd w:val="clear" w:color="auto" w:fill="FBE4D5"/>
            <w:hideMark/>
          </w:tcPr>
          <w:p w14:paraId="6F9246EA" w14:textId="43B39313" w:rsidR="00323499" w:rsidRPr="00196DE8" w:rsidRDefault="00323499" w:rsidP="004E5916">
            <w:pPr>
              <w:textAlignment w:val="baseline"/>
              <w:rPr>
                <w:rFonts w:ascii="Arial" w:hAnsi="Arial" w:cs="Arial"/>
                <w:bCs/>
                <w:sz w:val="24"/>
                <w:szCs w:val="24"/>
                <w:lang w:eastAsia="en-GB"/>
              </w:rPr>
            </w:pPr>
            <w:r w:rsidRPr="00196DE8">
              <w:rPr>
                <w:rFonts w:ascii="Arial" w:hAnsi="Arial" w:cs="Arial"/>
                <w:bCs/>
                <w:sz w:val="24"/>
                <w:szCs w:val="24"/>
                <w:lang w:eastAsia="en-GB"/>
              </w:rPr>
              <w:t>2</w:t>
            </w:r>
            <w:r w:rsidR="00941984">
              <w:rPr>
                <w:rFonts w:ascii="Arial" w:hAnsi="Arial" w:cs="Arial"/>
                <w:bCs/>
                <w:sz w:val="24"/>
                <w:szCs w:val="24"/>
                <w:lang w:eastAsia="en-GB"/>
              </w:rPr>
              <w:t>6</w:t>
            </w:r>
            <w:r w:rsidR="000D0096" w:rsidRPr="00196DE8">
              <w:rPr>
                <w:rFonts w:ascii="Arial" w:hAnsi="Arial" w:cs="Arial"/>
                <w:bCs/>
                <w:sz w:val="24"/>
                <w:szCs w:val="24"/>
                <w:lang w:eastAsia="en-GB"/>
              </w:rPr>
              <w:t>HB for Hub</w:t>
            </w:r>
          </w:p>
        </w:tc>
        <w:tc>
          <w:tcPr>
            <w:tcW w:w="3315" w:type="dxa"/>
            <w:tcBorders>
              <w:top w:val="single" w:sz="12" w:space="0" w:color="000000"/>
              <w:left w:val="single" w:sz="12" w:space="0" w:color="000000"/>
              <w:bottom w:val="single" w:sz="12" w:space="0" w:color="000000"/>
              <w:right w:val="single" w:sz="12" w:space="0" w:color="000000"/>
            </w:tcBorders>
            <w:shd w:val="clear" w:color="auto" w:fill="FBE4D5"/>
            <w:hideMark/>
          </w:tcPr>
          <w:p w14:paraId="6E3C3C16" w14:textId="1DA7B954" w:rsidR="00323499" w:rsidRPr="00196DE8" w:rsidRDefault="000D0096" w:rsidP="000D0096">
            <w:pPr>
              <w:textAlignment w:val="baseline"/>
              <w:rPr>
                <w:rFonts w:ascii="Arial" w:hAnsi="Arial" w:cs="Arial"/>
                <w:bCs/>
                <w:sz w:val="24"/>
                <w:szCs w:val="24"/>
                <w:lang w:eastAsia="en-GB"/>
              </w:rPr>
            </w:pPr>
            <w:r w:rsidRPr="00196DE8">
              <w:rPr>
                <w:rFonts w:ascii="Arial" w:hAnsi="Arial" w:cs="Arial"/>
                <w:bCs/>
                <w:sz w:val="24"/>
                <w:szCs w:val="24"/>
                <w:lang w:eastAsia="en-GB"/>
              </w:rPr>
              <w:t>2</w:t>
            </w:r>
            <w:r w:rsidR="00941984">
              <w:rPr>
                <w:rFonts w:ascii="Arial" w:hAnsi="Arial" w:cs="Arial"/>
                <w:bCs/>
                <w:sz w:val="24"/>
                <w:szCs w:val="24"/>
                <w:lang w:eastAsia="en-GB"/>
              </w:rPr>
              <w:t>6</w:t>
            </w:r>
            <w:r w:rsidRPr="00196DE8">
              <w:rPr>
                <w:rFonts w:ascii="Arial" w:hAnsi="Arial" w:cs="Arial"/>
                <w:bCs/>
                <w:sz w:val="24"/>
                <w:szCs w:val="24"/>
                <w:lang w:eastAsia="en-GB"/>
              </w:rPr>
              <w:t>HB for Hub</w:t>
            </w:r>
          </w:p>
        </w:tc>
      </w:tr>
      <w:tr w:rsidR="000D0096" w:rsidRPr="00196DE8" w14:paraId="191EFA27" w14:textId="77777777" w:rsidTr="000D0096">
        <w:trPr>
          <w:trHeight w:val="484"/>
        </w:trPr>
        <w:tc>
          <w:tcPr>
            <w:tcW w:w="3150" w:type="dxa"/>
            <w:tcBorders>
              <w:top w:val="single" w:sz="12" w:space="0" w:color="000000"/>
              <w:left w:val="single" w:sz="12" w:space="0" w:color="000000"/>
              <w:right w:val="single" w:sz="12" w:space="0" w:color="000000"/>
            </w:tcBorders>
            <w:shd w:val="clear" w:color="auto" w:fill="FBE4D5"/>
            <w:hideMark/>
          </w:tcPr>
          <w:p w14:paraId="071B9226" w14:textId="5E629913" w:rsidR="000D0096" w:rsidRPr="00196DE8" w:rsidRDefault="000D0096" w:rsidP="004E5916">
            <w:pPr>
              <w:textAlignment w:val="baseline"/>
              <w:rPr>
                <w:rFonts w:ascii="Arial" w:hAnsi="Arial" w:cs="Arial"/>
                <w:bCs/>
                <w:sz w:val="24"/>
                <w:szCs w:val="24"/>
                <w:lang w:eastAsia="en-GB"/>
              </w:rPr>
            </w:pPr>
            <w:r w:rsidRPr="00196DE8">
              <w:rPr>
                <w:rFonts w:ascii="Arial" w:hAnsi="Arial" w:cs="Arial"/>
                <w:bCs/>
                <w:sz w:val="24"/>
                <w:szCs w:val="24"/>
                <w:lang w:eastAsia="en-GB"/>
              </w:rPr>
              <w:t>Routine sample label and 24-hour urgent sample label</w:t>
            </w:r>
          </w:p>
          <w:p w14:paraId="29AA7849" w14:textId="47C26F6E" w:rsidR="000D0096" w:rsidRPr="00196DE8" w:rsidRDefault="000D0096" w:rsidP="004E5916">
            <w:pPr>
              <w:textAlignment w:val="baseline"/>
              <w:rPr>
                <w:rFonts w:ascii="Arial" w:hAnsi="Arial" w:cs="Arial"/>
                <w:bCs/>
                <w:sz w:val="24"/>
                <w:szCs w:val="24"/>
                <w:lang w:eastAsia="en-GB"/>
              </w:rPr>
            </w:pPr>
            <w:r w:rsidRPr="00196DE8">
              <w:rPr>
                <w:rFonts w:ascii="Arial" w:hAnsi="Arial" w:cs="Arial"/>
                <w:bCs/>
                <w:sz w:val="24"/>
                <w:szCs w:val="24"/>
                <w:lang w:eastAsia="en-GB"/>
              </w:rPr>
              <w:t> </w:t>
            </w:r>
          </w:p>
        </w:tc>
        <w:tc>
          <w:tcPr>
            <w:tcW w:w="4410" w:type="dxa"/>
            <w:tcBorders>
              <w:top w:val="single" w:sz="12" w:space="0" w:color="000000"/>
              <w:left w:val="single" w:sz="12" w:space="0" w:color="000000"/>
              <w:bottom w:val="single" w:sz="12" w:space="0" w:color="000000"/>
              <w:right w:val="single" w:sz="12" w:space="0" w:color="000000"/>
            </w:tcBorders>
            <w:shd w:val="clear" w:color="auto" w:fill="FBE4D5"/>
            <w:hideMark/>
          </w:tcPr>
          <w:p w14:paraId="2041BA30" w14:textId="7D5CC6D4" w:rsidR="000D0096" w:rsidRPr="00196DE8" w:rsidRDefault="000D0096" w:rsidP="004E5916">
            <w:pPr>
              <w:textAlignment w:val="baseline"/>
              <w:rPr>
                <w:rFonts w:ascii="Arial" w:hAnsi="Arial" w:cs="Arial"/>
                <w:bCs/>
                <w:sz w:val="24"/>
                <w:szCs w:val="24"/>
                <w:lang w:eastAsia="en-GB"/>
              </w:rPr>
            </w:pPr>
            <w:r w:rsidRPr="00196DE8">
              <w:rPr>
                <w:rFonts w:ascii="Arial" w:hAnsi="Arial" w:cs="Arial"/>
                <w:bCs/>
                <w:sz w:val="24"/>
                <w:szCs w:val="24"/>
                <w:lang w:eastAsia="en-GB"/>
              </w:rPr>
              <w:t> 2</w:t>
            </w:r>
            <w:r w:rsidR="00941984">
              <w:rPr>
                <w:rFonts w:ascii="Arial" w:hAnsi="Arial" w:cs="Arial"/>
                <w:bCs/>
                <w:sz w:val="24"/>
                <w:szCs w:val="24"/>
                <w:lang w:eastAsia="en-GB"/>
              </w:rPr>
              <w:t>6</w:t>
            </w:r>
            <w:r w:rsidRPr="00196DE8">
              <w:rPr>
                <w:rFonts w:ascii="Arial" w:hAnsi="Arial" w:cs="Arial"/>
                <w:bCs/>
                <w:sz w:val="24"/>
                <w:szCs w:val="24"/>
                <w:lang w:eastAsia="en-GB"/>
              </w:rPr>
              <w:t>HB for Hub</w:t>
            </w:r>
          </w:p>
        </w:tc>
        <w:tc>
          <w:tcPr>
            <w:tcW w:w="3540" w:type="dxa"/>
            <w:tcBorders>
              <w:top w:val="single" w:sz="12" w:space="0" w:color="000000"/>
              <w:left w:val="single" w:sz="12" w:space="0" w:color="000000"/>
              <w:bottom w:val="single" w:sz="12" w:space="0" w:color="000000"/>
              <w:right w:val="single" w:sz="12" w:space="0" w:color="000000"/>
            </w:tcBorders>
            <w:shd w:val="clear" w:color="auto" w:fill="FBE4D5"/>
            <w:hideMark/>
          </w:tcPr>
          <w:p w14:paraId="4F489B0A" w14:textId="2F4C82FC" w:rsidR="000D0096" w:rsidRPr="00196DE8" w:rsidRDefault="000D0096" w:rsidP="000D0096">
            <w:pPr>
              <w:textAlignment w:val="baseline"/>
              <w:rPr>
                <w:rFonts w:ascii="Arial" w:hAnsi="Arial" w:cs="Arial"/>
                <w:bCs/>
                <w:sz w:val="24"/>
                <w:szCs w:val="24"/>
                <w:lang w:eastAsia="en-GB"/>
              </w:rPr>
            </w:pPr>
            <w:r w:rsidRPr="00196DE8">
              <w:rPr>
                <w:rFonts w:ascii="Arial" w:hAnsi="Arial" w:cs="Arial"/>
                <w:bCs/>
                <w:sz w:val="24"/>
                <w:szCs w:val="24"/>
                <w:lang w:eastAsia="en-GB"/>
              </w:rPr>
              <w:t> 2</w:t>
            </w:r>
            <w:r w:rsidR="00941984">
              <w:rPr>
                <w:rFonts w:ascii="Arial" w:hAnsi="Arial" w:cs="Arial"/>
                <w:bCs/>
                <w:sz w:val="24"/>
                <w:szCs w:val="24"/>
                <w:lang w:eastAsia="en-GB"/>
              </w:rPr>
              <w:t>6</w:t>
            </w:r>
            <w:r w:rsidRPr="00196DE8">
              <w:rPr>
                <w:rFonts w:ascii="Arial" w:hAnsi="Arial" w:cs="Arial"/>
                <w:bCs/>
                <w:sz w:val="24"/>
                <w:szCs w:val="24"/>
                <w:lang w:eastAsia="en-GB"/>
              </w:rPr>
              <w:t>HB for Hub</w:t>
            </w:r>
          </w:p>
        </w:tc>
        <w:tc>
          <w:tcPr>
            <w:tcW w:w="3315" w:type="dxa"/>
            <w:tcBorders>
              <w:top w:val="single" w:sz="12" w:space="0" w:color="000000"/>
              <w:left w:val="single" w:sz="12" w:space="0" w:color="000000"/>
              <w:bottom w:val="single" w:sz="12" w:space="0" w:color="000000"/>
              <w:right w:val="single" w:sz="12" w:space="0" w:color="000000"/>
            </w:tcBorders>
            <w:shd w:val="clear" w:color="auto" w:fill="FBE4D5"/>
            <w:hideMark/>
          </w:tcPr>
          <w:p w14:paraId="72614849" w14:textId="58F35722" w:rsidR="000D0096" w:rsidRPr="00196DE8" w:rsidRDefault="000D0096" w:rsidP="000D0096">
            <w:pPr>
              <w:textAlignment w:val="baseline"/>
              <w:rPr>
                <w:rFonts w:ascii="Arial" w:hAnsi="Arial" w:cs="Arial"/>
                <w:bCs/>
                <w:sz w:val="24"/>
                <w:szCs w:val="24"/>
                <w:lang w:eastAsia="en-GB"/>
              </w:rPr>
            </w:pPr>
            <w:r w:rsidRPr="00196DE8">
              <w:rPr>
                <w:rFonts w:ascii="Arial" w:hAnsi="Arial" w:cs="Arial"/>
                <w:bCs/>
                <w:sz w:val="24"/>
                <w:szCs w:val="24"/>
                <w:lang w:eastAsia="en-GB"/>
              </w:rPr>
              <w:t> 2</w:t>
            </w:r>
            <w:r w:rsidR="00941984">
              <w:rPr>
                <w:rFonts w:ascii="Arial" w:hAnsi="Arial" w:cs="Arial"/>
                <w:bCs/>
                <w:sz w:val="24"/>
                <w:szCs w:val="24"/>
                <w:lang w:eastAsia="en-GB"/>
              </w:rPr>
              <w:t>6</w:t>
            </w:r>
            <w:r w:rsidRPr="00196DE8">
              <w:rPr>
                <w:rFonts w:ascii="Arial" w:hAnsi="Arial" w:cs="Arial"/>
                <w:bCs/>
                <w:sz w:val="24"/>
                <w:szCs w:val="24"/>
                <w:lang w:eastAsia="en-GB"/>
              </w:rPr>
              <w:t>HB for Hub</w:t>
            </w:r>
          </w:p>
        </w:tc>
      </w:tr>
    </w:tbl>
    <w:p w14:paraId="7790B590" w14:textId="5DA588FB" w:rsidR="006D7693" w:rsidRPr="00196DE8" w:rsidRDefault="006D7693" w:rsidP="00C64FBA">
      <w:pPr>
        <w:textAlignment w:val="baseline"/>
        <w:rPr>
          <w:rFonts w:ascii="Arial" w:hAnsi="Arial" w:cs="Arial"/>
          <w:bCs/>
          <w:sz w:val="24"/>
          <w:szCs w:val="24"/>
        </w:rPr>
      </w:pPr>
      <w:r w:rsidRPr="00196DE8">
        <w:rPr>
          <w:rFonts w:ascii="Arial" w:hAnsi="Arial" w:cs="Arial"/>
          <w:bCs/>
          <w:color w:val="1F497D"/>
          <w:sz w:val="24"/>
          <w:szCs w:val="24"/>
          <w:lang w:eastAsia="en-GB"/>
        </w:rPr>
        <w:t> </w:t>
      </w:r>
    </w:p>
    <w:p w14:paraId="05924855" w14:textId="6541D361" w:rsidR="001B12E1" w:rsidRPr="00196DE8" w:rsidRDefault="000D0096" w:rsidP="00DF4B03">
      <w:pPr>
        <w:pStyle w:val="Heading2"/>
        <w:numPr>
          <w:ilvl w:val="1"/>
          <w:numId w:val="6"/>
        </w:numPr>
        <w:rPr>
          <w:rFonts w:ascii="Arial" w:hAnsi="Arial" w:cs="Arial"/>
          <w:szCs w:val="24"/>
        </w:rPr>
      </w:pPr>
      <w:bookmarkStart w:id="58" w:name="_Toc227947261"/>
      <w:r w:rsidRPr="00196DE8">
        <w:rPr>
          <w:rFonts w:ascii="Arial" w:hAnsi="Arial" w:cs="Arial"/>
          <w:szCs w:val="24"/>
        </w:rPr>
        <w:t xml:space="preserve">Urgent and </w:t>
      </w:r>
      <w:proofErr w:type="gramStart"/>
      <w:r w:rsidR="001B12E1" w:rsidRPr="00196DE8">
        <w:rPr>
          <w:rFonts w:ascii="Arial" w:hAnsi="Arial" w:cs="Arial"/>
          <w:szCs w:val="24"/>
        </w:rPr>
        <w:t>Out</w:t>
      </w:r>
      <w:proofErr w:type="gramEnd"/>
      <w:r w:rsidR="001B12E1" w:rsidRPr="00196DE8">
        <w:rPr>
          <w:rFonts w:ascii="Arial" w:hAnsi="Arial" w:cs="Arial"/>
          <w:szCs w:val="24"/>
        </w:rPr>
        <w:t xml:space="preserve"> of </w:t>
      </w:r>
      <w:proofErr w:type="gramStart"/>
      <w:r w:rsidR="001B12E1" w:rsidRPr="00196DE8">
        <w:rPr>
          <w:rFonts w:ascii="Arial" w:hAnsi="Arial" w:cs="Arial"/>
          <w:szCs w:val="24"/>
        </w:rPr>
        <w:t>hours’</w:t>
      </w:r>
      <w:proofErr w:type="gramEnd"/>
      <w:r w:rsidR="001B12E1" w:rsidRPr="00196DE8">
        <w:rPr>
          <w:rFonts w:ascii="Arial" w:hAnsi="Arial" w:cs="Arial"/>
          <w:szCs w:val="24"/>
        </w:rPr>
        <w:t xml:space="preserve"> virology tests in </w:t>
      </w:r>
      <w:r w:rsidR="00D728C5" w:rsidRPr="00196DE8">
        <w:rPr>
          <w:rFonts w:ascii="Arial" w:hAnsi="Arial" w:cs="Arial"/>
          <w:szCs w:val="24"/>
        </w:rPr>
        <w:t>Princess Royal University Hospital (</w:t>
      </w:r>
      <w:r w:rsidR="001B12E1" w:rsidRPr="00196DE8">
        <w:rPr>
          <w:rFonts w:ascii="Arial" w:hAnsi="Arial" w:cs="Arial"/>
          <w:szCs w:val="24"/>
        </w:rPr>
        <w:t>PRUH</w:t>
      </w:r>
      <w:r w:rsidR="00D728C5" w:rsidRPr="00196DE8">
        <w:rPr>
          <w:rFonts w:ascii="Arial" w:hAnsi="Arial" w:cs="Arial"/>
          <w:szCs w:val="24"/>
        </w:rPr>
        <w:t>)</w:t>
      </w:r>
      <w:r w:rsidR="001B12E1" w:rsidRPr="00196DE8">
        <w:rPr>
          <w:rFonts w:ascii="Arial" w:hAnsi="Arial" w:cs="Arial"/>
          <w:szCs w:val="24"/>
        </w:rPr>
        <w:t xml:space="preserve"> ESL</w:t>
      </w:r>
      <w:bookmarkEnd w:id="58"/>
    </w:p>
    <w:p w14:paraId="60ACE80B" w14:textId="14A769A1" w:rsidR="00D728C5" w:rsidRPr="00196DE8" w:rsidRDefault="001B12E1" w:rsidP="00C64FBA">
      <w:pPr>
        <w:numPr>
          <w:ilvl w:val="0"/>
          <w:numId w:val="47"/>
        </w:numPr>
        <w:rPr>
          <w:rFonts w:ascii="Arial" w:hAnsi="Arial" w:cs="Arial"/>
          <w:bCs/>
          <w:spacing w:val="-3"/>
          <w:sz w:val="24"/>
          <w:szCs w:val="24"/>
        </w:rPr>
      </w:pPr>
      <w:r w:rsidRPr="00196DE8">
        <w:rPr>
          <w:rFonts w:ascii="Arial" w:hAnsi="Arial" w:cs="Arial"/>
          <w:bCs/>
          <w:spacing w:val="-3"/>
          <w:sz w:val="24"/>
          <w:szCs w:val="24"/>
        </w:rPr>
        <w:t>Faeces sample tested by Cepheid GenXpert for Norovirus genogroup 1 and Norovirus genogroup 2 RNA</w:t>
      </w:r>
    </w:p>
    <w:p w14:paraId="3BA93920" w14:textId="77777777" w:rsidR="000F71FA" w:rsidRPr="00196DE8" w:rsidRDefault="000F71FA" w:rsidP="00C64FBA">
      <w:pPr>
        <w:ind w:left="720"/>
        <w:rPr>
          <w:rFonts w:ascii="Arial" w:hAnsi="Arial" w:cs="Arial"/>
          <w:bCs/>
          <w:spacing w:val="-3"/>
          <w:sz w:val="24"/>
          <w:szCs w:val="24"/>
        </w:rPr>
      </w:pPr>
    </w:p>
    <w:p w14:paraId="3DA2CAEC" w14:textId="4BB4A0AE" w:rsidR="00D728C5" w:rsidRPr="00196DE8" w:rsidRDefault="000D0096" w:rsidP="00DF4B03">
      <w:pPr>
        <w:pStyle w:val="Heading2"/>
        <w:numPr>
          <w:ilvl w:val="1"/>
          <w:numId w:val="6"/>
        </w:numPr>
        <w:rPr>
          <w:rFonts w:ascii="Arial" w:hAnsi="Arial" w:cs="Arial"/>
          <w:szCs w:val="24"/>
        </w:rPr>
      </w:pPr>
      <w:bookmarkStart w:id="59" w:name="_Toc227947262"/>
      <w:r w:rsidRPr="00196DE8">
        <w:rPr>
          <w:rFonts w:ascii="Arial" w:hAnsi="Arial" w:cs="Arial"/>
          <w:szCs w:val="24"/>
        </w:rPr>
        <w:t xml:space="preserve">Urgent and </w:t>
      </w:r>
      <w:proofErr w:type="gramStart"/>
      <w:r w:rsidR="00D728C5" w:rsidRPr="00196DE8">
        <w:rPr>
          <w:rFonts w:ascii="Arial" w:hAnsi="Arial" w:cs="Arial"/>
          <w:szCs w:val="24"/>
        </w:rPr>
        <w:t>Out</w:t>
      </w:r>
      <w:proofErr w:type="gramEnd"/>
      <w:r w:rsidR="00D728C5" w:rsidRPr="00196DE8">
        <w:rPr>
          <w:rFonts w:ascii="Arial" w:hAnsi="Arial" w:cs="Arial"/>
          <w:szCs w:val="24"/>
        </w:rPr>
        <w:t xml:space="preserve"> of hours’ virology tests in St. Thomas’ Hospital (STH) ESL</w:t>
      </w:r>
      <w:bookmarkEnd w:id="59"/>
    </w:p>
    <w:p w14:paraId="4F46700E" w14:textId="77536878" w:rsidR="00D728C5" w:rsidRPr="00196DE8" w:rsidRDefault="00D728C5" w:rsidP="00C64FBA">
      <w:pPr>
        <w:numPr>
          <w:ilvl w:val="0"/>
          <w:numId w:val="48"/>
        </w:numPr>
        <w:rPr>
          <w:rFonts w:ascii="Arial" w:hAnsi="Arial" w:cs="Arial"/>
          <w:bCs/>
          <w:spacing w:val="-3"/>
          <w:sz w:val="24"/>
          <w:szCs w:val="24"/>
        </w:rPr>
      </w:pPr>
      <w:r w:rsidRPr="00196DE8">
        <w:rPr>
          <w:rFonts w:ascii="Arial" w:hAnsi="Arial" w:cs="Arial"/>
          <w:bCs/>
          <w:spacing w:val="-3"/>
          <w:sz w:val="24"/>
          <w:szCs w:val="24"/>
        </w:rPr>
        <w:t>Respiratory sample tested by Cepheid GeneXpert for Flu / RSV /SARS-CoV-2 RNA</w:t>
      </w:r>
      <w:r w:rsidR="0011042E" w:rsidRPr="00196DE8">
        <w:rPr>
          <w:rFonts w:ascii="Arial" w:hAnsi="Arial" w:cs="Arial"/>
          <w:bCs/>
          <w:spacing w:val="-3"/>
          <w:sz w:val="24"/>
          <w:szCs w:val="24"/>
        </w:rPr>
        <w:t xml:space="preserve"> </w:t>
      </w:r>
    </w:p>
    <w:p w14:paraId="699A4A5F" w14:textId="77777777" w:rsidR="00327334" w:rsidRPr="00196DE8" w:rsidRDefault="00327334" w:rsidP="00C64FBA">
      <w:pPr>
        <w:ind w:left="720"/>
        <w:rPr>
          <w:rFonts w:ascii="Arial" w:hAnsi="Arial" w:cs="Arial"/>
          <w:bCs/>
          <w:spacing w:val="-3"/>
          <w:sz w:val="24"/>
          <w:szCs w:val="24"/>
        </w:rPr>
      </w:pPr>
    </w:p>
    <w:p w14:paraId="5C45ACAA" w14:textId="5EA18468" w:rsidR="00D728C5" w:rsidRPr="00196DE8" w:rsidRDefault="000D0096" w:rsidP="00DF4B03">
      <w:pPr>
        <w:pStyle w:val="Heading2"/>
        <w:numPr>
          <w:ilvl w:val="1"/>
          <w:numId w:val="6"/>
        </w:numPr>
        <w:rPr>
          <w:rFonts w:ascii="Arial" w:hAnsi="Arial" w:cs="Arial"/>
          <w:szCs w:val="24"/>
        </w:rPr>
      </w:pPr>
      <w:bookmarkStart w:id="60" w:name="_Toc227947263"/>
      <w:r w:rsidRPr="00196DE8">
        <w:rPr>
          <w:rFonts w:ascii="Arial" w:hAnsi="Arial" w:cs="Arial"/>
          <w:szCs w:val="24"/>
        </w:rPr>
        <w:t xml:space="preserve">Urgent and </w:t>
      </w:r>
      <w:proofErr w:type="gramStart"/>
      <w:r w:rsidR="00D728C5" w:rsidRPr="00196DE8">
        <w:rPr>
          <w:rFonts w:ascii="Arial" w:hAnsi="Arial" w:cs="Arial"/>
          <w:szCs w:val="24"/>
        </w:rPr>
        <w:t>Out</w:t>
      </w:r>
      <w:proofErr w:type="gramEnd"/>
      <w:r w:rsidR="00D728C5" w:rsidRPr="00196DE8">
        <w:rPr>
          <w:rFonts w:ascii="Arial" w:hAnsi="Arial" w:cs="Arial"/>
          <w:szCs w:val="24"/>
        </w:rPr>
        <w:t xml:space="preserve"> of hours’ virology tests in </w:t>
      </w:r>
      <w:r w:rsidR="00534AFC" w:rsidRPr="00196DE8">
        <w:rPr>
          <w:rFonts w:ascii="Arial" w:hAnsi="Arial" w:cs="Arial"/>
          <w:szCs w:val="24"/>
        </w:rPr>
        <w:t>Guy’s ESL</w:t>
      </w:r>
      <w:bookmarkEnd w:id="60"/>
    </w:p>
    <w:p w14:paraId="638BEB06" w14:textId="1C9005CC" w:rsidR="00D728C5" w:rsidRPr="00196DE8" w:rsidRDefault="00D7103B" w:rsidP="00C64FBA">
      <w:pPr>
        <w:numPr>
          <w:ilvl w:val="0"/>
          <w:numId w:val="49"/>
        </w:numPr>
        <w:rPr>
          <w:rFonts w:ascii="Arial" w:hAnsi="Arial" w:cs="Arial"/>
          <w:bCs/>
          <w:spacing w:val="-3"/>
          <w:sz w:val="24"/>
          <w:szCs w:val="24"/>
        </w:rPr>
      </w:pPr>
      <w:r w:rsidRPr="00196DE8">
        <w:rPr>
          <w:rFonts w:ascii="Arial" w:hAnsi="Arial" w:cs="Arial"/>
          <w:bCs/>
          <w:spacing w:val="-3"/>
          <w:sz w:val="24"/>
          <w:szCs w:val="24"/>
        </w:rPr>
        <w:t>Samples sent to St Thomas’s ESL for</w:t>
      </w:r>
      <w:r w:rsidR="00327334" w:rsidRPr="00196DE8">
        <w:rPr>
          <w:rFonts w:ascii="Arial" w:hAnsi="Arial" w:cs="Arial"/>
          <w:bCs/>
          <w:spacing w:val="-3"/>
          <w:sz w:val="24"/>
          <w:szCs w:val="24"/>
        </w:rPr>
        <w:t xml:space="preserve"> r</w:t>
      </w:r>
      <w:r w:rsidR="00D728C5" w:rsidRPr="00196DE8">
        <w:rPr>
          <w:rFonts w:ascii="Arial" w:hAnsi="Arial" w:cs="Arial"/>
          <w:bCs/>
          <w:spacing w:val="-3"/>
          <w:sz w:val="24"/>
          <w:szCs w:val="24"/>
        </w:rPr>
        <w:t>espiratory Cepheid GeneXpert for Flu / RSV /SARS-CoV-2 RNA</w:t>
      </w:r>
      <w:r w:rsidR="0011042E" w:rsidRPr="00196DE8">
        <w:rPr>
          <w:rFonts w:ascii="Arial" w:hAnsi="Arial" w:cs="Arial"/>
          <w:bCs/>
          <w:spacing w:val="-3"/>
          <w:sz w:val="24"/>
          <w:szCs w:val="24"/>
        </w:rPr>
        <w:t xml:space="preserve"> </w:t>
      </w:r>
    </w:p>
    <w:p w14:paraId="79045537" w14:textId="77777777" w:rsidR="001B12E1" w:rsidRPr="00196DE8" w:rsidRDefault="001B12E1" w:rsidP="00C64FBA">
      <w:pPr>
        <w:rPr>
          <w:rFonts w:ascii="Arial" w:eastAsia="Calibri" w:hAnsi="Arial" w:cs="Arial"/>
          <w:bCs/>
          <w:sz w:val="24"/>
          <w:szCs w:val="24"/>
        </w:rPr>
      </w:pPr>
    </w:p>
    <w:p w14:paraId="3C7D3082" w14:textId="5DDD5496" w:rsidR="001B12E1" w:rsidRPr="00196DE8" w:rsidRDefault="000D0096" w:rsidP="00DF4B03">
      <w:pPr>
        <w:pStyle w:val="Heading2"/>
        <w:numPr>
          <w:ilvl w:val="1"/>
          <w:numId w:val="6"/>
        </w:numPr>
        <w:rPr>
          <w:rFonts w:ascii="Arial" w:hAnsi="Arial" w:cs="Arial"/>
          <w:szCs w:val="24"/>
        </w:rPr>
      </w:pPr>
      <w:bookmarkStart w:id="61" w:name="_Toc227947264"/>
      <w:bookmarkStart w:id="62" w:name="_Hlk187336997"/>
      <w:r w:rsidRPr="00196DE8">
        <w:rPr>
          <w:rFonts w:ascii="Arial" w:hAnsi="Arial" w:cs="Arial"/>
          <w:szCs w:val="24"/>
        </w:rPr>
        <w:t xml:space="preserve">Urgent and </w:t>
      </w:r>
      <w:r w:rsidR="00534AFC" w:rsidRPr="00196DE8">
        <w:rPr>
          <w:rFonts w:ascii="Arial" w:hAnsi="Arial" w:cs="Arial"/>
          <w:szCs w:val="24"/>
        </w:rPr>
        <w:t>Out-of-hour</w:t>
      </w:r>
      <w:r w:rsidR="001B12E1" w:rsidRPr="00196DE8">
        <w:rPr>
          <w:rFonts w:ascii="Arial" w:hAnsi="Arial" w:cs="Arial"/>
          <w:szCs w:val="24"/>
        </w:rPr>
        <w:t xml:space="preserve"> virology tests </w:t>
      </w:r>
      <w:r w:rsidR="00584DA9" w:rsidRPr="00196DE8">
        <w:rPr>
          <w:rFonts w:ascii="Arial" w:hAnsi="Arial" w:cs="Arial"/>
          <w:szCs w:val="24"/>
        </w:rPr>
        <w:t>at</w:t>
      </w:r>
      <w:r w:rsidR="001B12E1" w:rsidRPr="00196DE8">
        <w:rPr>
          <w:rFonts w:ascii="Arial" w:hAnsi="Arial" w:cs="Arial"/>
          <w:szCs w:val="24"/>
        </w:rPr>
        <w:t xml:space="preserve"> Royal Brompton Hospital </w:t>
      </w:r>
      <w:r w:rsidR="00D728C5" w:rsidRPr="00196DE8">
        <w:rPr>
          <w:rFonts w:ascii="Arial" w:hAnsi="Arial" w:cs="Arial"/>
          <w:szCs w:val="24"/>
        </w:rPr>
        <w:t xml:space="preserve">(RBH) </w:t>
      </w:r>
      <w:r w:rsidR="001B12E1" w:rsidRPr="00196DE8">
        <w:rPr>
          <w:rFonts w:ascii="Arial" w:hAnsi="Arial" w:cs="Arial"/>
          <w:szCs w:val="24"/>
        </w:rPr>
        <w:t>ESL</w:t>
      </w:r>
      <w:bookmarkEnd w:id="61"/>
    </w:p>
    <w:bookmarkEnd w:id="62"/>
    <w:p w14:paraId="6E0C2C9B" w14:textId="77777777" w:rsidR="000762A8" w:rsidRPr="00196DE8" w:rsidRDefault="000762A8" w:rsidP="000762A8">
      <w:pPr>
        <w:numPr>
          <w:ilvl w:val="0"/>
          <w:numId w:val="47"/>
        </w:numPr>
        <w:rPr>
          <w:rFonts w:ascii="Arial" w:hAnsi="Arial" w:cs="Arial"/>
          <w:bCs/>
          <w:spacing w:val="-3"/>
          <w:sz w:val="24"/>
          <w:szCs w:val="24"/>
        </w:rPr>
      </w:pPr>
      <w:r w:rsidRPr="00196DE8">
        <w:rPr>
          <w:rFonts w:ascii="Arial" w:hAnsi="Arial" w:cs="Arial"/>
          <w:bCs/>
          <w:spacing w:val="-3"/>
          <w:sz w:val="24"/>
          <w:szCs w:val="24"/>
        </w:rPr>
        <w:t xml:space="preserve">Respiratory sample tested by Cepheid GeneXpert for Flu / RSV /SARS-CoV-2 RNA </w:t>
      </w:r>
    </w:p>
    <w:p w14:paraId="26DC6A63" w14:textId="77777777" w:rsidR="004A677E" w:rsidRPr="00196DE8" w:rsidRDefault="004A677E" w:rsidP="00C64FBA">
      <w:pPr>
        <w:ind w:left="720"/>
        <w:rPr>
          <w:rFonts w:ascii="Arial" w:hAnsi="Arial" w:cs="Arial"/>
          <w:bCs/>
          <w:spacing w:val="-3"/>
          <w:sz w:val="24"/>
          <w:szCs w:val="24"/>
        </w:rPr>
      </w:pPr>
    </w:p>
    <w:p w14:paraId="70EA201E" w14:textId="77777777" w:rsidR="004A677E" w:rsidRPr="00196DE8" w:rsidRDefault="001B12E1" w:rsidP="00DF4B03">
      <w:pPr>
        <w:pStyle w:val="Heading2"/>
        <w:numPr>
          <w:ilvl w:val="1"/>
          <w:numId w:val="6"/>
        </w:numPr>
        <w:rPr>
          <w:rFonts w:ascii="Arial" w:hAnsi="Arial" w:cs="Arial"/>
          <w:szCs w:val="24"/>
        </w:rPr>
      </w:pPr>
      <w:bookmarkStart w:id="63" w:name="_Toc227947265"/>
      <w:r w:rsidRPr="00196DE8">
        <w:rPr>
          <w:rFonts w:ascii="Arial" w:hAnsi="Arial" w:cs="Arial"/>
          <w:szCs w:val="24"/>
        </w:rPr>
        <w:t>Out of hours’ virology tests in Harefield Hospital ESL</w:t>
      </w:r>
      <w:bookmarkEnd w:id="63"/>
    </w:p>
    <w:p w14:paraId="64181E02" w14:textId="77777777" w:rsidR="000762A8" w:rsidRPr="00196DE8" w:rsidRDefault="000762A8" w:rsidP="000762A8">
      <w:pPr>
        <w:numPr>
          <w:ilvl w:val="0"/>
          <w:numId w:val="47"/>
        </w:numPr>
        <w:rPr>
          <w:rFonts w:ascii="Arial" w:hAnsi="Arial" w:cs="Arial"/>
          <w:bCs/>
          <w:spacing w:val="-3"/>
          <w:sz w:val="24"/>
          <w:szCs w:val="24"/>
        </w:rPr>
      </w:pPr>
      <w:r w:rsidRPr="00196DE8">
        <w:rPr>
          <w:rFonts w:ascii="Arial" w:hAnsi="Arial" w:cs="Arial"/>
          <w:bCs/>
          <w:spacing w:val="-3"/>
          <w:sz w:val="24"/>
          <w:szCs w:val="24"/>
        </w:rPr>
        <w:t xml:space="preserve">Respiratory sample tested by Cepheid GeneXpert for Flu / RSV /SARS-CoV-2 RNA </w:t>
      </w:r>
    </w:p>
    <w:p w14:paraId="7B7DF395" w14:textId="4E63A12C" w:rsidR="00DF4B03" w:rsidRDefault="00DF4B03">
      <w:pPr>
        <w:rPr>
          <w:rFonts w:ascii="Arial" w:hAnsi="Arial" w:cs="Arial"/>
          <w:bCs/>
          <w:spacing w:val="-3"/>
          <w:sz w:val="24"/>
          <w:szCs w:val="24"/>
        </w:rPr>
      </w:pPr>
      <w:r>
        <w:rPr>
          <w:rFonts w:ascii="Arial" w:hAnsi="Arial" w:cs="Arial"/>
          <w:bCs/>
          <w:spacing w:val="-3"/>
          <w:sz w:val="24"/>
          <w:szCs w:val="24"/>
        </w:rPr>
        <w:br w:type="page"/>
      </w:r>
    </w:p>
    <w:p w14:paraId="5F2AE827" w14:textId="77777777" w:rsidR="000762A8" w:rsidRPr="00196DE8" w:rsidRDefault="000762A8" w:rsidP="000762A8">
      <w:pPr>
        <w:ind w:left="720"/>
        <w:rPr>
          <w:rFonts w:ascii="Arial" w:hAnsi="Arial" w:cs="Arial"/>
          <w:bCs/>
          <w:spacing w:val="-3"/>
          <w:sz w:val="24"/>
          <w:szCs w:val="24"/>
        </w:rPr>
      </w:pPr>
    </w:p>
    <w:p w14:paraId="3737252F" w14:textId="31D6A3BE" w:rsidR="00621812" w:rsidRPr="00684DB1" w:rsidRDefault="00621812" w:rsidP="00DF4B03">
      <w:pPr>
        <w:pStyle w:val="Heading1"/>
        <w:numPr>
          <w:ilvl w:val="0"/>
          <w:numId w:val="6"/>
        </w:numPr>
        <w:shd w:val="clear" w:color="auto" w:fill="D9D9D9"/>
        <w:jc w:val="left"/>
        <w:rPr>
          <w:rFonts w:cs="Arial"/>
          <w:b w:val="0"/>
          <w:bCs/>
          <w:sz w:val="28"/>
          <w:szCs w:val="28"/>
        </w:rPr>
      </w:pPr>
      <w:bookmarkStart w:id="64" w:name="_Toc227947266"/>
      <w:r w:rsidRPr="00684DB1">
        <w:rPr>
          <w:rFonts w:cs="Arial"/>
          <w:b w:val="0"/>
          <w:bCs/>
          <w:sz w:val="28"/>
          <w:szCs w:val="28"/>
        </w:rPr>
        <w:t xml:space="preserve">List of </w:t>
      </w:r>
      <w:r w:rsidR="00684DB1" w:rsidRPr="00684DB1">
        <w:rPr>
          <w:rFonts w:cs="Arial"/>
          <w:b w:val="0"/>
          <w:bCs/>
          <w:sz w:val="28"/>
          <w:szCs w:val="28"/>
        </w:rPr>
        <w:t>tests</w:t>
      </w:r>
      <w:r w:rsidRPr="00684DB1">
        <w:rPr>
          <w:rFonts w:cs="Arial"/>
          <w:b w:val="0"/>
          <w:bCs/>
          <w:sz w:val="28"/>
          <w:szCs w:val="28"/>
        </w:rPr>
        <w:t xml:space="preserve"> performed in virology</w:t>
      </w:r>
      <w:bookmarkEnd w:id="64"/>
      <w:r w:rsidRPr="00684DB1">
        <w:rPr>
          <w:rFonts w:cs="Arial"/>
          <w:b w:val="0"/>
          <w:bCs/>
          <w:sz w:val="28"/>
          <w:szCs w:val="28"/>
        </w:rPr>
        <w:t xml:space="preserve"> </w:t>
      </w:r>
    </w:p>
    <w:p w14:paraId="38CE0746" w14:textId="77777777" w:rsidR="00DF4B03" w:rsidRPr="00DF4B03" w:rsidRDefault="00DF4B03" w:rsidP="00DF4B03">
      <w:pPr>
        <w:rPr>
          <w:rFonts w:ascii="Arial" w:hAnsi="Arial" w:cs="Arial"/>
          <w:bCs/>
          <w:spacing w:val="-3"/>
          <w:sz w:val="24"/>
          <w:szCs w:val="24"/>
        </w:rPr>
      </w:pPr>
      <w:bookmarkStart w:id="65" w:name="_Toc207178800"/>
      <w:bookmarkEnd w:id="65"/>
    </w:p>
    <w:p w14:paraId="0FFBADE6" w14:textId="0C1911D6" w:rsidR="00621812" w:rsidRPr="00196DE8" w:rsidRDefault="00621812" w:rsidP="00DF4B03">
      <w:pPr>
        <w:pStyle w:val="Heading2"/>
        <w:numPr>
          <w:ilvl w:val="1"/>
          <w:numId w:val="6"/>
        </w:numPr>
        <w:rPr>
          <w:rFonts w:ascii="Arial" w:hAnsi="Arial" w:cs="Arial"/>
          <w:szCs w:val="24"/>
        </w:rPr>
      </w:pPr>
      <w:bookmarkStart w:id="66" w:name="_Toc227947267"/>
      <w:r w:rsidRPr="00196DE8">
        <w:rPr>
          <w:rFonts w:ascii="Arial" w:hAnsi="Arial" w:cs="Arial"/>
          <w:szCs w:val="24"/>
        </w:rPr>
        <w:t>V</w:t>
      </w:r>
      <w:r w:rsidR="00DD7554" w:rsidRPr="00196DE8">
        <w:rPr>
          <w:rFonts w:ascii="Arial" w:hAnsi="Arial" w:cs="Arial"/>
          <w:szCs w:val="24"/>
        </w:rPr>
        <w:t>iral nucleic acid tests on</w:t>
      </w:r>
      <w:r w:rsidR="004B4C25" w:rsidRPr="00196DE8">
        <w:rPr>
          <w:rFonts w:ascii="Arial" w:hAnsi="Arial" w:cs="Arial"/>
          <w:szCs w:val="24"/>
        </w:rPr>
        <w:t xml:space="preserve"> respiratory samples</w:t>
      </w:r>
      <w:bookmarkEnd w:id="66"/>
    </w:p>
    <w:p w14:paraId="43D59F27" w14:textId="77777777" w:rsidR="000762A8" w:rsidRPr="00196DE8" w:rsidRDefault="000762A8" w:rsidP="000762A8">
      <w:pPr>
        <w:rPr>
          <w:rFonts w:ascii="Arial" w:hAnsi="Arial" w:cs="Arial"/>
          <w:lang w:val="en-US"/>
        </w:rPr>
      </w:pPr>
    </w:p>
    <w:p w14:paraId="025ACBAA" w14:textId="2F5839BE" w:rsidR="00196DE8" w:rsidRPr="00196DE8" w:rsidRDefault="00196DE8" w:rsidP="00196DE8">
      <w:pPr>
        <w:rPr>
          <w:rFonts w:ascii="Arial" w:hAnsi="Arial" w:cs="Arial"/>
          <w:bCs/>
          <w:spacing w:val="-3"/>
          <w:sz w:val="24"/>
          <w:szCs w:val="24"/>
        </w:rPr>
      </w:pPr>
      <w:r w:rsidRPr="00196DE8">
        <w:rPr>
          <w:rFonts w:ascii="Arial" w:hAnsi="Arial" w:cs="Arial"/>
          <w:bCs/>
          <w:spacing w:val="-3"/>
          <w:sz w:val="24"/>
          <w:szCs w:val="24"/>
        </w:rPr>
        <w:t>In infection sciences, all these qualitative molecular assays do not have a reference range, but we can expect the RNA / DNA to be positive in acute infection, during periods of intermittent or long-term shedding and negative in the absence of RNA or DNA. See section 4.17 for reporting format.</w:t>
      </w:r>
    </w:p>
    <w:p w14:paraId="3D474F2B" w14:textId="77777777" w:rsidR="00196DE8" w:rsidRPr="00196DE8" w:rsidRDefault="00196DE8" w:rsidP="000762A8">
      <w:pPr>
        <w:rPr>
          <w:rFonts w:ascii="Arial" w:hAnsi="Arial" w:cs="Arial"/>
          <w:bCs/>
          <w:spacing w:val="-3"/>
          <w:sz w:val="24"/>
          <w:szCs w:val="24"/>
        </w:rPr>
      </w:pPr>
    </w:p>
    <w:tbl>
      <w:tblPr>
        <w:tblStyle w:val="TableList7"/>
        <w:tblW w:w="15301" w:type="dxa"/>
        <w:tblLayout w:type="fixed"/>
        <w:tblLook w:val="0000" w:firstRow="0" w:lastRow="0" w:firstColumn="0" w:lastColumn="0" w:noHBand="0" w:noVBand="0"/>
      </w:tblPr>
      <w:tblGrid>
        <w:gridCol w:w="4670"/>
        <w:gridCol w:w="3827"/>
        <w:gridCol w:w="2126"/>
        <w:gridCol w:w="1420"/>
        <w:gridCol w:w="3258"/>
      </w:tblGrid>
      <w:tr w:rsidR="00941984" w:rsidRPr="00196DE8" w14:paraId="76832295" w14:textId="2A145E70" w:rsidTr="00010104">
        <w:trPr>
          <w:cnfStyle w:val="000000100000" w:firstRow="0" w:lastRow="0" w:firstColumn="0" w:lastColumn="0" w:oddVBand="0" w:evenVBand="0" w:oddHBand="1" w:evenHBand="0" w:firstRowFirstColumn="0" w:firstRowLastColumn="0" w:lastRowFirstColumn="0" w:lastRowLastColumn="0"/>
          <w:trHeight w:val="255"/>
        </w:trPr>
        <w:tc>
          <w:tcPr>
            <w:tcW w:w="12043" w:type="dxa"/>
            <w:gridSpan w:val="4"/>
          </w:tcPr>
          <w:p w14:paraId="6CA0F926"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Table 1 with TECHNOLOGY OPTIONS available for Respiratory viruses</w:t>
            </w:r>
          </w:p>
        </w:tc>
        <w:tc>
          <w:tcPr>
            <w:tcW w:w="3258" w:type="dxa"/>
          </w:tcPr>
          <w:p w14:paraId="6A77ADDA" w14:textId="77777777" w:rsidR="00941984" w:rsidRPr="00196DE8" w:rsidRDefault="00941984" w:rsidP="004E5916">
            <w:pPr>
              <w:rPr>
                <w:rFonts w:ascii="Arial" w:hAnsi="Arial" w:cs="Arial"/>
                <w:bCs/>
                <w:sz w:val="24"/>
                <w:szCs w:val="24"/>
              </w:rPr>
            </w:pPr>
          </w:p>
        </w:tc>
      </w:tr>
      <w:tr w:rsidR="00941984" w:rsidRPr="00196DE8" w14:paraId="3E892E52" w14:textId="0C5562C2" w:rsidTr="00010104">
        <w:trPr>
          <w:cnfStyle w:val="000000010000" w:firstRow="0" w:lastRow="0" w:firstColumn="0" w:lastColumn="0" w:oddVBand="0" w:evenVBand="0" w:oddHBand="0" w:evenHBand="1" w:firstRowFirstColumn="0" w:firstRowLastColumn="0" w:lastRowFirstColumn="0" w:lastRowLastColumn="0"/>
          <w:trHeight w:val="255"/>
        </w:trPr>
        <w:tc>
          <w:tcPr>
            <w:tcW w:w="4670" w:type="dxa"/>
          </w:tcPr>
          <w:p w14:paraId="1FD2B108"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Specimen type</w:t>
            </w:r>
          </w:p>
        </w:tc>
        <w:tc>
          <w:tcPr>
            <w:tcW w:w="3827" w:type="dxa"/>
          </w:tcPr>
          <w:p w14:paraId="70DE3FF8"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Tests performed</w:t>
            </w:r>
          </w:p>
        </w:tc>
        <w:tc>
          <w:tcPr>
            <w:tcW w:w="2126" w:type="dxa"/>
          </w:tcPr>
          <w:p w14:paraId="1948F28D"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Availability, capacity and location of testing</w:t>
            </w:r>
          </w:p>
        </w:tc>
        <w:tc>
          <w:tcPr>
            <w:tcW w:w="1420" w:type="dxa"/>
          </w:tcPr>
          <w:p w14:paraId="1E8DBC9A" w14:textId="3B4067ED" w:rsidR="00941984" w:rsidRPr="00196DE8" w:rsidRDefault="00941984" w:rsidP="004E5916">
            <w:pPr>
              <w:rPr>
                <w:rFonts w:ascii="Arial" w:hAnsi="Arial" w:cs="Arial"/>
                <w:bCs/>
                <w:sz w:val="24"/>
                <w:szCs w:val="24"/>
              </w:rPr>
            </w:pPr>
            <w:r w:rsidRPr="00196DE8">
              <w:rPr>
                <w:rFonts w:ascii="Arial" w:hAnsi="Arial" w:cs="Arial"/>
                <w:bCs/>
                <w:sz w:val="24"/>
                <w:szCs w:val="24"/>
              </w:rPr>
              <w:t>Maximum TAT once in the lab</w:t>
            </w:r>
          </w:p>
        </w:tc>
        <w:tc>
          <w:tcPr>
            <w:tcW w:w="3258" w:type="dxa"/>
          </w:tcPr>
          <w:p w14:paraId="42BA68CB" w14:textId="12D92D9F" w:rsidR="00941984" w:rsidRPr="00196DE8" w:rsidRDefault="00941984" w:rsidP="004E5916">
            <w:pPr>
              <w:rPr>
                <w:rFonts w:ascii="Arial" w:hAnsi="Arial" w:cs="Arial"/>
                <w:bCs/>
                <w:sz w:val="24"/>
                <w:szCs w:val="24"/>
              </w:rPr>
            </w:pPr>
            <w:r>
              <w:rPr>
                <w:rFonts w:ascii="Arial" w:hAnsi="Arial" w:cs="Arial"/>
                <w:b/>
                <w:sz w:val="24"/>
                <w:szCs w:val="24"/>
              </w:rPr>
              <w:t>Reference r</w:t>
            </w:r>
            <w:r w:rsidRPr="00941984">
              <w:rPr>
                <w:rFonts w:ascii="Arial" w:hAnsi="Arial" w:cs="Arial"/>
                <w:b/>
                <w:sz w:val="24"/>
                <w:szCs w:val="24"/>
              </w:rPr>
              <w:t>ange</w:t>
            </w:r>
          </w:p>
        </w:tc>
      </w:tr>
      <w:tr w:rsidR="00941984" w:rsidRPr="00196DE8" w14:paraId="2DDF77D7" w14:textId="0453160E" w:rsidTr="00010104">
        <w:trPr>
          <w:cnfStyle w:val="000000100000" w:firstRow="0" w:lastRow="0" w:firstColumn="0" w:lastColumn="0" w:oddVBand="0" w:evenVBand="0" w:oddHBand="1" w:evenHBand="0" w:firstRowFirstColumn="0" w:firstRowLastColumn="0" w:lastRowFirstColumn="0" w:lastRowLastColumn="0"/>
          <w:trHeight w:val="831"/>
        </w:trPr>
        <w:tc>
          <w:tcPr>
            <w:tcW w:w="4670" w:type="dxa"/>
          </w:tcPr>
          <w:p w14:paraId="2FC2D97B"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RESPIRATORY</w:t>
            </w:r>
          </w:p>
          <w:p w14:paraId="611E076B" w14:textId="77777777" w:rsidR="00941984" w:rsidRPr="00196DE8" w:rsidRDefault="00941984" w:rsidP="004E5916">
            <w:pPr>
              <w:numPr>
                <w:ilvl w:val="0"/>
                <w:numId w:val="31"/>
              </w:numPr>
              <w:rPr>
                <w:rFonts w:ascii="Arial" w:hAnsi="Arial" w:cs="Arial"/>
                <w:bCs/>
                <w:sz w:val="24"/>
                <w:szCs w:val="24"/>
              </w:rPr>
            </w:pPr>
            <w:r w:rsidRPr="00196DE8">
              <w:rPr>
                <w:rFonts w:ascii="Arial" w:hAnsi="Arial" w:cs="Arial"/>
                <w:bCs/>
                <w:sz w:val="24"/>
                <w:szCs w:val="24"/>
              </w:rPr>
              <w:t>Combined throat and nose swab in VTM</w:t>
            </w:r>
          </w:p>
          <w:p w14:paraId="580F7580" w14:textId="77777777" w:rsidR="00941984" w:rsidRPr="00196DE8" w:rsidRDefault="00941984" w:rsidP="004E5916">
            <w:pPr>
              <w:numPr>
                <w:ilvl w:val="0"/>
                <w:numId w:val="31"/>
              </w:numPr>
              <w:rPr>
                <w:rFonts w:ascii="Arial" w:hAnsi="Arial" w:cs="Arial"/>
                <w:bCs/>
                <w:sz w:val="24"/>
                <w:szCs w:val="24"/>
              </w:rPr>
            </w:pPr>
            <w:r w:rsidRPr="00196DE8">
              <w:rPr>
                <w:rFonts w:ascii="Arial" w:hAnsi="Arial" w:cs="Arial"/>
                <w:bCs/>
                <w:sz w:val="24"/>
                <w:szCs w:val="24"/>
              </w:rPr>
              <w:t>Broncho-alveolar lavage</w:t>
            </w:r>
          </w:p>
          <w:p w14:paraId="641BA356" w14:textId="77777777" w:rsidR="00941984" w:rsidRPr="00196DE8" w:rsidRDefault="00941984" w:rsidP="004E5916">
            <w:pPr>
              <w:numPr>
                <w:ilvl w:val="0"/>
                <w:numId w:val="31"/>
              </w:numPr>
              <w:rPr>
                <w:rFonts w:ascii="Arial" w:hAnsi="Arial" w:cs="Arial"/>
                <w:bCs/>
                <w:sz w:val="24"/>
                <w:szCs w:val="24"/>
              </w:rPr>
            </w:pPr>
            <w:r w:rsidRPr="00196DE8">
              <w:rPr>
                <w:rFonts w:ascii="Arial" w:hAnsi="Arial" w:cs="Arial"/>
                <w:bCs/>
                <w:sz w:val="24"/>
                <w:szCs w:val="24"/>
              </w:rPr>
              <w:t>Bronchial lavage</w:t>
            </w:r>
          </w:p>
          <w:p w14:paraId="13561367" w14:textId="77777777" w:rsidR="00941984" w:rsidRPr="00196DE8" w:rsidRDefault="00941984" w:rsidP="004E5916">
            <w:pPr>
              <w:numPr>
                <w:ilvl w:val="0"/>
                <w:numId w:val="31"/>
              </w:numPr>
              <w:rPr>
                <w:rFonts w:ascii="Arial" w:hAnsi="Arial" w:cs="Arial"/>
                <w:bCs/>
                <w:sz w:val="24"/>
                <w:szCs w:val="24"/>
              </w:rPr>
            </w:pPr>
            <w:r w:rsidRPr="00196DE8">
              <w:rPr>
                <w:rFonts w:ascii="Arial" w:hAnsi="Arial" w:cs="Arial"/>
                <w:bCs/>
                <w:sz w:val="24"/>
                <w:szCs w:val="24"/>
              </w:rPr>
              <w:t>Nasopharyngeal aspirate</w:t>
            </w:r>
          </w:p>
          <w:p w14:paraId="6833253E" w14:textId="77777777" w:rsidR="00941984" w:rsidRPr="00196DE8" w:rsidRDefault="00941984" w:rsidP="004E5916">
            <w:pPr>
              <w:numPr>
                <w:ilvl w:val="0"/>
                <w:numId w:val="31"/>
              </w:numPr>
              <w:rPr>
                <w:rFonts w:ascii="Arial" w:hAnsi="Arial" w:cs="Arial"/>
                <w:bCs/>
                <w:sz w:val="24"/>
                <w:szCs w:val="24"/>
              </w:rPr>
            </w:pPr>
            <w:r w:rsidRPr="00196DE8">
              <w:rPr>
                <w:rFonts w:ascii="Arial" w:hAnsi="Arial" w:cs="Arial"/>
                <w:bCs/>
                <w:sz w:val="24"/>
                <w:szCs w:val="24"/>
              </w:rPr>
              <w:t>Nasopharyngeal swab</w:t>
            </w:r>
          </w:p>
          <w:p w14:paraId="0D2898AA" w14:textId="77777777" w:rsidR="00941984" w:rsidRPr="00196DE8" w:rsidRDefault="00941984" w:rsidP="004E5916">
            <w:pPr>
              <w:numPr>
                <w:ilvl w:val="0"/>
                <w:numId w:val="31"/>
              </w:numPr>
              <w:rPr>
                <w:rFonts w:ascii="Arial" w:hAnsi="Arial" w:cs="Arial"/>
                <w:bCs/>
                <w:sz w:val="24"/>
                <w:szCs w:val="24"/>
              </w:rPr>
            </w:pPr>
            <w:r w:rsidRPr="00196DE8">
              <w:rPr>
                <w:rFonts w:ascii="Arial" w:hAnsi="Arial" w:cs="Arial"/>
                <w:bCs/>
                <w:sz w:val="24"/>
                <w:szCs w:val="24"/>
              </w:rPr>
              <w:t>Endotracheal aspirate</w:t>
            </w:r>
          </w:p>
          <w:p w14:paraId="69755CC4" w14:textId="77777777" w:rsidR="00941984" w:rsidRPr="00196DE8" w:rsidRDefault="00941984" w:rsidP="004E5916">
            <w:pPr>
              <w:ind w:left="360"/>
              <w:rPr>
                <w:rFonts w:ascii="Arial" w:hAnsi="Arial" w:cs="Arial"/>
                <w:bCs/>
                <w:sz w:val="24"/>
                <w:szCs w:val="24"/>
              </w:rPr>
            </w:pPr>
          </w:p>
        </w:tc>
        <w:tc>
          <w:tcPr>
            <w:tcW w:w="3827" w:type="dxa"/>
          </w:tcPr>
          <w:p w14:paraId="5674AF15" w14:textId="77777777" w:rsidR="00941984" w:rsidRPr="00196DE8" w:rsidRDefault="00941984" w:rsidP="000762A8">
            <w:pPr>
              <w:pStyle w:val="ListParagraph"/>
              <w:ind w:left="0"/>
              <w:jc w:val="left"/>
              <w:rPr>
                <w:b w:val="0"/>
                <w:bCs/>
                <w:lang w:val="fr-FR"/>
              </w:rPr>
            </w:pPr>
            <w:r w:rsidRPr="00196DE8">
              <w:rPr>
                <w:b w:val="0"/>
                <w:bCs/>
                <w:lang w:val="fr-FR"/>
              </w:rPr>
              <w:t>ROUTINE</w:t>
            </w:r>
          </w:p>
          <w:p w14:paraId="556D9756" w14:textId="77777777" w:rsidR="00941984" w:rsidRPr="00196DE8" w:rsidRDefault="00941984" w:rsidP="000762A8">
            <w:pPr>
              <w:spacing w:line="259" w:lineRule="auto"/>
              <w:rPr>
                <w:rFonts w:ascii="Arial" w:eastAsia="Calibri" w:hAnsi="Arial" w:cs="Arial"/>
                <w:bCs/>
                <w:sz w:val="24"/>
                <w:szCs w:val="24"/>
              </w:rPr>
            </w:pPr>
            <w:r w:rsidRPr="00196DE8">
              <w:rPr>
                <w:rFonts w:ascii="Arial" w:eastAsia="Calibri" w:hAnsi="Arial" w:cs="Arial"/>
                <w:bCs/>
                <w:sz w:val="24"/>
                <w:szCs w:val="24"/>
              </w:rPr>
              <w:t xml:space="preserve">24-panel AusDiagnostics respiratory panel has the following </w:t>
            </w:r>
          </w:p>
          <w:p w14:paraId="6853AEDB" w14:textId="77777777" w:rsidR="00941984" w:rsidRPr="00196DE8" w:rsidRDefault="00941984" w:rsidP="000762A8">
            <w:pPr>
              <w:spacing w:line="259" w:lineRule="auto"/>
              <w:rPr>
                <w:rFonts w:ascii="Arial" w:eastAsia="Calibri" w:hAnsi="Arial" w:cs="Arial"/>
                <w:sz w:val="24"/>
                <w:szCs w:val="24"/>
              </w:rPr>
            </w:pPr>
            <w:r w:rsidRPr="00196DE8">
              <w:rPr>
                <w:rFonts w:ascii="Arial" w:eastAsia="Calibri" w:hAnsi="Arial" w:cs="Arial"/>
                <w:bCs/>
                <w:sz w:val="24"/>
                <w:szCs w:val="24"/>
              </w:rPr>
              <w:t>Viruses</w:t>
            </w:r>
          </w:p>
          <w:p w14:paraId="6D6807FC" w14:textId="19D23AE0"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SARS-CoV-2 RNA</w:t>
            </w:r>
          </w:p>
          <w:p w14:paraId="4B073520" w14:textId="7749D8C5"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Influenza A virus RNA</w:t>
            </w:r>
          </w:p>
          <w:p w14:paraId="6E8DD9B9" w14:textId="77777777"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Influenza A typing H1/H3</w:t>
            </w:r>
          </w:p>
          <w:p w14:paraId="52E68AE3" w14:textId="1FCDC102"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Influenza B virus RNA</w:t>
            </w:r>
          </w:p>
          <w:p w14:paraId="716B09E4" w14:textId="3C2600FC"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 xml:space="preserve">Respiratory Syncytial Virus </w:t>
            </w:r>
            <w:proofErr w:type="gramStart"/>
            <w:r w:rsidRPr="00196DE8">
              <w:rPr>
                <w:rFonts w:eastAsia="Calibri"/>
                <w:b w:val="0"/>
              </w:rPr>
              <w:t>A</w:t>
            </w:r>
            <w:proofErr w:type="gramEnd"/>
            <w:r w:rsidRPr="00196DE8">
              <w:rPr>
                <w:rFonts w:eastAsia="Calibri"/>
                <w:b w:val="0"/>
              </w:rPr>
              <w:t xml:space="preserve"> RNA</w:t>
            </w:r>
          </w:p>
          <w:p w14:paraId="32677175" w14:textId="1A88B32D"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Respiratory Syncytial Virus B RNA</w:t>
            </w:r>
          </w:p>
          <w:p w14:paraId="45785245" w14:textId="62A509FD"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Parainfluenza 1 virus RNA</w:t>
            </w:r>
          </w:p>
          <w:p w14:paraId="2C80212A" w14:textId="5998958A"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Parainfluenza 2  virus RNA</w:t>
            </w:r>
          </w:p>
          <w:p w14:paraId="1946B4FF" w14:textId="30F0C5FD"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Parainfluenza 3 virus RNA</w:t>
            </w:r>
          </w:p>
          <w:p w14:paraId="2E6299A6" w14:textId="3DDCC932"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Parainfluenza 4 virus RNA</w:t>
            </w:r>
          </w:p>
          <w:p w14:paraId="17AD3260" w14:textId="0F271B88"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Human Metapneumovirus A RNA</w:t>
            </w:r>
          </w:p>
          <w:p w14:paraId="48C559FF" w14:textId="77777777"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Human Metapneumovirus B virus RNA</w:t>
            </w:r>
          </w:p>
          <w:p w14:paraId="3C522BE9" w14:textId="2FCDC7BF"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 xml:space="preserve">Adenovirus DNA for groups B, C, E, partially A, D </w:t>
            </w:r>
          </w:p>
          <w:p w14:paraId="376B6176" w14:textId="376A6B39"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Rhinovirus and Enterovirus RNA</w:t>
            </w:r>
          </w:p>
          <w:p w14:paraId="2D86C136" w14:textId="77777777"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Enterovirus</w:t>
            </w:r>
          </w:p>
          <w:p w14:paraId="25AF0A30" w14:textId="68BE3563"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Parechovirus RNA</w:t>
            </w:r>
          </w:p>
          <w:p w14:paraId="4726978C" w14:textId="72DDDA09"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Seasonal Coronavirus RNA</w:t>
            </w:r>
          </w:p>
          <w:p w14:paraId="2E90B3F8" w14:textId="77777777" w:rsidR="00941984" w:rsidRPr="00196DE8" w:rsidRDefault="00941984" w:rsidP="000762A8">
            <w:pPr>
              <w:spacing w:line="259" w:lineRule="auto"/>
              <w:rPr>
                <w:rFonts w:ascii="Arial" w:eastAsia="Calibri" w:hAnsi="Arial" w:cs="Arial"/>
                <w:bCs/>
                <w:sz w:val="24"/>
                <w:szCs w:val="24"/>
              </w:rPr>
            </w:pPr>
            <w:r w:rsidRPr="00196DE8">
              <w:rPr>
                <w:rFonts w:ascii="Arial" w:eastAsia="Calibri" w:hAnsi="Arial" w:cs="Arial"/>
                <w:bCs/>
                <w:sz w:val="24"/>
                <w:szCs w:val="24"/>
              </w:rPr>
              <w:t>Bacteria</w:t>
            </w:r>
          </w:p>
          <w:p w14:paraId="00551055" w14:textId="77777777"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Mycoplasma pneumoniae</w:t>
            </w:r>
          </w:p>
          <w:p w14:paraId="5A603B2F" w14:textId="77777777"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Chlamydophila pneumoniae</w:t>
            </w:r>
          </w:p>
          <w:p w14:paraId="38CB5DA8" w14:textId="77777777"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Chlamydophila psittaci</w:t>
            </w:r>
          </w:p>
          <w:p w14:paraId="6CD4C740" w14:textId="77777777"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Bordetella IS481 (B. pertussis, partially B. homlesii)</w:t>
            </w:r>
          </w:p>
          <w:p w14:paraId="39ECDE8F" w14:textId="77777777"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Bordetella pertussis</w:t>
            </w:r>
          </w:p>
          <w:p w14:paraId="4F22D49D" w14:textId="77777777"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Bordetella IS1001 (B. parapertussis, partially B. bronchiseptica)</w:t>
            </w:r>
          </w:p>
          <w:p w14:paraId="06435B83" w14:textId="77777777"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Legionella pneumophila</w:t>
            </w:r>
          </w:p>
          <w:p w14:paraId="611A6736" w14:textId="77777777" w:rsidR="00941984" w:rsidRPr="00196DE8" w:rsidRDefault="00941984" w:rsidP="000762A8">
            <w:pPr>
              <w:pStyle w:val="ListParagraph"/>
              <w:numPr>
                <w:ilvl w:val="0"/>
                <w:numId w:val="47"/>
              </w:numPr>
              <w:spacing w:line="259" w:lineRule="auto"/>
              <w:ind w:left="318" w:hanging="543"/>
              <w:jc w:val="left"/>
              <w:rPr>
                <w:rFonts w:eastAsia="Calibri"/>
                <w:b w:val="0"/>
              </w:rPr>
            </w:pPr>
            <w:r w:rsidRPr="00196DE8">
              <w:rPr>
                <w:rFonts w:eastAsia="Calibri"/>
                <w:b w:val="0"/>
              </w:rPr>
              <w:t>Legionella longbeachae</w:t>
            </w:r>
          </w:p>
          <w:p w14:paraId="4CF66C6A" w14:textId="77777777" w:rsidR="00941984" w:rsidRPr="00196DE8" w:rsidRDefault="00941984" w:rsidP="000762A8">
            <w:pPr>
              <w:spacing w:line="259" w:lineRule="auto"/>
              <w:rPr>
                <w:rFonts w:ascii="Arial" w:eastAsia="Calibri" w:hAnsi="Arial" w:cs="Arial"/>
                <w:bCs/>
                <w:sz w:val="24"/>
                <w:szCs w:val="24"/>
              </w:rPr>
            </w:pPr>
            <w:r w:rsidRPr="00196DE8">
              <w:rPr>
                <w:rFonts w:ascii="Arial" w:eastAsia="Calibri" w:hAnsi="Arial" w:cs="Arial"/>
                <w:bCs/>
                <w:sz w:val="24"/>
                <w:szCs w:val="24"/>
              </w:rPr>
              <w:t>Fungi</w:t>
            </w:r>
          </w:p>
          <w:p w14:paraId="24AA0AA2" w14:textId="77777777" w:rsidR="00941984" w:rsidRPr="00196DE8" w:rsidRDefault="00941984" w:rsidP="000762A8">
            <w:pPr>
              <w:pStyle w:val="ListParagraph"/>
              <w:numPr>
                <w:ilvl w:val="0"/>
                <w:numId w:val="47"/>
              </w:numPr>
              <w:spacing w:line="259" w:lineRule="auto"/>
              <w:ind w:left="318" w:hanging="543"/>
              <w:jc w:val="left"/>
              <w:rPr>
                <w:bCs/>
                <w:lang w:val="fr-FR"/>
              </w:rPr>
            </w:pPr>
            <w:r w:rsidRPr="00196DE8">
              <w:rPr>
                <w:rFonts w:eastAsia="Calibri"/>
                <w:b w:val="0"/>
              </w:rPr>
              <w:t>Pneumocystis jirovecii (PJP)</w:t>
            </w:r>
          </w:p>
        </w:tc>
        <w:tc>
          <w:tcPr>
            <w:tcW w:w="2126" w:type="dxa"/>
          </w:tcPr>
          <w:p w14:paraId="2A66A073"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8 AM to 8 PM</w:t>
            </w:r>
          </w:p>
          <w:p w14:paraId="3E262D13" w14:textId="77777777" w:rsidR="00941984" w:rsidRPr="00196DE8" w:rsidRDefault="00941984" w:rsidP="004E5916">
            <w:pPr>
              <w:rPr>
                <w:rFonts w:ascii="Arial" w:hAnsi="Arial" w:cs="Arial"/>
                <w:bCs/>
                <w:sz w:val="24"/>
                <w:szCs w:val="24"/>
              </w:rPr>
            </w:pPr>
          </w:p>
          <w:p w14:paraId="599C0ED0" w14:textId="70277CA0" w:rsidR="00941984" w:rsidRPr="00196DE8" w:rsidRDefault="00941984" w:rsidP="004E5916">
            <w:pPr>
              <w:rPr>
                <w:rFonts w:ascii="Arial" w:hAnsi="Arial" w:cs="Arial"/>
                <w:bCs/>
                <w:sz w:val="24"/>
                <w:szCs w:val="24"/>
              </w:rPr>
            </w:pPr>
            <w:r w:rsidRPr="00196DE8">
              <w:rPr>
                <w:rFonts w:ascii="Arial" w:hAnsi="Arial" w:cs="Arial"/>
                <w:bCs/>
                <w:sz w:val="24"/>
                <w:szCs w:val="24"/>
              </w:rPr>
              <w:t>300 / day</w:t>
            </w:r>
          </w:p>
          <w:p w14:paraId="52F12464" w14:textId="77777777" w:rsidR="00941984" w:rsidRPr="00196DE8" w:rsidRDefault="00941984" w:rsidP="004E5916">
            <w:pPr>
              <w:rPr>
                <w:rFonts w:ascii="Arial" w:hAnsi="Arial" w:cs="Arial"/>
                <w:bCs/>
                <w:sz w:val="24"/>
                <w:szCs w:val="24"/>
              </w:rPr>
            </w:pPr>
          </w:p>
          <w:p w14:paraId="080E0093"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Hub virology</w:t>
            </w:r>
          </w:p>
          <w:p w14:paraId="1C38BEA1" w14:textId="77777777" w:rsidR="00941984" w:rsidRPr="00196DE8" w:rsidRDefault="00941984" w:rsidP="004E5916">
            <w:pPr>
              <w:rPr>
                <w:rFonts w:ascii="Arial" w:hAnsi="Arial" w:cs="Arial"/>
                <w:bCs/>
                <w:sz w:val="24"/>
                <w:szCs w:val="24"/>
              </w:rPr>
            </w:pPr>
          </w:p>
          <w:p w14:paraId="47F5D4F2" w14:textId="77777777" w:rsidR="00941984" w:rsidRPr="00196DE8" w:rsidRDefault="00941984" w:rsidP="004E5916">
            <w:pPr>
              <w:rPr>
                <w:rFonts w:ascii="Arial" w:hAnsi="Arial" w:cs="Arial"/>
                <w:bCs/>
                <w:sz w:val="24"/>
                <w:szCs w:val="24"/>
              </w:rPr>
            </w:pPr>
          </w:p>
          <w:p w14:paraId="3CF71311" w14:textId="77777777" w:rsidR="00941984" w:rsidRPr="00196DE8" w:rsidRDefault="00941984" w:rsidP="004E5916">
            <w:pPr>
              <w:rPr>
                <w:rFonts w:ascii="Arial" w:hAnsi="Arial" w:cs="Arial"/>
                <w:bCs/>
                <w:sz w:val="24"/>
                <w:szCs w:val="24"/>
              </w:rPr>
            </w:pPr>
          </w:p>
        </w:tc>
        <w:tc>
          <w:tcPr>
            <w:tcW w:w="1420" w:type="dxa"/>
          </w:tcPr>
          <w:p w14:paraId="6DA35421" w14:textId="39AED2D5" w:rsidR="00941984" w:rsidRPr="00196DE8" w:rsidRDefault="00941984" w:rsidP="004E5916">
            <w:pPr>
              <w:rPr>
                <w:rFonts w:ascii="Arial" w:hAnsi="Arial" w:cs="Arial"/>
                <w:bCs/>
                <w:sz w:val="24"/>
                <w:szCs w:val="24"/>
              </w:rPr>
            </w:pPr>
            <w:r w:rsidRPr="00196DE8">
              <w:rPr>
                <w:rFonts w:ascii="Arial" w:hAnsi="Arial" w:cs="Arial"/>
                <w:bCs/>
                <w:sz w:val="24"/>
                <w:szCs w:val="24"/>
              </w:rPr>
              <w:t>24 hours</w:t>
            </w:r>
          </w:p>
        </w:tc>
        <w:tc>
          <w:tcPr>
            <w:tcW w:w="3258" w:type="dxa"/>
          </w:tcPr>
          <w:p w14:paraId="0281D68E" w14:textId="4AF898AC" w:rsidR="00941984" w:rsidRPr="00196DE8" w:rsidRDefault="00941984" w:rsidP="004E5916">
            <w:pPr>
              <w:rPr>
                <w:rFonts w:ascii="Arial" w:hAnsi="Arial" w:cs="Arial"/>
                <w:bCs/>
                <w:sz w:val="24"/>
                <w:szCs w:val="24"/>
              </w:rPr>
            </w:pPr>
            <w:r>
              <w:rPr>
                <w:rFonts w:ascii="Arial" w:hAnsi="Arial" w:cs="Arial"/>
                <w:bCs/>
                <w:sz w:val="24"/>
                <w:szCs w:val="24"/>
              </w:rPr>
              <w:t>Not applicable</w:t>
            </w:r>
          </w:p>
        </w:tc>
      </w:tr>
      <w:tr w:rsidR="00941984" w:rsidRPr="00196DE8" w14:paraId="4A9C06BD" w14:textId="0D58E7DD" w:rsidTr="00010104">
        <w:trPr>
          <w:cnfStyle w:val="000000010000" w:firstRow="0" w:lastRow="0" w:firstColumn="0" w:lastColumn="0" w:oddVBand="0" w:evenVBand="0" w:oddHBand="0" w:evenHBand="1" w:firstRowFirstColumn="0" w:firstRowLastColumn="0" w:lastRowFirstColumn="0" w:lastRowLastColumn="0"/>
          <w:trHeight w:val="850"/>
        </w:trPr>
        <w:tc>
          <w:tcPr>
            <w:tcW w:w="4670" w:type="dxa"/>
          </w:tcPr>
          <w:p w14:paraId="5CDF736F"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Any respiratory sample</w:t>
            </w:r>
          </w:p>
        </w:tc>
        <w:tc>
          <w:tcPr>
            <w:tcW w:w="3827" w:type="dxa"/>
          </w:tcPr>
          <w:p w14:paraId="035C52C1"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Influenza A virus Oseltamivir resistance H275Y mutation</w:t>
            </w:r>
          </w:p>
        </w:tc>
        <w:tc>
          <w:tcPr>
            <w:tcW w:w="2126" w:type="dxa"/>
          </w:tcPr>
          <w:p w14:paraId="07DF5909" w14:textId="77777777" w:rsidR="00941984" w:rsidRPr="00196DE8" w:rsidRDefault="00941984" w:rsidP="004E5916">
            <w:pPr>
              <w:rPr>
                <w:rFonts w:ascii="Arial" w:hAnsi="Arial" w:cs="Arial"/>
                <w:bCs/>
                <w:sz w:val="24"/>
                <w:szCs w:val="24"/>
                <w:lang w:val="fr-FR"/>
              </w:rPr>
            </w:pPr>
            <w:r w:rsidRPr="00196DE8">
              <w:rPr>
                <w:rFonts w:ascii="Arial" w:hAnsi="Arial" w:cs="Arial"/>
                <w:bCs/>
                <w:sz w:val="24"/>
                <w:szCs w:val="24"/>
                <w:lang w:val="fr-FR"/>
              </w:rPr>
              <w:t>Whenever necessary</w:t>
            </w:r>
          </w:p>
          <w:p w14:paraId="1E67541C" w14:textId="5EBBE0E0" w:rsidR="00941984" w:rsidRPr="00196DE8" w:rsidRDefault="00941984" w:rsidP="004E5916">
            <w:pPr>
              <w:rPr>
                <w:rFonts w:ascii="Arial" w:hAnsi="Arial" w:cs="Arial"/>
                <w:bCs/>
                <w:sz w:val="24"/>
                <w:szCs w:val="24"/>
                <w:lang w:val="fr-FR"/>
              </w:rPr>
            </w:pPr>
            <w:r w:rsidRPr="00196DE8">
              <w:rPr>
                <w:rFonts w:ascii="Arial" w:hAnsi="Arial" w:cs="Arial"/>
                <w:bCs/>
                <w:sz w:val="24"/>
                <w:szCs w:val="24"/>
                <w:lang w:val="fr-FR"/>
              </w:rPr>
              <w:t>[Sent away]</w:t>
            </w:r>
          </w:p>
        </w:tc>
        <w:tc>
          <w:tcPr>
            <w:tcW w:w="1420" w:type="dxa"/>
          </w:tcPr>
          <w:p w14:paraId="7D128598"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2 weeks</w:t>
            </w:r>
          </w:p>
        </w:tc>
        <w:tc>
          <w:tcPr>
            <w:tcW w:w="3258" w:type="dxa"/>
          </w:tcPr>
          <w:p w14:paraId="26C3B1AC" w14:textId="1172A86A" w:rsidR="00941984" w:rsidRPr="00196DE8" w:rsidRDefault="00941984" w:rsidP="004E5916">
            <w:pPr>
              <w:rPr>
                <w:rFonts w:ascii="Arial" w:hAnsi="Arial" w:cs="Arial"/>
                <w:bCs/>
                <w:sz w:val="24"/>
                <w:szCs w:val="24"/>
              </w:rPr>
            </w:pPr>
            <w:r>
              <w:rPr>
                <w:rFonts w:ascii="Arial" w:hAnsi="Arial" w:cs="Arial"/>
                <w:bCs/>
                <w:sz w:val="24"/>
                <w:szCs w:val="24"/>
              </w:rPr>
              <w:t>Not applicable</w:t>
            </w:r>
          </w:p>
        </w:tc>
      </w:tr>
      <w:tr w:rsidR="00941984" w:rsidRPr="00196DE8" w14:paraId="6BD4B829" w14:textId="3C83E9A7" w:rsidTr="00010104">
        <w:trPr>
          <w:cnfStyle w:val="000000100000" w:firstRow="0" w:lastRow="0" w:firstColumn="0" w:lastColumn="0" w:oddVBand="0" w:evenVBand="0" w:oddHBand="1" w:evenHBand="0" w:firstRowFirstColumn="0" w:firstRowLastColumn="0" w:lastRowFirstColumn="0" w:lastRowLastColumn="0"/>
          <w:trHeight w:val="850"/>
        </w:trPr>
        <w:tc>
          <w:tcPr>
            <w:tcW w:w="4670" w:type="dxa"/>
          </w:tcPr>
          <w:p w14:paraId="1FBAF83D" w14:textId="61E4E9CF" w:rsidR="00941984" w:rsidRPr="00196DE8" w:rsidRDefault="00941984" w:rsidP="006320C2">
            <w:pPr>
              <w:rPr>
                <w:rFonts w:ascii="Arial" w:hAnsi="Arial" w:cs="Arial"/>
                <w:bCs/>
                <w:sz w:val="24"/>
                <w:szCs w:val="24"/>
              </w:rPr>
            </w:pPr>
            <w:r w:rsidRPr="00196DE8">
              <w:rPr>
                <w:rFonts w:ascii="Arial" w:hAnsi="Arial" w:cs="Arial"/>
                <w:bCs/>
                <w:sz w:val="24"/>
                <w:szCs w:val="24"/>
              </w:rPr>
              <w:t>Combined throat and nose swab in VTM</w:t>
            </w:r>
          </w:p>
        </w:tc>
        <w:tc>
          <w:tcPr>
            <w:tcW w:w="3827" w:type="dxa"/>
          </w:tcPr>
          <w:p w14:paraId="62D20F8E" w14:textId="754DF0D4" w:rsidR="00941984" w:rsidRPr="00196DE8" w:rsidRDefault="00941984" w:rsidP="004E5916">
            <w:pPr>
              <w:rPr>
                <w:rFonts w:ascii="Arial" w:hAnsi="Arial" w:cs="Arial"/>
                <w:bCs/>
                <w:sz w:val="24"/>
                <w:szCs w:val="24"/>
              </w:rPr>
            </w:pPr>
            <w:r w:rsidRPr="00196DE8">
              <w:rPr>
                <w:rFonts w:ascii="Arial" w:hAnsi="Arial" w:cs="Arial"/>
                <w:bCs/>
                <w:sz w:val="24"/>
                <w:szCs w:val="24"/>
              </w:rPr>
              <w:t>Avian influenza H5N1</w:t>
            </w:r>
          </w:p>
        </w:tc>
        <w:tc>
          <w:tcPr>
            <w:tcW w:w="2126" w:type="dxa"/>
          </w:tcPr>
          <w:p w14:paraId="74CFFDF9" w14:textId="77777777" w:rsidR="00941984" w:rsidRPr="00196DE8" w:rsidRDefault="00941984" w:rsidP="004E5916">
            <w:pPr>
              <w:rPr>
                <w:rFonts w:ascii="Arial" w:hAnsi="Arial" w:cs="Arial"/>
                <w:bCs/>
                <w:sz w:val="24"/>
                <w:szCs w:val="24"/>
                <w:lang w:val="fr-FR"/>
              </w:rPr>
            </w:pPr>
            <w:r w:rsidRPr="00196DE8">
              <w:rPr>
                <w:rFonts w:ascii="Arial" w:hAnsi="Arial" w:cs="Arial"/>
                <w:bCs/>
                <w:sz w:val="24"/>
                <w:szCs w:val="24"/>
                <w:lang w:val="fr-FR"/>
              </w:rPr>
              <w:t>Whenever necessary</w:t>
            </w:r>
          </w:p>
          <w:p w14:paraId="2FAB9ACC" w14:textId="4D860D45" w:rsidR="00941984" w:rsidRPr="00196DE8" w:rsidRDefault="00941984" w:rsidP="004E5916">
            <w:pPr>
              <w:rPr>
                <w:rFonts w:ascii="Arial" w:hAnsi="Arial" w:cs="Arial"/>
                <w:bCs/>
                <w:sz w:val="24"/>
                <w:szCs w:val="24"/>
                <w:lang w:val="fr-FR"/>
              </w:rPr>
            </w:pPr>
            <w:r w:rsidRPr="00196DE8">
              <w:rPr>
                <w:rFonts w:ascii="Arial" w:hAnsi="Arial" w:cs="Arial"/>
                <w:bCs/>
                <w:sz w:val="24"/>
                <w:szCs w:val="24"/>
                <w:lang w:val="fr-FR"/>
              </w:rPr>
              <w:t>[Sent away]</w:t>
            </w:r>
          </w:p>
        </w:tc>
        <w:tc>
          <w:tcPr>
            <w:tcW w:w="1420" w:type="dxa"/>
          </w:tcPr>
          <w:p w14:paraId="655E4046" w14:textId="476F99F7" w:rsidR="00941984" w:rsidRPr="00196DE8" w:rsidRDefault="00941984" w:rsidP="004E5916">
            <w:pPr>
              <w:rPr>
                <w:rFonts w:ascii="Arial" w:hAnsi="Arial" w:cs="Arial"/>
                <w:bCs/>
                <w:sz w:val="24"/>
                <w:szCs w:val="24"/>
              </w:rPr>
            </w:pPr>
            <w:r w:rsidRPr="00196DE8">
              <w:rPr>
                <w:rFonts w:ascii="Arial" w:hAnsi="Arial" w:cs="Arial"/>
                <w:bCs/>
                <w:sz w:val="24"/>
                <w:szCs w:val="24"/>
              </w:rPr>
              <w:t>1 day</w:t>
            </w:r>
          </w:p>
        </w:tc>
        <w:tc>
          <w:tcPr>
            <w:tcW w:w="3258" w:type="dxa"/>
          </w:tcPr>
          <w:p w14:paraId="2BA7812A" w14:textId="76B3B822" w:rsidR="00941984" w:rsidRPr="00196DE8" w:rsidRDefault="00941984" w:rsidP="004E5916">
            <w:pPr>
              <w:rPr>
                <w:rFonts w:ascii="Arial" w:hAnsi="Arial" w:cs="Arial"/>
                <w:bCs/>
                <w:sz w:val="24"/>
                <w:szCs w:val="24"/>
              </w:rPr>
            </w:pPr>
            <w:r>
              <w:rPr>
                <w:rFonts w:ascii="Arial" w:hAnsi="Arial" w:cs="Arial"/>
                <w:bCs/>
                <w:sz w:val="24"/>
                <w:szCs w:val="24"/>
              </w:rPr>
              <w:t>Not applicable</w:t>
            </w:r>
          </w:p>
        </w:tc>
      </w:tr>
      <w:tr w:rsidR="00941984" w:rsidRPr="00196DE8" w14:paraId="194F9FB6" w14:textId="5412E566" w:rsidTr="00010104">
        <w:trPr>
          <w:cnfStyle w:val="000000010000" w:firstRow="0" w:lastRow="0" w:firstColumn="0" w:lastColumn="0" w:oddVBand="0" w:evenVBand="0" w:oddHBand="0" w:evenHBand="1" w:firstRowFirstColumn="0" w:firstRowLastColumn="0" w:lastRowFirstColumn="0" w:lastRowLastColumn="0"/>
          <w:trHeight w:val="850"/>
        </w:trPr>
        <w:tc>
          <w:tcPr>
            <w:tcW w:w="4670" w:type="dxa"/>
          </w:tcPr>
          <w:p w14:paraId="7F6ADCAE"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An upper respiratory tract sample (combined throat and nose viral swabs, or nasopharyngeal aspirate) AND</w:t>
            </w:r>
          </w:p>
          <w:p w14:paraId="333CB4C2" w14:textId="41A0FC57" w:rsidR="00941984" w:rsidRPr="00196DE8" w:rsidRDefault="00941984" w:rsidP="004E5916">
            <w:pPr>
              <w:rPr>
                <w:rFonts w:ascii="Arial" w:hAnsi="Arial" w:cs="Arial"/>
                <w:bCs/>
                <w:sz w:val="24"/>
                <w:szCs w:val="24"/>
              </w:rPr>
            </w:pPr>
            <w:r w:rsidRPr="00196DE8">
              <w:rPr>
                <w:rFonts w:ascii="Arial" w:hAnsi="Arial" w:cs="Arial"/>
                <w:bCs/>
                <w:sz w:val="24"/>
                <w:szCs w:val="24"/>
              </w:rPr>
              <w:t>if obtainable, a lower respiratory tract sample (sputum, or an endotracheal tube aspirate if intubated)</w:t>
            </w:r>
          </w:p>
        </w:tc>
        <w:tc>
          <w:tcPr>
            <w:tcW w:w="3827" w:type="dxa"/>
          </w:tcPr>
          <w:p w14:paraId="3AEF4E4B" w14:textId="3F097F72" w:rsidR="00941984" w:rsidRPr="00196DE8" w:rsidRDefault="00941984" w:rsidP="004E5916">
            <w:pPr>
              <w:rPr>
                <w:rFonts w:ascii="Arial" w:hAnsi="Arial" w:cs="Arial"/>
                <w:bCs/>
                <w:sz w:val="24"/>
                <w:szCs w:val="24"/>
              </w:rPr>
            </w:pPr>
            <w:r w:rsidRPr="00196DE8">
              <w:rPr>
                <w:rFonts w:ascii="Arial" w:hAnsi="Arial" w:cs="Arial"/>
                <w:bCs/>
                <w:sz w:val="24"/>
                <w:szCs w:val="24"/>
              </w:rPr>
              <w:t>MERS CoV RNA [standalone assay]</w:t>
            </w:r>
          </w:p>
        </w:tc>
        <w:tc>
          <w:tcPr>
            <w:tcW w:w="2126" w:type="dxa"/>
          </w:tcPr>
          <w:p w14:paraId="099B6898" w14:textId="0D0834A3" w:rsidR="00941984" w:rsidRPr="00196DE8" w:rsidRDefault="00941984" w:rsidP="004E5916">
            <w:pPr>
              <w:rPr>
                <w:rFonts w:ascii="Arial" w:hAnsi="Arial" w:cs="Arial"/>
                <w:bCs/>
                <w:sz w:val="24"/>
                <w:szCs w:val="24"/>
                <w:lang w:val="fr-FR"/>
              </w:rPr>
            </w:pPr>
            <w:r w:rsidRPr="00196DE8">
              <w:rPr>
                <w:rFonts w:ascii="Arial" w:hAnsi="Arial" w:cs="Arial"/>
                <w:bCs/>
                <w:sz w:val="24"/>
                <w:szCs w:val="24"/>
                <w:lang w:val="fr-FR"/>
              </w:rPr>
              <w:t>Hub virology</w:t>
            </w:r>
          </w:p>
        </w:tc>
        <w:tc>
          <w:tcPr>
            <w:tcW w:w="1420" w:type="dxa"/>
          </w:tcPr>
          <w:p w14:paraId="2A083E6D" w14:textId="068CB730" w:rsidR="00941984" w:rsidRPr="00196DE8" w:rsidRDefault="00941984" w:rsidP="004E5916">
            <w:pPr>
              <w:rPr>
                <w:rFonts w:ascii="Arial" w:hAnsi="Arial" w:cs="Arial"/>
                <w:bCs/>
                <w:sz w:val="24"/>
                <w:szCs w:val="24"/>
              </w:rPr>
            </w:pPr>
            <w:r w:rsidRPr="00196DE8">
              <w:rPr>
                <w:rFonts w:ascii="Arial" w:hAnsi="Arial" w:cs="Arial"/>
                <w:bCs/>
                <w:sz w:val="24"/>
                <w:szCs w:val="24"/>
              </w:rPr>
              <w:t>1 day</w:t>
            </w:r>
          </w:p>
        </w:tc>
        <w:tc>
          <w:tcPr>
            <w:tcW w:w="3258" w:type="dxa"/>
          </w:tcPr>
          <w:p w14:paraId="73F75C48" w14:textId="67ABDF73" w:rsidR="00941984" w:rsidRPr="00196DE8" w:rsidRDefault="00941984" w:rsidP="004E5916">
            <w:pPr>
              <w:rPr>
                <w:rFonts w:ascii="Arial" w:hAnsi="Arial" w:cs="Arial"/>
                <w:bCs/>
                <w:sz w:val="24"/>
                <w:szCs w:val="24"/>
              </w:rPr>
            </w:pPr>
            <w:r>
              <w:rPr>
                <w:rFonts w:ascii="Arial" w:hAnsi="Arial" w:cs="Arial"/>
                <w:bCs/>
                <w:sz w:val="24"/>
                <w:szCs w:val="24"/>
              </w:rPr>
              <w:t>Not applicable</w:t>
            </w:r>
          </w:p>
        </w:tc>
      </w:tr>
    </w:tbl>
    <w:p w14:paraId="5EBB5780" w14:textId="02D73892" w:rsidR="00010104" w:rsidRDefault="00010104" w:rsidP="004E5916">
      <w:pPr>
        <w:rPr>
          <w:rFonts w:ascii="Arial" w:hAnsi="Arial" w:cs="Arial"/>
          <w:bCs/>
          <w:sz w:val="24"/>
          <w:szCs w:val="24"/>
          <w:lang w:val="en-US"/>
        </w:rPr>
      </w:pPr>
    </w:p>
    <w:p w14:paraId="15A1E314" w14:textId="77777777" w:rsidR="00010104" w:rsidRDefault="00010104">
      <w:pPr>
        <w:rPr>
          <w:rFonts w:ascii="Arial" w:hAnsi="Arial" w:cs="Arial"/>
          <w:bCs/>
          <w:sz w:val="24"/>
          <w:szCs w:val="24"/>
          <w:lang w:val="en-US"/>
        </w:rPr>
      </w:pPr>
      <w:r>
        <w:rPr>
          <w:rFonts w:ascii="Arial" w:hAnsi="Arial" w:cs="Arial"/>
          <w:bCs/>
          <w:sz w:val="24"/>
          <w:szCs w:val="24"/>
          <w:lang w:val="en-US"/>
        </w:rPr>
        <w:br w:type="page"/>
      </w:r>
    </w:p>
    <w:p w14:paraId="42243A23" w14:textId="77777777" w:rsidR="0051620B" w:rsidRPr="00196DE8" w:rsidRDefault="0051620B" w:rsidP="004E5916">
      <w:pPr>
        <w:rPr>
          <w:rFonts w:ascii="Arial" w:hAnsi="Arial" w:cs="Arial"/>
          <w:bCs/>
          <w:sz w:val="24"/>
          <w:szCs w:val="24"/>
          <w:lang w:val="en-US"/>
        </w:rPr>
      </w:pPr>
    </w:p>
    <w:p w14:paraId="5418B758" w14:textId="77777777" w:rsidR="004B4C25" w:rsidRPr="00196DE8" w:rsidRDefault="004B4C25" w:rsidP="00DF4B03">
      <w:pPr>
        <w:pStyle w:val="Heading2"/>
        <w:numPr>
          <w:ilvl w:val="1"/>
          <w:numId w:val="6"/>
        </w:numPr>
        <w:rPr>
          <w:rFonts w:ascii="Arial" w:hAnsi="Arial" w:cs="Arial"/>
          <w:szCs w:val="24"/>
        </w:rPr>
      </w:pPr>
      <w:bookmarkStart w:id="67" w:name="_Toc227947268"/>
      <w:r w:rsidRPr="00196DE8">
        <w:rPr>
          <w:rFonts w:ascii="Arial" w:hAnsi="Arial" w:cs="Arial"/>
          <w:szCs w:val="24"/>
        </w:rPr>
        <w:t>Viral nucleic acid tests on non-blood [non-respiratory samples] samples</w:t>
      </w:r>
      <w:bookmarkEnd w:id="67"/>
    </w:p>
    <w:p w14:paraId="533E8FBF" w14:textId="77777777" w:rsidR="004B4C25" w:rsidRPr="00196DE8" w:rsidRDefault="004B4C25" w:rsidP="004E5916">
      <w:pPr>
        <w:rPr>
          <w:rFonts w:ascii="Arial" w:hAnsi="Arial" w:cs="Arial"/>
          <w:bCs/>
          <w:sz w:val="24"/>
          <w:szCs w:val="24"/>
          <w:lang w:val="en-US"/>
        </w:rPr>
      </w:pPr>
    </w:p>
    <w:p w14:paraId="7143549E" w14:textId="77777777" w:rsidR="00196DE8" w:rsidRPr="00196DE8" w:rsidRDefault="00196DE8" w:rsidP="00196DE8">
      <w:pPr>
        <w:rPr>
          <w:rFonts w:ascii="Arial" w:hAnsi="Arial" w:cs="Arial"/>
          <w:bCs/>
          <w:spacing w:val="-3"/>
          <w:sz w:val="24"/>
          <w:szCs w:val="24"/>
        </w:rPr>
      </w:pPr>
      <w:r w:rsidRPr="00196DE8">
        <w:rPr>
          <w:rFonts w:ascii="Arial" w:hAnsi="Arial" w:cs="Arial"/>
          <w:bCs/>
          <w:spacing w:val="-3"/>
          <w:sz w:val="24"/>
          <w:szCs w:val="24"/>
        </w:rPr>
        <w:t>In infection sciences, all these qualitative molecular assays do not have a reference range, but we can expect the RNA / DNA to be positive in acute infection, during periods of intermittent or long-term shedding and negative in the absence of RNA or DNA. See section 4.17 for reporting format.</w:t>
      </w:r>
    </w:p>
    <w:p w14:paraId="207BC25D" w14:textId="77777777" w:rsidR="00196DE8" w:rsidRPr="00196DE8" w:rsidRDefault="00196DE8" w:rsidP="004E5916">
      <w:pPr>
        <w:rPr>
          <w:rFonts w:ascii="Arial" w:hAnsi="Arial" w:cs="Arial"/>
          <w:bCs/>
          <w:sz w:val="24"/>
          <w:szCs w:val="24"/>
          <w:lang w:val="en-US"/>
        </w:rPr>
      </w:pPr>
    </w:p>
    <w:tbl>
      <w:tblPr>
        <w:tblStyle w:val="TableList7"/>
        <w:tblW w:w="15443" w:type="dxa"/>
        <w:tblLayout w:type="fixed"/>
        <w:tblLook w:val="0000" w:firstRow="0" w:lastRow="0" w:firstColumn="0" w:lastColumn="0" w:noHBand="0" w:noVBand="0"/>
      </w:tblPr>
      <w:tblGrid>
        <w:gridCol w:w="4103"/>
        <w:gridCol w:w="4394"/>
        <w:gridCol w:w="1701"/>
        <w:gridCol w:w="104"/>
        <w:gridCol w:w="1994"/>
        <w:gridCol w:w="30"/>
        <w:gridCol w:w="3117"/>
      </w:tblGrid>
      <w:tr w:rsidR="00941984" w:rsidRPr="00196DE8" w14:paraId="75C914FB" w14:textId="08D42DFB" w:rsidTr="00010104">
        <w:trPr>
          <w:cnfStyle w:val="000000100000" w:firstRow="0" w:lastRow="0" w:firstColumn="0" w:lastColumn="0" w:oddVBand="0" w:evenVBand="0" w:oddHBand="1" w:evenHBand="0" w:firstRowFirstColumn="0" w:firstRowLastColumn="0" w:lastRowFirstColumn="0" w:lastRowLastColumn="0"/>
          <w:trHeight w:val="254"/>
        </w:trPr>
        <w:tc>
          <w:tcPr>
            <w:tcW w:w="4103" w:type="dxa"/>
          </w:tcPr>
          <w:p w14:paraId="221D77FE"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Specimen type</w:t>
            </w:r>
          </w:p>
        </w:tc>
        <w:tc>
          <w:tcPr>
            <w:tcW w:w="4394" w:type="dxa"/>
          </w:tcPr>
          <w:p w14:paraId="5F910A70"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Tests performed</w:t>
            </w:r>
          </w:p>
        </w:tc>
        <w:tc>
          <w:tcPr>
            <w:tcW w:w="1701" w:type="dxa"/>
          </w:tcPr>
          <w:p w14:paraId="5A4A493F" w14:textId="77777777" w:rsidR="00941984" w:rsidRPr="00196DE8" w:rsidRDefault="00941984" w:rsidP="00010104">
            <w:pPr>
              <w:ind w:right="-230"/>
              <w:rPr>
                <w:rFonts w:ascii="Arial" w:hAnsi="Arial" w:cs="Arial"/>
                <w:bCs/>
                <w:sz w:val="24"/>
                <w:szCs w:val="24"/>
              </w:rPr>
            </w:pPr>
            <w:r w:rsidRPr="00196DE8">
              <w:rPr>
                <w:rFonts w:ascii="Arial" w:hAnsi="Arial" w:cs="Arial"/>
                <w:bCs/>
                <w:sz w:val="24"/>
                <w:szCs w:val="24"/>
              </w:rPr>
              <w:t>Availability</w:t>
            </w:r>
          </w:p>
        </w:tc>
        <w:tc>
          <w:tcPr>
            <w:tcW w:w="2128" w:type="dxa"/>
            <w:gridSpan w:val="3"/>
          </w:tcPr>
          <w:p w14:paraId="6EE8D891"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 xml:space="preserve">Maximum TAT from receipt of sample </w:t>
            </w:r>
          </w:p>
        </w:tc>
        <w:tc>
          <w:tcPr>
            <w:tcW w:w="3117" w:type="dxa"/>
          </w:tcPr>
          <w:p w14:paraId="4EF4B606" w14:textId="28243A76" w:rsidR="00941984" w:rsidRPr="00196DE8" w:rsidRDefault="00941984" w:rsidP="004E5916">
            <w:pPr>
              <w:rPr>
                <w:rFonts w:ascii="Arial" w:hAnsi="Arial" w:cs="Arial"/>
                <w:bCs/>
                <w:sz w:val="24"/>
                <w:szCs w:val="24"/>
              </w:rPr>
            </w:pPr>
            <w:r>
              <w:rPr>
                <w:rFonts w:ascii="Arial" w:hAnsi="Arial" w:cs="Arial"/>
                <w:bCs/>
                <w:sz w:val="24"/>
                <w:szCs w:val="24"/>
              </w:rPr>
              <w:t>Reference range</w:t>
            </w:r>
          </w:p>
        </w:tc>
      </w:tr>
      <w:tr w:rsidR="00941984" w:rsidRPr="00196DE8" w14:paraId="0078BFC7" w14:textId="1CF7D4BB" w:rsidTr="00010104">
        <w:trPr>
          <w:cnfStyle w:val="000000010000" w:firstRow="0" w:lastRow="0" w:firstColumn="0" w:lastColumn="0" w:oddVBand="0" w:evenVBand="0" w:oddHBand="0" w:evenHBand="1" w:firstRowFirstColumn="0" w:firstRowLastColumn="0" w:lastRowFirstColumn="0" w:lastRowLastColumn="0"/>
          <w:trHeight w:val="344"/>
        </w:trPr>
        <w:tc>
          <w:tcPr>
            <w:tcW w:w="4103" w:type="dxa"/>
            <w:vMerge w:val="restart"/>
          </w:tcPr>
          <w:p w14:paraId="3E36C703"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Genital swab in VTM</w:t>
            </w:r>
          </w:p>
          <w:p w14:paraId="567D923C"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 xml:space="preserve">Endocervical swab in VTM </w:t>
            </w:r>
          </w:p>
          <w:p w14:paraId="2A5FE0F7"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urine in universal</w:t>
            </w:r>
          </w:p>
          <w:p w14:paraId="3B461D0D"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urethral swab</w:t>
            </w:r>
          </w:p>
        </w:tc>
        <w:tc>
          <w:tcPr>
            <w:tcW w:w="4394" w:type="dxa"/>
          </w:tcPr>
          <w:p w14:paraId="0BD553D8" w14:textId="40A2CAD0" w:rsidR="00941984" w:rsidRPr="00196DE8" w:rsidRDefault="00941984" w:rsidP="004E5916">
            <w:pPr>
              <w:rPr>
                <w:rFonts w:ascii="Arial" w:hAnsi="Arial" w:cs="Arial"/>
                <w:bCs/>
                <w:sz w:val="24"/>
                <w:szCs w:val="24"/>
              </w:rPr>
            </w:pPr>
            <w:r w:rsidRPr="00196DE8">
              <w:rPr>
                <w:rFonts w:ascii="Arial" w:hAnsi="Arial" w:cs="Arial"/>
                <w:bCs/>
                <w:sz w:val="24"/>
                <w:szCs w:val="24"/>
              </w:rPr>
              <w:t>HSV-1 DNA &amp; HSV-2 DNA</w:t>
            </w:r>
          </w:p>
          <w:p w14:paraId="11FE29F6"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VZV DNA</w:t>
            </w:r>
          </w:p>
        </w:tc>
        <w:tc>
          <w:tcPr>
            <w:tcW w:w="1701" w:type="dxa"/>
          </w:tcPr>
          <w:p w14:paraId="5E9C8773"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Daily</w:t>
            </w:r>
          </w:p>
        </w:tc>
        <w:tc>
          <w:tcPr>
            <w:tcW w:w="2128" w:type="dxa"/>
            <w:gridSpan w:val="3"/>
          </w:tcPr>
          <w:p w14:paraId="360532C0"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2 days</w:t>
            </w:r>
          </w:p>
        </w:tc>
        <w:tc>
          <w:tcPr>
            <w:tcW w:w="3117" w:type="dxa"/>
          </w:tcPr>
          <w:p w14:paraId="6AA8C786" w14:textId="10E37E3D" w:rsidR="00941984" w:rsidRPr="00196DE8" w:rsidRDefault="00941984" w:rsidP="004E5916">
            <w:pPr>
              <w:rPr>
                <w:rFonts w:ascii="Arial" w:hAnsi="Arial" w:cs="Arial"/>
                <w:bCs/>
                <w:sz w:val="24"/>
                <w:szCs w:val="24"/>
              </w:rPr>
            </w:pPr>
            <w:r>
              <w:rPr>
                <w:rFonts w:ascii="Arial" w:hAnsi="Arial" w:cs="Arial"/>
                <w:bCs/>
                <w:sz w:val="24"/>
                <w:szCs w:val="24"/>
              </w:rPr>
              <w:t>Not applicable</w:t>
            </w:r>
          </w:p>
        </w:tc>
      </w:tr>
      <w:tr w:rsidR="00941984" w:rsidRPr="00196DE8" w14:paraId="6FC12B34" w14:textId="67FB455B" w:rsidTr="00010104">
        <w:trPr>
          <w:cnfStyle w:val="000000100000" w:firstRow="0" w:lastRow="0" w:firstColumn="0" w:lastColumn="0" w:oddVBand="0" w:evenVBand="0" w:oddHBand="1" w:evenHBand="0" w:firstRowFirstColumn="0" w:firstRowLastColumn="0" w:lastRowFirstColumn="0" w:lastRowLastColumn="0"/>
          <w:trHeight w:val="379"/>
        </w:trPr>
        <w:tc>
          <w:tcPr>
            <w:tcW w:w="4103" w:type="dxa"/>
            <w:vMerge/>
          </w:tcPr>
          <w:p w14:paraId="3361E878" w14:textId="77777777" w:rsidR="00941984" w:rsidRPr="00196DE8" w:rsidRDefault="00941984" w:rsidP="004E5916">
            <w:pPr>
              <w:rPr>
                <w:rFonts w:ascii="Arial" w:hAnsi="Arial" w:cs="Arial"/>
                <w:bCs/>
                <w:sz w:val="24"/>
                <w:szCs w:val="24"/>
              </w:rPr>
            </w:pPr>
          </w:p>
        </w:tc>
        <w:tc>
          <w:tcPr>
            <w:tcW w:w="4394" w:type="dxa"/>
          </w:tcPr>
          <w:p w14:paraId="4E201FC2"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HSV drug resistance testing</w:t>
            </w:r>
          </w:p>
        </w:tc>
        <w:tc>
          <w:tcPr>
            <w:tcW w:w="1701" w:type="dxa"/>
          </w:tcPr>
          <w:p w14:paraId="416F247D" w14:textId="3854D8B5" w:rsidR="00941984" w:rsidRPr="00196DE8" w:rsidRDefault="00941984" w:rsidP="004E5916">
            <w:pPr>
              <w:rPr>
                <w:rFonts w:ascii="Arial" w:hAnsi="Arial" w:cs="Arial"/>
                <w:bCs/>
                <w:sz w:val="24"/>
                <w:szCs w:val="24"/>
              </w:rPr>
            </w:pPr>
            <w:r w:rsidRPr="00196DE8">
              <w:rPr>
                <w:rFonts w:ascii="Arial" w:hAnsi="Arial" w:cs="Arial"/>
                <w:bCs/>
                <w:sz w:val="24"/>
                <w:szCs w:val="24"/>
              </w:rPr>
              <w:t>Whenever necessary [Sent Away]</w:t>
            </w:r>
          </w:p>
        </w:tc>
        <w:tc>
          <w:tcPr>
            <w:tcW w:w="2128" w:type="dxa"/>
            <w:gridSpan w:val="3"/>
          </w:tcPr>
          <w:p w14:paraId="5FD7AAD2"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4 weeks</w:t>
            </w:r>
          </w:p>
        </w:tc>
        <w:tc>
          <w:tcPr>
            <w:tcW w:w="3117" w:type="dxa"/>
          </w:tcPr>
          <w:p w14:paraId="2DA0A08E" w14:textId="026E9493" w:rsidR="00941984" w:rsidRPr="00196DE8" w:rsidRDefault="00941984" w:rsidP="004E5916">
            <w:pPr>
              <w:rPr>
                <w:rFonts w:ascii="Arial" w:hAnsi="Arial" w:cs="Arial"/>
                <w:bCs/>
                <w:sz w:val="24"/>
                <w:szCs w:val="24"/>
              </w:rPr>
            </w:pPr>
            <w:r>
              <w:rPr>
                <w:rFonts w:ascii="Arial" w:hAnsi="Arial" w:cs="Arial"/>
                <w:bCs/>
                <w:sz w:val="24"/>
                <w:szCs w:val="24"/>
              </w:rPr>
              <w:t>Not applicable</w:t>
            </w:r>
          </w:p>
        </w:tc>
      </w:tr>
      <w:tr w:rsidR="00941984" w:rsidRPr="00196DE8" w14:paraId="221287AA" w14:textId="063C4207" w:rsidTr="00010104">
        <w:trPr>
          <w:cnfStyle w:val="000000010000" w:firstRow="0" w:lastRow="0" w:firstColumn="0" w:lastColumn="0" w:oddVBand="0" w:evenVBand="0" w:oddHBand="0" w:evenHBand="1" w:firstRowFirstColumn="0" w:firstRowLastColumn="0" w:lastRowFirstColumn="0" w:lastRowLastColumn="0"/>
          <w:trHeight w:val="254"/>
        </w:trPr>
        <w:tc>
          <w:tcPr>
            <w:tcW w:w="4103" w:type="dxa"/>
          </w:tcPr>
          <w:p w14:paraId="60A35FD3"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Genital swab in APTIMA swab</w:t>
            </w:r>
          </w:p>
          <w:p w14:paraId="76A01E41"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 xml:space="preserve">Endocervical swab in APTIMA  </w:t>
            </w:r>
          </w:p>
          <w:p w14:paraId="77B5A66F"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urine (first catch urine)</w:t>
            </w:r>
          </w:p>
          <w:p w14:paraId="0EBEF639"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urethral swab in APTIMA swab</w:t>
            </w:r>
          </w:p>
        </w:tc>
        <w:tc>
          <w:tcPr>
            <w:tcW w:w="4394" w:type="dxa"/>
          </w:tcPr>
          <w:p w14:paraId="4EF8B2F6" w14:textId="77777777" w:rsidR="00941984" w:rsidRPr="00196DE8" w:rsidRDefault="00941984" w:rsidP="004E5916">
            <w:pPr>
              <w:rPr>
                <w:rFonts w:ascii="Arial" w:hAnsi="Arial" w:cs="Arial"/>
                <w:bCs/>
                <w:i/>
                <w:sz w:val="24"/>
                <w:szCs w:val="24"/>
              </w:rPr>
            </w:pPr>
            <w:r w:rsidRPr="00196DE8">
              <w:rPr>
                <w:rFonts w:ascii="Arial" w:hAnsi="Arial" w:cs="Arial"/>
                <w:bCs/>
                <w:i/>
                <w:sz w:val="24"/>
                <w:szCs w:val="24"/>
              </w:rPr>
              <w:t>Chlamydia trachomatis DNA</w:t>
            </w:r>
          </w:p>
          <w:p w14:paraId="35F6616F" w14:textId="77777777" w:rsidR="00941984" w:rsidRPr="00196DE8" w:rsidRDefault="00941984" w:rsidP="004E5916">
            <w:pPr>
              <w:rPr>
                <w:rFonts w:ascii="Arial" w:hAnsi="Arial" w:cs="Arial"/>
                <w:bCs/>
                <w:i/>
                <w:sz w:val="24"/>
                <w:szCs w:val="24"/>
              </w:rPr>
            </w:pPr>
            <w:r w:rsidRPr="00196DE8">
              <w:rPr>
                <w:rFonts w:ascii="Arial" w:hAnsi="Arial" w:cs="Arial"/>
                <w:bCs/>
                <w:i/>
                <w:sz w:val="24"/>
                <w:szCs w:val="24"/>
              </w:rPr>
              <w:t>Neisseria gonorrhoea DNA</w:t>
            </w:r>
          </w:p>
          <w:p w14:paraId="48049F8A" w14:textId="77777777" w:rsidR="00941984" w:rsidRPr="00196DE8" w:rsidRDefault="00941984" w:rsidP="004E5916">
            <w:pPr>
              <w:rPr>
                <w:rFonts w:ascii="Arial" w:hAnsi="Arial" w:cs="Arial"/>
                <w:bCs/>
                <w:i/>
                <w:sz w:val="24"/>
                <w:szCs w:val="24"/>
              </w:rPr>
            </w:pPr>
          </w:p>
          <w:p w14:paraId="74693E28" w14:textId="77777777" w:rsidR="00941984" w:rsidRPr="00196DE8" w:rsidRDefault="00941984" w:rsidP="004E5916">
            <w:pPr>
              <w:rPr>
                <w:rFonts w:ascii="Arial" w:hAnsi="Arial" w:cs="Arial"/>
                <w:bCs/>
                <w:sz w:val="24"/>
                <w:szCs w:val="24"/>
              </w:rPr>
            </w:pPr>
            <w:r w:rsidRPr="00196DE8">
              <w:rPr>
                <w:rFonts w:ascii="Arial" w:hAnsi="Arial" w:cs="Arial"/>
                <w:bCs/>
                <w:i/>
                <w:sz w:val="24"/>
                <w:szCs w:val="24"/>
              </w:rPr>
              <w:t>[Please see Microbiology User Manual for details]</w:t>
            </w:r>
          </w:p>
        </w:tc>
        <w:tc>
          <w:tcPr>
            <w:tcW w:w="1701" w:type="dxa"/>
          </w:tcPr>
          <w:p w14:paraId="04827A3F"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Daily</w:t>
            </w:r>
          </w:p>
        </w:tc>
        <w:tc>
          <w:tcPr>
            <w:tcW w:w="2128" w:type="dxa"/>
            <w:gridSpan w:val="3"/>
          </w:tcPr>
          <w:p w14:paraId="1C988427"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2 days</w:t>
            </w:r>
          </w:p>
        </w:tc>
        <w:tc>
          <w:tcPr>
            <w:tcW w:w="3117" w:type="dxa"/>
          </w:tcPr>
          <w:p w14:paraId="50BDC33C" w14:textId="67467788" w:rsidR="00941984" w:rsidRPr="00196DE8" w:rsidRDefault="00941984" w:rsidP="004E5916">
            <w:pPr>
              <w:rPr>
                <w:rFonts w:ascii="Arial" w:hAnsi="Arial" w:cs="Arial"/>
                <w:bCs/>
                <w:sz w:val="24"/>
                <w:szCs w:val="24"/>
              </w:rPr>
            </w:pPr>
            <w:r>
              <w:rPr>
                <w:rFonts w:ascii="Arial" w:hAnsi="Arial" w:cs="Arial"/>
                <w:bCs/>
                <w:sz w:val="24"/>
                <w:szCs w:val="24"/>
              </w:rPr>
              <w:t>Not applicable</w:t>
            </w:r>
          </w:p>
        </w:tc>
      </w:tr>
      <w:tr w:rsidR="00941984" w:rsidRPr="00196DE8" w14:paraId="45BCDFE3" w14:textId="1AF7B395" w:rsidTr="00010104">
        <w:trPr>
          <w:cnfStyle w:val="000000100000" w:firstRow="0" w:lastRow="0" w:firstColumn="0" w:lastColumn="0" w:oddVBand="0" w:evenVBand="0" w:oddHBand="1" w:evenHBand="0" w:firstRowFirstColumn="0" w:firstRowLastColumn="0" w:lastRowFirstColumn="0" w:lastRowLastColumn="0"/>
          <w:trHeight w:val="254"/>
        </w:trPr>
        <w:tc>
          <w:tcPr>
            <w:tcW w:w="4103" w:type="dxa"/>
          </w:tcPr>
          <w:p w14:paraId="3BEB40C7"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Eye / conjunctival / corneal swab in VTM</w:t>
            </w:r>
          </w:p>
        </w:tc>
        <w:tc>
          <w:tcPr>
            <w:tcW w:w="4394" w:type="dxa"/>
          </w:tcPr>
          <w:p w14:paraId="4B20D8BA"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Adenovirus DNA, HSV 1 &amp; 2 DNA</w:t>
            </w:r>
          </w:p>
          <w:p w14:paraId="46272785"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 xml:space="preserve">VZV DNA </w:t>
            </w:r>
          </w:p>
        </w:tc>
        <w:tc>
          <w:tcPr>
            <w:tcW w:w="1701" w:type="dxa"/>
          </w:tcPr>
          <w:p w14:paraId="6723EBE3"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Daily</w:t>
            </w:r>
          </w:p>
        </w:tc>
        <w:tc>
          <w:tcPr>
            <w:tcW w:w="2128" w:type="dxa"/>
            <w:gridSpan w:val="3"/>
          </w:tcPr>
          <w:p w14:paraId="681D43BF"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2 days</w:t>
            </w:r>
          </w:p>
        </w:tc>
        <w:tc>
          <w:tcPr>
            <w:tcW w:w="3117" w:type="dxa"/>
          </w:tcPr>
          <w:p w14:paraId="2BB12C5A" w14:textId="15649C17" w:rsidR="00941984" w:rsidRPr="00196DE8" w:rsidRDefault="00941984" w:rsidP="004E5916">
            <w:pPr>
              <w:rPr>
                <w:rFonts w:ascii="Arial" w:hAnsi="Arial" w:cs="Arial"/>
                <w:bCs/>
                <w:sz w:val="24"/>
                <w:szCs w:val="24"/>
              </w:rPr>
            </w:pPr>
            <w:r>
              <w:rPr>
                <w:rFonts w:ascii="Arial" w:hAnsi="Arial" w:cs="Arial"/>
                <w:bCs/>
                <w:sz w:val="24"/>
                <w:szCs w:val="24"/>
              </w:rPr>
              <w:t>Not applicable</w:t>
            </w:r>
          </w:p>
        </w:tc>
      </w:tr>
      <w:tr w:rsidR="00941984" w:rsidRPr="00196DE8" w14:paraId="4ED5CACF" w14:textId="46FF4EA3" w:rsidTr="00010104">
        <w:trPr>
          <w:cnfStyle w:val="000000010000" w:firstRow="0" w:lastRow="0" w:firstColumn="0" w:lastColumn="0" w:oddVBand="0" w:evenVBand="0" w:oddHBand="0" w:evenHBand="1" w:firstRowFirstColumn="0" w:firstRowLastColumn="0" w:lastRowFirstColumn="0" w:lastRowLastColumn="0"/>
          <w:trHeight w:val="254"/>
        </w:trPr>
        <w:tc>
          <w:tcPr>
            <w:tcW w:w="4103" w:type="dxa"/>
          </w:tcPr>
          <w:p w14:paraId="79E5D7B6"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Eye / conjunctival / corneal Swab in VTM</w:t>
            </w:r>
          </w:p>
        </w:tc>
        <w:tc>
          <w:tcPr>
            <w:tcW w:w="4394" w:type="dxa"/>
          </w:tcPr>
          <w:p w14:paraId="01914F91" w14:textId="77777777" w:rsidR="00941984" w:rsidRPr="00196DE8" w:rsidRDefault="00941984" w:rsidP="004E5916">
            <w:pPr>
              <w:rPr>
                <w:rFonts w:ascii="Arial" w:hAnsi="Arial" w:cs="Arial"/>
                <w:bCs/>
                <w:i/>
                <w:sz w:val="24"/>
                <w:szCs w:val="24"/>
              </w:rPr>
            </w:pPr>
            <w:r w:rsidRPr="00196DE8">
              <w:rPr>
                <w:rFonts w:ascii="Arial" w:hAnsi="Arial" w:cs="Arial"/>
                <w:bCs/>
                <w:i/>
                <w:sz w:val="24"/>
                <w:szCs w:val="24"/>
              </w:rPr>
              <w:t>Chlamydia trachomatis DNA</w:t>
            </w:r>
          </w:p>
          <w:p w14:paraId="3EA61743" w14:textId="39D40328" w:rsidR="00941984" w:rsidRPr="00196DE8" w:rsidRDefault="00941984" w:rsidP="004E5916">
            <w:pPr>
              <w:rPr>
                <w:rFonts w:ascii="Arial" w:hAnsi="Arial" w:cs="Arial"/>
                <w:bCs/>
                <w:sz w:val="24"/>
                <w:szCs w:val="24"/>
              </w:rPr>
            </w:pPr>
            <w:r w:rsidRPr="00196DE8">
              <w:rPr>
                <w:rFonts w:ascii="Arial" w:hAnsi="Arial" w:cs="Arial"/>
                <w:bCs/>
                <w:i/>
                <w:sz w:val="24"/>
                <w:szCs w:val="24"/>
              </w:rPr>
              <w:t>[See Microbiology User Manual for details]</w:t>
            </w:r>
          </w:p>
        </w:tc>
        <w:tc>
          <w:tcPr>
            <w:tcW w:w="1701" w:type="dxa"/>
          </w:tcPr>
          <w:p w14:paraId="04D737EA"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Daily</w:t>
            </w:r>
          </w:p>
        </w:tc>
        <w:tc>
          <w:tcPr>
            <w:tcW w:w="2128" w:type="dxa"/>
            <w:gridSpan w:val="3"/>
          </w:tcPr>
          <w:p w14:paraId="4F88D164"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2 days</w:t>
            </w:r>
          </w:p>
        </w:tc>
        <w:tc>
          <w:tcPr>
            <w:tcW w:w="3117" w:type="dxa"/>
          </w:tcPr>
          <w:p w14:paraId="4B78AA2A" w14:textId="4FC4D640" w:rsidR="00941984" w:rsidRPr="00196DE8" w:rsidRDefault="00941984" w:rsidP="004E5916">
            <w:pPr>
              <w:rPr>
                <w:rFonts w:ascii="Arial" w:hAnsi="Arial" w:cs="Arial"/>
                <w:bCs/>
                <w:sz w:val="24"/>
                <w:szCs w:val="24"/>
              </w:rPr>
            </w:pPr>
            <w:r>
              <w:rPr>
                <w:rFonts w:ascii="Arial" w:hAnsi="Arial" w:cs="Arial"/>
                <w:bCs/>
                <w:sz w:val="24"/>
                <w:szCs w:val="24"/>
              </w:rPr>
              <w:t>Not applicable</w:t>
            </w:r>
          </w:p>
        </w:tc>
      </w:tr>
      <w:tr w:rsidR="00941984" w:rsidRPr="00196DE8" w14:paraId="7B87A439" w14:textId="6F24FD20" w:rsidTr="00010104">
        <w:trPr>
          <w:cnfStyle w:val="000000100000" w:firstRow="0" w:lastRow="0" w:firstColumn="0" w:lastColumn="0" w:oddVBand="0" w:evenVBand="0" w:oddHBand="1" w:evenHBand="0" w:firstRowFirstColumn="0" w:firstRowLastColumn="0" w:lastRowFirstColumn="0" w:lastRowLastColumn="0"/>
          <w:trHeight w:val="254"/>
        </w:trPr>
        <w:tc>
          <w:tcPr>
            <w:tcW w:w="4103" w:type="dxa"/>
          </w:tcPr>
          <w:p w14:paraId="7AD24D19"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Intra-ocular fluid [aqueous fluid and vitreous fluid]</w:t>
            </w:r>
          </w:p>
        </w:tc>
        <w:tc>
          <w:tcPr>
            <w:tcW w:w="4394" w:type="dxa"/>
          </w:tcPr>
          <w:p w14:paraId="70E4B97B"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Adenovirus DNA</w:t>
            </w:r>
          </w:p>
          <w:p w14:paraId="11AC9833"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CMV DNA</w:t>
            </w:r>
          </w:p>
          <w:p w14:paraId="2557A163"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EBV DNA</w:t>
            </w:r>
          </w:p>
          <w:p w14:paraId="2DD72A08"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HSV 1 &amp; 2 DNA</w:t>
            </w:r>
          </w:p>
          <w:p w14:paraId="3274514B" w14:textId="77777777" w:rsidR="00941984" w:rsidRPr="00196DE8" w:rsidRDefault="00941984" w:rsidP="004E5916">
            <w:pPr>
              <w:numPr>
                <w:ilvl w:val="0"/>
                <w:numId w:val="42"/>
              </w:numPr>
              <w:rPr>
                <w:rFonts w:ascii="Arial" w:hAnsi="Arial" w:cs="Arial"/>
                <w:bCs/>
                <w:i/>
                <w:sz w:val="24"/>
                <w:szCs w:val="24"/>
              </w:rPr>
            </w:pPr>
            <w:r w:rsidRPr="00196DE8">
              <w:rPr>
                <w:rFonts w:ascii="Arial" w:hAnsi="Arial" w:cs="Arial"/>
                <w:bCs/>
                <w:sz w:val="24"/>
                <w:szCs w:val="24"/>
              </w:rPr>
              <w:t>VZV DNA</w:t>
            </w:r>
          </w:p>
        </w:tc>
        <w:tc>
          <w:tcPr>
            <w:tcW w:w="1701" w:type="dxa"/>
          </w:tcPr>
          <w:p w14:paraId="335F82AA"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Daily</w:t>
            </w:r>
          </w:p>
        </w:tc>
        <w:tc>
          <w:tcPr>
            <w:tcW w:w="2128" w:type="dxa"/>
            <w:gridSpan w:val="3"/>
          </w:tcPr>
          <w:p w14:paraId="7224741E"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2 days</w:t>
            </w:r>
          </w:p>
        </w:tc>
        <w:tc>
          <w:tcPr>
            <w:tcW w:w="3117" w:type="dxa"/>
          </w:tcPr>
          <w:p w14:paraId="790F95BB" w14:textId="66FD4F0A" w:rsidR="00941984" w:rsidRPr="00196DE8" w:rsidRDefault="00941984" w:rsidP="004E5916">
            <w:pPr>
              <w:rPr>
                <w:rFonts w:ascii="Arial" w:hAnsi="Arial" w:cs="Arial"/>
                <w:bCs/>
                <w:sz w:val="24"/>
                <w:szCs w:val="24"/>
              </w:rPr>
            </w:pPr>
            <w:r>
              <w:rPr>
                <w:rFonts w:ascii="Arial" w:hAnsi="Arial" w:cs="Arial"/>
                <w:bCs/>
                <w:sz w:val="24"/>
                <w:szCs w:val="24"/>
              </w:rPr>
              <w:t>As in section 6.3 and 6.4</w:t>
            </w:r>
          </w:p>
        </w:tc>
      </w:tr>
      <w:tr w:rsidR="00941984" w:rsidRPr="00196DE8" w14:paraId="13685662" w14:textId="65F0105B" w:rsidTr="00010104">
        <w:trPr>
          <w:cnfStyle w:val="000000010000" w:firstRow="0" w:lastRow="0" w:firstColumn="0" w:lastColumn="0" w:oddVBand="0" w:evenVBand="0" w:oddHBand="0" w:evenHBand="1" w:firstRowFirstColumn="0" w:firstRowLastColumn="0" w:lastRowFirstColumn="0" w:lastRowLastColumn="0"/>
          <w:trHeight w:val="254"/>
        </w:trPr>
        <w:tc>
          <w:tcPr>
            <w:tcW w:w="4103" w:type="dxa"/>
          </w:tcPr>
          <w:p w14:paraId="1DB40C54" w14:textId="1727E8E0" w:rsidR="00941984" w:rsidRPr="00196DE8" w:rsidRDefault="00941984" w:rsidP="004E5916">
            <w:pPr>
              <w:rPr>
                <w:rFonts w:ascii="Arial" w:hAnsi="Arial" w:cs="Arial"/>
                <w:bCs/>
                <w:sz w:val="24"/>
                <w:szCs w:val="24"/>
              </w:rPr>
            </w:pPr>
            <w:r w:rsidRPr="00196DE8">
              <w:rPr>
                <w:rFonts w:ascii="Arial" w:hAnsi="Arial" w:cs="Arial"/>
                <w:bCs/>
                <w:sz w:val="24"/>
                <w:szCs w:val="24"/>
              </w:rPr>
              <w:t>CSF first line tests</w:t>
            </w:r>
          </w:p>
        </w:tc>
        <w:tc>
          <w:tcPr>
            <w:tcW w:w="4394" w:type="dxa"/>
          </w:tcPr>
          <w:p w14:paraId="1F49C277"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Adenovirus DNA</w:t>
            </w:r>
          </w:p>
          <w:p w14:paraId="6BB621CD"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CMV DNA</w:t>
            </w:r>
          </w:p>
          <w:p w14:paraId="453B95C1"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EBV DNA</w:t>
            </w:r>
          </w:p>
          <w:p w14:paraId="19ECF6B1"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Enterovirus RNA</w:t>
            </w:r>
          </w:p>
          <w:p w14:paraId="32C09528"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Parechovirus RNA</w:t>
            </w:r>
          </w:p>
          <w:p w14:paraId="2126E37E"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HSV 1 &amp; 2 DNA</w:t>
            </w:r>
          </w:p>
          <w:p w14:paraId="6BF228F2"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VZV DNA</w:t>
            </w:r>
          </w:p>
        </w:tc>
        <w:tc>
          <w:tcPr>
            <w:tcW w:w="1701" w:type="dxa"/>
          </w:tcPr>
          <w:p w14:paraId="4419B364"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Daily</w:t>
            </w:r>
          </w:p>
        </w:tc>
        <w:tc>
          <w:tcPr>
            <w:tcW w:w="2128" w:type="dxa"/>
            <w:gridSpan w:val="3"/>
          </w:tcPr>
          <w:p w14:paraId="2903D753"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2 days</w:t>
            </w:r>
          </w:p>
        </w:tc>
        <w:tc>
          <w:tcPr>
            <w:tcW w:w="3117" w:type="dxa"/>
          </w:tcPr>
          <w:p w14:paraId="45B062C7" w14:textId="0336E6DD" w:rsidR="00941984" w:rsidRPr="00196DE8" w:rsidRDefault="00941984" w:rsidP="004E5916">
            <w:pPr>
              <w:rPr>
                <w:rFonts w:ascii="Arial" w:hAnsi="Arial" w:cs="Arial"/>
                <w:bCs/>
                <w:sz w:val="24"/>
                <w:szCs w:val="24"/>
              </w:rPr>
            </w:pPr>
            <w:r>
              <w:rPr>
                <w:rFonts w:ascii="Arial" w:hAnsi="Arial" w:cs="Arial"/>
                <w:bCs/>
                <w:sz w:val="24"/>
                <w:szCs w:val="24"/>
              </w:rPr>
              <w:t>As in section 6.3 and 6.4</w:t>
            </w:r>
          </w:p>
        </w:tc>
      </w:tr>
      <w:tr w:rsidR="00941984" w:rsidRPr="00196DE8" w14:paraId="2C067084" w14:textId="1ACA3F77" w:rsidTr="00010104">
        <w:trPr>
          <w:cnfStyle w:val="000000100000" w:firstRow="0" w:lastRow="0" w:firstColumn="0" w:lastColumn="0" w:oddVBand="0" w:evenVBand="0" w:oddHBand="1" w:evenHBand="0" w:firstRowFirstColumn="0" w:firstRowLastColumn="0" w:lastRowFirstColumn="0" w:lastRowLastColumn="0"/>
          <w:trHeight w:val="254"/>
        </w:trPr>
        <w:tc>
          <w:tcPr>
            <w:tcW w:w="4103" w:type="dxa"/>
          </w:tcPr>
          <w:p w14:paraId="24C6AF2A" w14:textId="0D007907" w:rsidR="00941984" w:rsidRPr="00196DE8" w:rsidRDefault="00941984" w:rsidP="004E5916">
            <w:pPr>
              <w:rPr>
                <w:rFonts w:ascii="Arial" w:hAnsi="Arial" w:cs="Arial"/>
                <w:bCs/>
                <w:sz w:val="24"/>
                <w:szCs w:val="24"/>
              </w:rPr>
            </w:pPr>
            <w:r w:rsidRPr="00196DE8">
              <w:rPr>
                <w:rFonts w:ascii="Arial" w:hAnsi="Arial" w:cs="Arial"/>
                <w:bCs/>
                <w:sz w:val="24"/>
                <w:szCs w:val="24"/>
              </w:rPr>
              <w:t>CSF second line tests</w:t>
            </w:r>
          </w:p>
        </w:tc>
        <w:tc>
          <w:tcPr>
            <w:tcW w:w="4394" w:type="dxa"/>
          </w:tcPr>
          <w:p w14:paraId="753AB59F"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JCV DNA</w:t>
            </w:r>
          </w:p>
          <w:p w14:paraId="68568D05"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HHV 6 DNA</w:t>
            </w:r>
          </w:p>
          <w:p w14:paraId="5B6CE72F"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HHV 7 DNA</w:t>
            </w:r>
          </w:p>
        </w:tc>
        <w:tc>
          <w:tcPr>
            <w:tcW w:w="1701" w:type="dxa"/>
          </w:tcPr>
          <w:p w14:paraId="7BEDE544" w14:textId="41CB587F" w:rsidR="00941984" w:rsidRPr="00196DE8" w:rsidRDefault="00941984" w:rsidP="004E5916">
            <w:pPr>
              <w:rPr>
                <w:rFonts w:ascii="Arial" w:hAnsi="Arial" w:cs="Arial"/>
                <w:bCs/>
                <w:sz w:val="24"/>
                <w:szCs w:val="24"/>
              </w:rPr>
            </w:pPr>
            <w:r w:rsidRPr="00196DE8">
              <w:rPr>
                <w:rFonts w:ascii="Arial" w:hAnsi="Arial" w:cs="Arial"/>
                <w:bCs/>
                <w:sz w:val="24"/>
                <w:szCs w:val="24"/>
              </w:rPr>
              <w:t>Twice a week</w:t>
            </w:r>
          </w:p>
        </w:tc>
        <w:tc>
          <w:tcPr>
            <w:tcW w:w="2128" w:type="dxa"/>
            <w:gridSpan w:val="3"/>
          </w:tcPr>
          <w:p w14:paraId="708150D2" w14:textId="1F9F7695" w:rsidR="00941984" w:rsidRPr="00196DE8" w:rsidRDefault="00941984" w:rsidP="004E5916">
            <w:pPr>
              <w:rPr>
                <w:rFonts w:ascii="Arial" w:hAnsi="Arial" w:cs="Arial"/>
                <w:bCs/>
                <w:sz w:val="24"/>
                <w:szCs w:val="24"/>
              </w:rPr>
            </w:pPr>
            <w:r w:rsidRPr="00196DE8">
              <w:rPr>
                <w:rFonts w:ascii="Arial" w:hAnsi="Arial" w:cs="Arial"/>
                <w:bCs/>
                <w:sz w:val="24"/>
                <w:szCs w:val="24"/>
              </w:rPr>
              <w:t>4 days</w:t>
            </w:r>
          </w:p>
        </w:tc>
        <w:tc>
          <w:tcPr>
            <w:tcW w:w="3117" w:type="dxa"/>
          </w:tcPr>
          <w:p w14:paraId="5BF18388" w14:textId="1ECE238D" w:rsidR="00941984" w:rsidRPr="00196DE8" w:rsidRDefault="00941984" w:rsidP="004E5916">
            <w:pPr>
              <w:rPr>
                <w:rFonts w:ascii="Arial" w:hAnsi="Arial" w:cs="Arial"/>
                <w:bCs/>
                <w:sz w:val="24"/>
                <w:szCs w:val="24"/>
              </w:rPr>
            </w:pPr>
            <w:r>
              <w:rPr>
                <w:rFonts w:ascii="Arial" w:hAnsi="Arial" w:cs="Arial"/>
                <w:bCs/>
                <w:sz w:val="24"/>
                <w:szCs w:val="24"/>
              </w:rPr>
              <w:t>As in section 6.3 and 6.4</w:t>
            </w:r>
          </w:p>
        </w:tc>
      </w:tr>
      <w:tr w:rsidR="00941984" w:rsidRPr="00196DE8" w14:paraId="1DDFBB0B" w14:textId="5B4FE74C" w:rsidTr="00010104">
        <w:trPr>
          <w:cnfStyle w:val="000000010000" w:firstRow="0" w:lastRow="0" w:firstColumn="0" w:lastColumn="0" w:oddVBand="0" w:evenVBand="0" w:oddHBand="0" w:evenHBand="1" w:firstRowFirstColumn="0" w:firstRowLastColumn="0" w:lastRowFirstColumn="0" w:lastRowLastColumn="0"/>
          <w:trHeight w:val="254"/>
        </w:trPr>
        <w:tc>
          <w:tcPr>
            <w:tcW w:w="4103" w:type="dxa"/>
          </w:tcPr>
          <w:p w14:paraId="0E1744E8" w14:textId="662FCB92" w:rsidR="00941984" w:rsidRPr="00196DE8" w:rsidRDefault="00941984" w:rsidP="004E5916">
            <w:pPr>
              <w:rPr>
                <w:rFonts w:ascii="Arial" w:hAnsi="Arial" w:cs="Arial"/>
                <w:bCs/>
                <w:sz w:val="24"/>
                <w:szCs w:val="24"/>
              </w:rPr>
            </w:pPr>
            <w:r w:rsidRPr="00196DE8">
              <w:rPr>
                <w:rFonts w:ascii="Arial" w:hAnsi="Arial" w:cs="Arial"/>
                <w:bCs/>
                <w:sz w:val="24"/>
                <w:szCs w:val="24"/>
              </w:rPr>
              <w:t>CSF third line tests</w:t>
            </w:r>
          </w:p>
        </w:tc>
        <w:tc>
          <w:tcPr>
            <w:tcW w:w="4394" w:type="dxa"/>
          </w:tcPr>
          <w:p w14:paraId="2DBB40AA" w14:textId="77777777" w:rsidR="00941984" w:rsidRPr="00196DE8" w:rsidRDefault="00941984" w:rsidP="004E5916">
            <w:pPr>
              <w:numPr>
                <w:ilvl w:val="0"/>
                <w:numId w:val="43"/>
              </w:numPr>
              <w:rPr>
                <w:rFonts w:ascii="Arial" w:hAnsi="Arial" w:cs="Arial"/>
                <w:bCs/>
                <w:sz w:val="24"/>
                <w:szCs w:val="24"/>
              </w:rPr>
            </w:pPr>
            <w:r w:rsidRPr="00196DE8">
              <w:rPr>
                <w:rFonts w:ascii="Arial" w:hAnsi="Arial" w:cs="Arial"/>
                <w:bCs/>
                <w:sz w:val="24"/>
                <w:szCs w:val="24"/>
              </w:rPr>
              <w:t>HIV-1 RNA</w:t>
            </w:r>
          </w:p>
          <w:p w14:paraId="0B9389B1" w14:textId="77777777" w:rsidR="00941984" w:rsidRPr="00196DE8" w:rsidRDefault="00941984" w:rsidP="004E5916">
            <w:pPr>
              <w:numPr>
                <w:ilvl w:val="0"/>
                <w:numId w:val="43"/>
              </w:numPr>
              <w:rPr>
                <w:rFonts w:ascii="Arial" w:hAnsi="Arial" w:cs="Arial"/>
                <w:bCs/>
                <w:sz w:val="24"/>
                <w:szCs w:val="24"/>
              </w:rPr>
            </w:pPr>
            <w:r w:rsidRPr="00196DE8">
              <w:rPr>
                <w:rFonts w:ascii="Arial" w:hAnsi="Arial" w:cs="Arial"/>
                <w:bCs/>
                <w:sz w:val="24"/>
                <w:szCs w:val="24"/>
              </w:rPr>
              <w:t>HIV-2 RNA</w:t>
            </w:r>
          </w:p>
        </w:tc>
        <w:tc>
          <w:tcPr>
            <w:tcW w:w="1701" w:type="dxa"/>
          </w:tcPr>
          <w:p w14:paraId="36160EF6"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 xml:space="preserve">Daily </w:t>
            </w:r>
          </w:p>
          <w:p w14:paraId="0F14DA82"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Sent away</w:t>
            </w:r>
          </w:p>
        </w:tc>
        <w:tc>
          <w:tcPr>
            <w:tcW w:w="2128" w:type="dxa"/>
            <w:gridSpan w:val="3"/>
          </w:tcPr>
          <w:p w14:paraId="2E0F5949"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2 days</w:t>
            </w:r>
          </w:p>
          <w:p w14:paraId="5F5D6B06"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20 days</w:t>
            </w:r>
          </w:p>
        </w:tc>
        <w:tc>
          <w:tcPr>
            <w:tcW w:w="3117" w:type="dxa"/>
          </w:tcPr>
          <w:p w14:paraId="23694838" w14:textId="6536A7CB" w:rsidR="00941984" w:rsidRPr="00196DE8" w:rsidRDefault="00941984" w:rsidP="004E5916">
            <w:pPr>
              <w:rPr>
                <w:rFonts w:ascii="Arial" w:hAnsi="Arial" w:cs="Arial"/>
                <w:bCs/>
                <w:sz w:val="24"/>
                <w:szCs w:val="24"/>
              </w:rPr>
            </w:pPr>
            <w:r>
              <w:rPr>
                <w:rFonts w:ascii="Arial" w:hAnsi="Arial" w:cs="Arial"/>
                <w:bCs/>
                <w:sz w:val="24"/>
                <w:szCs w:val="24"/>
              </w:rPr>
              <w:t>As in section 6.3 and 6.4</w:t>
            </w:r>
          </w:p>
        </w:tc>
      </w:tr>
      <w:tr w:rsidR="00941984" w:rsidRPr="00196DE8" w14:paraId="5DF597A4" w14:textId="19045E9E" w:rsidTr="00010104">
        <w:trPr>
          <w:cnfStyle w:val="000000100000" w:firstRow="0" w:lastRow="0" w:firstColumn="0" w:lastColumn="0" w:oddVBand="0" w:evenVBand="0" w:oddHBand="1" w:evenHBand="0" w:firstRowFirstColumn="0" w:firstRowLastColumn="0" w:lastRowFirstColumn="0" w:lastRowLastColumn="0"/>
          <w:trHeight w:val="254"/>
        </w:trPr>
        <w:tc>
          <w:tcPr>
            <w:tcW w:w="4103" w:type="dxa"/>
          </w:tcPr>
          <w:p w14:paraId="2B17641F" w14:textId="1A73DFE4" w:rsidR="00941984" w:rsidRPr="00196DE8" w:rsidRDefault="00941984" w:rsidP="004E5916">
            <w:pPr>
              <w:rPr>
                <w:rFonts w:ascii="Arial" w:hAnsi="Arial" w:cs="Arial"/>
                <w:bCs/>
                <w:sz w:val="24"/>
                <w:szCs w:val="24"/>
              </w:rPr>
            </w:pPr>
            <w:r w:rsidRPr="00196DE8">
              <w:rPr>
                <w:rFonts w:ascii="Arial" w:hAnsi="Arial" w:cs="Arial"/>
                <w:bCs/>
                <w:sz w:val="24"/>
                <w:szCs w:val="24"/>
              </w:rPr>
              <w:t>CSF fourth line tests</w:t>
            </w:r>
          </w:p>
        </w:tc>
        <w:tc>
          <w:tcPr>
            <w:tcW w:w="4394" w:type="dxa"/>
          </w:tcPr>
          <w:p w14:paraId="3B68CBE9" w14:textId="77777777" w:rsidR="00941984" w:rsidRPr="00196DE8" w:rsidRDefault="00941984" w:rsidP="004E5916">
            <w:pPr>
              <w:numPr>
                <w:ilvl w:val="0"/>
                <w:numId w:val="44"/>
              </w:numPr>
              <w:rPr>
                <w:rFonts w:ascii="Arial" w:hAnsi="Arial" w:cs="Arial"/>
                <w:bCs/>
                <w:sz w:val="24"/>
                <w:szCs w:val="24"/>
              </w:rPr>
            </w:pPr>
            <w:r w:rsidRPr="00196DE8">
              <w:rPr>
                <w:rFonts w:ascii="Arial" w:hAnsi="Arial" w:cs="Arial"/>
                <w:bCs/>
                <w:sz w:val="24"/>
                <w:szCs w:val="24"/>
              </w:rPr>
              <w:t>HEV RNA</w:t>
            </w:r>
          </w:p>
        </w:tc>
        <w:tc>
          <w:tcPr>
            <w:tcW w:w="1701" w:type="dxa"/>
          </w:tcPr>
          <w:p w14:paraId="3E636A88" w14:textId="7A88561F" w:rsidR="00941984" w:rsidRPr="00196DE8" w:rsidRDefault="00941984" w:rsidP="004E5916">
            <w:pPr>
              <w:rPr>
                <w:rFonts w:ascii="Arial" w:hAnsi="Arial" w:cs="Arial"/>
                <w:bCs/>
                <w:sz w:val="24"/>
                <w:szCs w:val="24"/>
              </w:rPr>
            </w:pPr>
            <w:r w:rsidRPr="00196DE8">
              <w:rPr>
                <w:rFonts w:ascii="Arial" w:hAnsi="Arial" w:cs="Arial"/>
                <w:bCs/>
                <w:sz w:val="24"/>
                <w:szCs w:val="24"/>
              </w:rPr>
              <w:t>Thrice a week</w:t>
            </w:r>
          </w:p>
        </w:tc>
        <w:tc>
          <w:tcPr>
            <w:tcW w:w="2128" w:type="dxa"/>
            <w:gridSpan w:val="3"/>
          </w:tcPr>
          <w:p w14:paraId="06FAC8CA" w14:textId="55446796" w:rsidR="00941984" w:rsidRPr="00196DE8" w:rsidRDefault="00941984" w:rsidP="004E5916">
            <w:pPr>
              <w:rPr>
                <w:rFonts w:ascii="Arial" w:hAnsi="Arial" w:cs="Arial"/>
                <w:bCs/>
                <w:sz w:val="24"/>
                <w:szCs w:val="24"/>
              </w:rPr>
            </w:pPr>
            <w:r w:rsidRPr="00196DE8">
              <w:rPr>
                <w:rFonts w:ascii="Arial" w:hAnsi="Arial" w:cs="Arial"/>
                <w:bCs/>
                <w:sz w:val="24"/>
                <w:szCs w:val="24"/>
              </w:rPr>
              <w:t>3 days</w:t>
            </w:r>
          </w:p>
        </w:tc>
        <w:tc>
          <w:tcPr>
            <w:tcW w:w="3117" w:type="dxa"/>
          </w:tcPr>
          <w:p w14:paraId="57AE97CF" w14:textId="7CD01333" w:rsidR="00941984" w:rsidRPr="00196DE8" w:rsidRDefault="00941984" w:rsidP="004E5916">
            <w:pPr>
              <w:rPr>
                <w:rFonts w:ascii="Arial" w:hAnsi="Arial" w:cs="Arial"/>
                <w:bCs/>
                <w:sz w:val="24"/>
                <w:szCs w:val="24"/>
              </w:rPr>
            </w:pPr>
            <w:r>
              <w:rPr>
                <w:rFonts w:ascii="Arial" w:hAnsi="Arial" w:cs="Arial"/>
                <w:bCs/>
                <w:sz w:val="24"/>
                <w:szCs w:val="24"/>
              </w:rPr>
              <w:t>As in section 6.3 and 6.4</w:t>
            </w:r>
          </w:p>
        </w:tc>
      </w:tr>
      <w:tr w:rsidR="00941984" w:rsidRPr="00196DE8" w14:paraId="41609EE4" w14:textId="6002B3D1" w:rsidTr="00010104">
        <w:trPr>
          <w:cnfStyle w:val="000000010000" w:firstRow="0" w:lastRow="0" w:firstColumn="0" w:lastColumn="0" w:oddVBand="0" w:evenVBand="0" w:oddHBand="0" w:evenHBand="1" w:firstRowFirstColumn="0" w:firstRowLastColumn="0" w:lastRowFirstColumn="0" w:lastRowLastColumn="0"/>
          <w:trHeight w:val="254"/>
        </w:trPr>
        <w:tc>
          <w:tcPr>
            <w:tcW w:w="4103" w:type="dxa"/>
          </w:tcPr>
          <w:p w14:paraId="75322DE8" w14:textId="77777777" w:rsidR="00941984" w:rsidRPr="00196DE8" w:rsidRDefault="0094198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Faeces [stool] or rectal swab or vomitus</w:t>
            </w:r>
          </w:p>
        </w:tc>
        <w:tc>
          <w:tcPr>
            <w:tcW w:w="4394" w:type="dxa"/>
          </w:tcPr>
          <w:p w14:paraId="211825A7" w14:textId="77777777" w:rsidR="00941984" w:rsidRPr="00196DE8" w:rsidRDefault="0094198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ROUTINE in Hub:</w:t>
            </w:r>
          </w:p>
          <w:p w14:paraId="366941A0"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 xml:space="preserve">Adenovirus DNA </w:t>
            </w:r>
          </w:p>
          <w:p w14:paraId="7F075550"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Astrovirus RNA</w:t>
            </w:r>
          </w:p>
          <w:p w14:paraId="5760D51F"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Norovirus genogroup 1 &amp; 2 RNA</w:t>
            </w:r>
          </w:p>
          <w:p w14:paraId="38DCF83A" w14:textId="77777777" w:rsidR="00941984" w:rsidRPr="00196DE8" w:rsidRDefault="00941984" w:rsidP="004E5916">
            <w:pPr>
              <w:numPr>
                <w:ilvl w:val="0"/>
                <w:numId w:val="42"/>
              </w:numPr>
              <w:rPr>
                <w:rFonts w:ascii="Arial" w:hAnsi="Arial" w:cs="Arial"/>
                <w:bCs/>
                <w:sz w:val="24"/>
                <w:szCs w:val="24"/>
              </w:rPr>
            </w:pPr>
            <w:r w:rsidRPr="00196DE8">
              <w:rPr>
                <w:rFonts w:ascii="Arial" w:hAnsi="Arial" w:cs="Arial"/>
                <w:bCs/>
                <w:sz w:val="24"/>
                <w:szCs w:val="24"/>
              </w:rPr>
              <w:t>Rotavirus RNA</w:t>
            </w:r>
          </w:p>
          <w:p w14:paraId="102BAD7A" w14:textId="77777777" w:rsidR="00941984" w:rsidRPr="00196DE8" w:rsidRDefault="00941984" w:rsidP="004E5916">
            <w:pPr>
              <w:numPr>
                <w:ilvl w:val="0"/>
                <w:numId w:val="42"/>
              </w:numPr>
              <w:rPr>
                <w:rFonts w:ascii="Arial" w:hAnsi="Arial" w:cs="Arial"/>
                <w:bCs/>
                <w:spacing w:val="-3"/>
                <w:sz w:val="24"/>
                <w:szCs w:val="24"/>
              </w:rPr>
            </w:pPr>
            <w:r w:rsidRPr="00196DE8">
              <w:rPr>
                <w:rFonts w:ascii="Arial" w:hAnsi="Arial" w:cs="Arial"/>
                <w:bCs/>
                <w:sz w:val="24"/>
                <w:szCs w:val="24"/>
              </w:rPr>
              <w:t>Sapovirus RNA</w:t>
            </w:r>
          </w:p>
        </w:tc>
        <w:tc>
          <w:tcPr>
            <w:tcW w:w="1805" w:type="dxa"/>
            <w:gridSpan w:val="2"/>
          </w:tcPr>
          <w:p w14:paraId="76AAE414"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Daily</w:t>
            </w:r>
          </w:p>
        </w:tc>
        <w:tc>
          <w:tcPr>
            <w:tcW w:w="1994" w:type="dxa"/>
          </w:tcPr>
          <w:p w14:paraId="14FCCD67"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2 days</w:t>
            </w:r>
          </w:p>
        </w:tc>
        <w:tc>
          <w:tcPr>
            <w:tcW w:w="3147" w:type="dxa"/>
            <w:gridSpan w:val="2"/>
          </w:tcPr>
          <w:p w14:paraId="62B94E09" w14:textId="4C7A7566" w:rsidR="00941984" w:rsidRPr="00196DE8" w:rsidRDefault="00941984" w:rsidP="004E5916">
            <w:pPr>
              <w:rPr>
                <w:rFonts w:ascii="Arial" w:hAnsi="Arial" w:cs="Arial"/>
                <w:bCs/>
                <w:sz w:val="24"/>
                <w:szCs w:val="24"/>
              </w:rPr>
            </w:pPr>
            <w:r>
              <w:rPr>
                <w:rFonts w:ascii="Arial" w:hAnsi="Arial" w:cs="Arial"/>
                <w:bCs/>
                <w:sz w:val="24"/>
                <w:szCs w:val="24"/>
              </w:rPr>
              <w:t>No applicable</w:t>
            </w:r>
          </w:p>
        </w:tc>
      </w:tr>
      <w:tr w:rsidR="00941984" w:rsidRPr="00196DE8" w14:paraId="40E8F3BB" w14:textId="79F3ABCC" w:rsidTr="00010104">
        <w:trPr>
          <w:cnfStyle w:val="000000100000" w:firstRow="0" w:lastRow="0" w:firstColumn="0" w:lastColumn="0" w:oddVBand="0" w:evenVBand="0" w:oddHBand="1" w:evenHBand="0" w:firstRowFirstColumn="0" w:firstRowLastColumn="0" w:lastRowFirstColumn="0" w:lastRowLastColumn="0"/>
          <w:trHeight w:val="254"/>
        </w:trPr>
        <w:tc>
          <w:tcPr>
            <w:tcW w:w="4103" w:type="dxa"/>
          </w:tcPr>
          <w:p w14:paraId="32BC6CB1"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Faeces [stool] or rectal swab</w:t>
            </w:r>
          </w:p>
        </w:tc>
        <w:tc>
          <w:tcPr>
            <w:tcW w:w="4394" w:type="dxa"/>
          </w:tcPr>
          <w:p w14:paraId="01A2904E" w14:textId="66596CA3" w:rsidR="00941984" w:rsidRPr="00196DE8" w:rsidRDefault="00941984" w:rsidP="00A87A1B">
            <w:pPr>
              <w:tabs>
                <w:tab w:val="left" w:pos="-720"/>
              </w:tabs>
              <w:suppressAutoHyphens/>
              <w:rPr>
                <w:rFonts w:ascii="Arial" w:hAnsi="Arial" w:cs="Arial"/>
                <w:bCs/>
                <w:spacing w:val="-3"/>
                <w:sz w:val="24"/>
                <w:szCs w:val="24"/>
              </w:rPr>
            </w:pPr>
            <w:r w:rsidRPr="00196DE8">
              <w:rPr>
                <w:rFonts w:ascii="Arial" w:hAnsi="Arial" w:cs="Arial"/>
                <w:bCs/>
                <w:spacing w:val="-3"/>
                <w:sz w:val="24"/>
                <w:szCs w:val="24"/>
              </w:rPr>
              <w:t>HEV RNA [in known HEV infected patients]</w:t>
            </w:r>
          </w:p>
        </w:tc>
        <w:tc>
          <w:tcPr>
            <w:tcW w:w="1805" w:type="dxa"/>
            <w:gridSpan w:val="2"/>
          </w:tcPr>
          <w:p w14:paraId="5486B72F" w14:textId="67362EB6" w:rsidR="00941984" w:rsidRPr="00196DE8" w:rsidRDefault="00941984" w:rsidP="00A87A1B">
            <w:pPr>
              <w:rPr>
                <w:rFonts w:ascii="Arial" w:hAnsi="Arial" w:cs="Arial"/>
                <w:bCs/>
                <w:sz w:val="24"/>
                <w:szCs w:val="24"/>
              </w:rPr>
            </w:pPr>
            <w:r w:rsidRPr="00196DE8">
              <w:rPr>
                <w:rFonts w:ascii="Arial" w:hAnsi="Arial" w:cs="Arial"/>
                <w:bCs/>
                <w:sz w:val="24"/>
                <w:szCs w:val="24"/>
              </w:rPr>
              <w:t>Thrice a week</w:t>
            </w:r>
          </w:p>
        </w:tc>
        <w:tc>
          <w:tcPr>
            <w:tcW w:w="1994" w:type="dxa"/>
          </w:tcPr>
          <w:p w14:paraId="4F2E5E6A" w14:textId="4CB5FD72" w:rsidR="00941984" w:rsidRPr="00196DE8" w:rsidRDefault="00941984" w:rsidP="00A87A1B">
            <w:pPr>
              <w:rPr>
                <w:rFonts w:ascii="Arial" w:hAnsi="Arial" w:cs="Arial"/>
                <w:bCs/>
                <w:sz w:val="24"/>
                <w:szCs w:val="24"/>
              </w:rPr>
            </w:pPr>
            <w:r w:rsidRPr="00196DE8">
              <w:rPr>
                <w:rFonts w:ascii="Arial" w:hAnsi="Arial" w:cs="Arial"/>
                <w:bCs/>
                <w:sz w:val="24"/>
                <w:szCs w:val="24"/>
              </w:rPr>
              <w:t>3 days</w:t>
            </w:r>
          </w:p>
        </w:tc>
        <w:tc>
          <w:tcPr>
            <w:tcW w:w="3147" w:type="dxa"/>
            <w:gridSpan w:val="2"/>
          </w:tcPr>
          <w:p w14:paraId="1412ACF8" w14:textId="2F27055F" w:rsidR="00941984" w:rsidRPr="00196DE8" w:rsidRDefault="00941984" w:rsidP="00A87A1B">
            <w:pPr>
              <w:rPr>
                <w:rFonts w:ascii="Arial" w:hAnsi="Arial" w:cs="Arial"/>
                <w:bCs/>
                <w:sz w:val="24"/>
                <w:szCs w:val="24"/>
              </w:rPr>
            </w:pPr>
            <w:r>
              <w:rPr>
                <w:rFonts w:ascii="Arial" w:hAnsi="Arial" w:cs="Arial"/>
                <w:bCs/>
                <w:sz w:val="24"/>
                <w:szCs w:val="24"/>
              </w:rPr>
              <w:t>Not applicable</w:t>
            </w:r>
          </w:p>
        </w:tc>
      </w:tr>
      <w:tr w:rsidR="00941984" w:rsidRPr="00196DE8" w14:paraId="7E98EBDD" w14:textId="2B826350" w:rsidTr="00010104">
        <w:trPr>
          <w:cnfStyle w:val="000000010000" w:firstRow="0" w:lastRow="0" w:firstColumn="0" w:lastColumn="0" w:oddVBand="0" w:evenVBand="0" w:oddHBand="0" w:evenHBand="1" w:firstRowFirstColumn="0" w:firstRowLastColumn="0" w:lastRowFirstColumn="0" w:lastRowLastColumn="0"/>
          <w:trHeight w:val="254"/>
        </w:trPr>
        <w:tc>
          <w:tcPr>
            <w:tcW w:w="4103" w:type="dxa"/>
          </w:tcPr>
          <w:p w14:paraId="43DB2400"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Faeces [stool] or rectal swab or vomitus</w:t>
            </w:r>
          </w:p>
        </w:tc>
        <w:tc>
          <w:tcPr>
            <w:tcW w:w="4394" w:type="dxa"/>
          </w:tcPr>
          <w:p w14:paraId="4900F063" w14:textId="77777777" w:rsidR="00941984" w:rsidRPr="00196DE8" w:rsidRDefault="0094198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URGENT in PRUH ESL</w:t>
            </w:r>
          </w:p>
          <w:p w14:paraId="4412DE61" w14:textId="77777777" w:rsidR="00941984" w:rsidRPr="00196DE8" w:rsidRDefault="00941984" w:rsidP="004E5916">
            <w:pPr>
              <w:numPr>
                <w:ilvl w:val="0"/>
                <w:numId w:val="45"/>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Norovirus genogroup 1 RNA</w:t>
            </w:r>
          </w:p>
          <w:p w14:paraId="22EA15F8" w14:textId="77777777" w:rsidR="00941984" w:rsidRPr="00196DE8" w:rsidRDefault="00941984" w:rsidP="004E5916">
            <w:pPr>
              <w:numPr>
                <w:ilvl w:val="0"/>
                <w:numId w:val="45"/>
              </w:numPr>
              <w:rPr>
                <w:rFonts w:ascii="Arial" w:hAnsi="Arial" w:cs="Arial"/>
                <w:bCs/>
                <w:sz w:val="24"/>
                <w:szCs w:val="24"/>
              </w:rPr>
            </w:pPr>
            <w:r w:rsidRPr="00196DE8">
              <w:rPr>
                <w:rFonts w:ascii="Arial" w:hAnsi="Arial" w:cs="Arial"/>
                <w:bCs/>
                <w:spacing w:val="-3"/>
                <w:sz w:val="24"/>
                <w:szCs w:val="24"/>
              </w:rPr>
              <w:t>Norovirus genogroup 2 RNA</w:t>
            </w:r>
          </w:p>
        </w:tc>
        <w:tc>
          <w:tcPr>
            <w:tcW w:w="1805" w:type="dxa"/>
            <w:gridSpan w:val="2"/>
          </w:tcPr>
          <w:p w14:paraId="09597FB2"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Daily</w:t>
            </w:r>
          </w:p>
        </w:tc>
        <w:tc>
          <w:tcPr>
            <w:tcW w:w="1994" w:type="dxa"/>
          </w:tcPr>
          <w:p w14:paraId="498496C5"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1 day</w:t>
            </w:r>
          </w:p>
        </w:tc>
        <w:tc>
          <w:tcPr>
            <w:tcW w:w="3147" w:type="dxa"/>
            <w:gridSpan w:val="2"/>
          </w:tcPr>
          <w:p w14:paraId="4428B6E6" w14:textId="762898EF" w:rsidR="00941984" w:rsidRPr="00196DE8" w:rsidRDefault="00941984" w:rsidP="004E5916">
            <w:pPr>
              <w:rPr>
                <w:rFonts w:ascii="Arial" w:hAnsi="Arial" w:cs="Arial"/>
                <w:bCs/>
                <w:sz w:val="24"/>
                <w:szCs w:val="24"/>
              </w:rPr>
            </w:pPr>
            <w:r>
              <w:rPr>
                <w:rFonts w:ascii="Arial" w:hAnsi="Arial" w:cs="Arial"/>
                <w:bCs/>
                <w:sz w:val="24"/>
                <w:szCs w:val="24"/>
              </w:rPr>
              <w:t>Not applicable</w:t>
            </w:r>
          </w:p>
        </w:tc>
      </w:tr>
      <w:tr w:rsidR="00941984" w:rsidRPr="00196DE8" w14:paraId="7AFAD62D" w14:textId="68FD704A" w:rsidTr="00010104">
        <w:trPr>
          <w:cnfStyle w:val="000000100000" w:firstRow="0" w:lastRow="0" w:firstColumn="0" w:lastColumn="0" w:oddVBand="0" w:evenVBand="0" w:oddHBand="1" w:evenHBand="0" w:firstRowFirstColumn="0" w:firstRowLastColumn="0" w:lastRowFirstColumn="0" w:lastRowLastColumn="0"/>
          <w:trHeight w:val="254"/>
        </w:trPr>
        <w:tc>
          <w:tcPr>
            <w:tcW w:w="4103" w:type="dxa"/>
          </w:tcPr>
          <w:p w14:paraId="66085B7D" w14:textId="050B5CDE" w:rsidR="00941984" w:rsidRPr="00196DE8" w:rsidRDefault="00941984" w:rsidP="004E5916">
            <w:pPr>
              <w:rPr>
                <w:rFonts w:ascii="Arial" w:hAnsi="Arial" w:cs="Arial"/>
                <w:bCs/>
                <w:sz w:val="24"/>
                <w:szCs w:val="24"/>
              </w:rPr>
            </w:pPr>
            <w:r w:rsidRPr="00196DE8">
              <w:rPr>
                <w:rFonts w:ascii="Arial" w:hAnsi="Arial" w:cs="Arial"/>
                <w:bCs/>
                <w:sz w:val="24"/>
                <w:szCs w:val="24"/>
              </w:rPr>
              <w:t>Faeces [stool] or rectal swab</w:t>
            </w:r>
          </w:p>
        </w:tc>
        <w:tc>
          <w:tcPr>
            <w:tcW w:w="4394" w:type="dxa"/>
          </w:tcPr>
          <w:p w14:paraId="69AAB7F4" w14:textId="7AB95018" w:rsidR="00941984" w:rsidRPr="00196DE8" w:rsidRDefault="00941984"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SARS-CoV-2 RNA or CMV DNA [in select high risk patients after discussions with consultant virologists]</w:t>
            </w:r>
          </w:p>
        </w:tc>
        <w:tc>
          <w:tcPr>
            <w:tcW w:w="1805" w:type="dxa"/>
            <w:gridSpan w:val="2"/>
          </w:tcPr>
          <w:p w14:paraId="555FFAE8" w14:textId="498E9B41" w:rsidR="00941984" w:rsidRPr="00196DE8" w:rsidRDefault="00941984" w:rsidP="004E5916">
            <w:pPr>
              <w:rPr>
                <w:rFonts w:ascii="Arial" w:hAnsi="Arial" w:cs="Arial"/>
                <w:bCs/>
                <w:sz w:val="24"/>
                <w:szCs w:val="24"/>
              </w:rPr>
            </w:pPr>
            <w:r w:rsidRPr="00196DE8">
              <w:rPr>
                <w:rFonts w:ascii="Arial" w:hAnsi="Arial" w:cs="Arial"/>
                <w:bCs/>
                <w:sz w:val="24"/>
                <w:szCs w:val="24"/>
              </w:rPr>
              <w:t>Daily</w:t>
            </w:r>
          </w:p>
        </w:tc>
        <w:tc>
          <w:tcPr>
            <w:tcW w:w="1994" w:type="dxa"/>
          </w:tcPr>
          <w:p w14:paraId="5E298C5E" w14:textId="7EE6F06A" w:rsidR="00941984" w:rsidRPr="00196DE8" w:rsidRDefault="00941984" w:rsidP="004E5916">
            <w:pPr>
              <w:rPr>
                <w:rFonts w:ascii="Arial" w:hAnsi="Arial" w:cs="Arial"/>
                <w:bCs/>
                <w:sz w:val="24"/>
                <w:szCs w:val="24"/>
              </w:rPr>
            </w:pPr>
            <w:r w:rsidRPr="00196DE8">
              <w:rPr>
                <w:rFonts w:ascii="Arial" w:hAnsi="Arial" w:cs="Arial"/>
                <w:bCs/>
                <w:sz w:val="24"/>
                <w:szCs w:val="24"/>
              </w:rPr>
              <w:t>2 days</w:t>
            </w:r>
          </w:p>
        </w:tc>
        <w:tc>
          <w:tcPr>
            <w:tcW w:w="3147" w:type="dxa"/>
            <w:gridSpan w:val="2"/>
          </w:tcPr>
          <w:p w14:paraId="5DC9C5CF" w14:textId="0E8011F2" w:rsidR="00941984" w:rsidRPr="00196DE8" w:rsidRDefault="00941984" w:rsidP="004E5916">
            <w:pPr>
              <w:rPr>
                <w:rFonts w:ascii="Arial" w:hAnsi="Arial" w:cs="Arial"/>
                <w:bCs/>
                <w:sz w:val="24"/>
                <w:szCs w:val="24"/>
              </w:rPr>
            </w:pPr>
            <w:r>
              <w:rPr>
                <w:rFonts w:ascii="Arial" w:hAnsi="Arial" w:cs="Arial"/>
                <w:bCs/>
                <w:sz w:val="24"/>
                <w:szCs w:val="24"/>
              </w:rPr>
              <w:t>Not applicable</w:t>
            </w:r>
          </w:p>
        </w:tc>
      </w:tr>
      <w:tr w:rsidR="00941984" w:rsidRPr="00196DE8" w14:paraId="7E8570B3" w14:textId="20B68ADD" w:rsidTr="00010104">
        <w:trPr>
          <w:cnfStyle w:val="000000010000" w:firstRow="0" w:lastRow="0" w:firstColumn="0" w:lastColumn="0" w:oddVBand="0" w:evenVBand="0" w:oddHBand="0" w:evenHBand="1" w:firstRowFirstColumn="0" w:firstRowLastColumn="0" w:lastRowFirstColumn="0" w:lastRowLastColumn="0"/>
          <w:trHeight w:val="254"/>
        </w:trPr>
        <w:tc>
          <w:tcPr>
            <w:tcW w:w="4103" w:type="dxa"/>
          </w:tcPr>
          <w:p w14:paraId="4B9D777E"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Urine</w:t>
            </w:r>
          </w:p>
          <w:p w14:paraId="72FE0080" w14:textId="77777777" w:rsidR="00941984" w:rsidRPr="00196DE8" w:rsidRDefault="00941984" w:rsidP="004E5916">
            <w:pPr>
              <w:rPr>
                <w:rFonts w:ascii="Arial" w:hAnsi="Arial" w:cs="Arial"/>
                <w:bCs/>
                <w:sz w:val="24"/>
                <w:szCs w:val="24"/>
              </w:rPr>
            </w:pPr>
          </w:p>
        </w:tc>
        <w:tc>
          <w:tcPr>
            <w:tcW w:w="4394" w:type="dxa"/>
          </w:tcPr>
          <w:p w14:paraId="156625A4"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Adenovirus DNA</w:t>
            </w:r>
          </w:p>
          <w:p w14:paraId="5093CF2C" w14:textId="77777777" w:rsidR="00941984" w:rsidRPr="00196DE8" w:rsidRDefault="00941984" w:rsidP="004E5916">
            <w:pPr>
              <w:tabs>
                <w:tab w:val="left" w:pos="-720"/>
              </w:tabs>
              <w:suppressAutoHyphens/>
              <w:rPr>
                <w:rFonts w:ascii="Arial" w:hAnsi="Arial" w:cs="Arial"/>
                <w:bCs/>
                <w:spacing w:val="-3"/>
                <w:sz w:val="24"/>
                <w:szCs w:val="24"/>
              </w:rPr>
            </w:pPr>
            <w:r w:rsidRPr="00196DE8">
              <w:rPr>
                <w:rFonts w:ascii="Arial" w:hAnsi="Arial" w:cs="Arial"/>
                <w:bCs/>
                <w:sz w:val="24"/>
                <w:szCs w:val="24"/>
              </w:rPr>
              <w:t>CMV DNA</w:t>
            </w:r>
          </w:p>
        </w:tc>
        <w:tc>
          <w:tcPr>
            <w:tcW w:w="1805" w:type="dxa"/>
            <w:gridSpan w:val="2"/>
          </w:tcPr>
          <w:p w14:paraId="517FB05D"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Daily</w:t>
            </w:r>
          </w:p>
        </w:tc>
        <w:tc>
          <w:tcPr>
            <w:tcW w:w="1994" w:type="dxa"/>
          </w:tcPr>
          <w:p w14:paraId="2A9DB069" w14:textId="77777777" w:rsidR="00941984" w:rsidRPr="00196DE8" w:rsidRDefault="00941984" w:rsidP="004E5916">
            <w:pPr>
              <w:rPr>
                <w:rFonts w:ascii="Arial" w:hAnsi="Arial" w:cs="Arial"/>
                <w:bCs/>
                <w:sz w:val="24"/>
                <w:szCs w:val="24"/>
              </w:rPr>
            </w:pPr>
            <w:r w:rsidRPr="00196DE8">
              <w:rPr>
                <w:rFonts w:ascii="Arial" w:hAnsi="Arial" w:cs="Arial"/>
                <w:bCs/>
                <w:sz w:val="24"/>
                <w:szCs w:val="24"/>
              </w:rPr>
              <w:t>2 days</w:t>
            </w:r>
          </w:p>
        </w:tc>
        <w:tc>
          <w:tcPr>
            <w:tcW w:w="3147" w:type="dxa"/>
            <w:gridSpan w:val="2"/>
          </w:tcPr>
          <w:p w14:paraId="15FA1302" w14:textId="4F85FCA6" w:rsidR="00941984" w:rsidRPr="00196DE8" w:rsidRDefault="00941984" w:rsidP="004E5916">
            <w:pPr>
              <w:rPr>
                <w:rFonts w:ascii="Arial" w:hAnsi="Arial" w:cs="Arial"/>
                <w:bCs/>
                <w:sz w:val="24"/>
                <w:szCs w:val="24"/>
              </w:rPr>
            </w:pPr>
            <w:r>
              <w:rPr>
                <w:rFonts w:ascii="Arial" w:hAnsi="Arial" w:cs="Arial"/>
                <w:bCs/>
                <w:sz w:val="24"/>
                <w:szCs w:val="24"/>
              </w:rPr>
              <w:t>As in section 6.3 and 6.4</w:t>
            </w:r>
          </w:p>
        </w:tc>
      </w:tr>
      <w:tr w:rsidR="00941984" w:rsidRPr="00196DE8" w14:paraId="2CF9B615" w14:textId="35B7FB95" w:rsidTr="00010104">
        <w:trPr>
          <w:cnfStyle w:val="000000100000" w:firstRow="0" w:lastRow="0" w:firstColumn="0" w:lastColumn="0" w:oddVBand="0" w:evenVBand="0" w:oddHBand="1" w:evenHBand="0" w:firstRowFirstColumn="0" w:firstRowLastColumn="0" w:lastRowFirstColumn="0" w:lastRowLastColumn="0"/>
          <w:trHeight w:val="254"/>
        </w:trPr>
        <w:tc>
          <w:tcPr>
            <w:tcW w:w="4103" w:type="dxa"/>
          </w:tcPr>
          <w:p w14:paraId="134E18A2" w14:textId="666C9CE0" w:rsidR="00941984" w:rsidRPr="00196DE8" w:rsidRDefault="00941984" w:rsidP="00A87A1B">
            <w:pPr>
              <w:rPr>
                <w:rFonts w:ascii="Arial" w:hAnsi="Arial" w:cs="Arial"/>
                <w:bCs/>
                <w:sz w:val="24"/>
                <w:szCs w:val="24"/>
              </w:rPr>
            </w:pPr>
            <w:r w:rsidRPr="00196DE8">
              <w:rPr>
                <w:rFonts w:ascii="Arial" w:hAnsi="Arial" w:cs="Arial"/>
                <w:bCs/>
                <w:sz w:val="24"/>
                <w:szCs w:val="24"/>
              </w:rPr>
              <w:t>Urine</w:t>
            </w:r>
          </w:p>
        </w:tc>
        <w:tc>
          <w:tcPr>
            <w:tcW w:w="4394" w:type="dxa"/>
          </w:tcPr>
          <w:p w14:paraId="3613C3A3" w14:textId="022E4CFF" w:rsidR="00941984" w:rsidRPr="00196DE8" w:rsidRDefault="00941984" w:rsidP="00A87A1B">
            <w:pPr>
              <w:rPr>
                <w:rFonts w:ascii="Arial" w:hAnsi="Arial" w:cs="Arial"/>
                <w:bCs/>
                <w:sz w:val="24"/>
                <w:szCs w:val="24"/>
              </w:rPr>
            </w:pPr>
            <w:r w:rsidRPr="00196DE8">
              <w:rPr>
                <w:rFonts w:ascii="Arial" w:hAnsi="Arial" w:cs="Arial"/>
                <w:bCs/>
                <w:sz w:val="24"/>
                <w:szCs w:val="24"/>
              </w:rPr>
              <w:t>BKV DNA</w:t>
            </w:r>
          </w:p>
        </w:tc>
        <w:tc>
          <w:tcPr>
            <w:tcW w:w="1805" w:type="dxa"/>
            <w:gridSpan w:val="2"/>
          </w:tcPr>
          <w:p w14:paraId="2F451451" w14:textId="757A2D3C" w:rsidR="00941984" w:rsidRPr="00196DE8" w:rsidRDefault="00941984" w:rsidP="00A87A1B">
            <w:pPr>
              <w:rPr>
                <w:rFonts w:ascii="Arial" w:hAnsi="Arial" w:cs="Arial"/>
                <w:bCs/>
                <w:sz w:val="24"/>
                <w:szCs w:val="24"/>
              </w:rPr>
            </w:pPr>
            <w:r w:rsidRPr="00196DE8">
              <w:rPr>
                <w:rFonts w:ascii="Arial" w:hAnsi="Arial" w:cs="Arial"/>
                <w:bCs/>
                <w:sz w:val="24"/>
                <w:szCs w:val="24"/>
              </w:rPr>
              <w:t>Twice a week</w:t>
            </w:r>
          </w:p>
        </w:tc>
        <w:tc>
          <w:tcPr>
            <w:tcW w:w="1994" w:type="dxa"/>
          </w:tcPr>
          <w:p w14:paraId="08292193" w14:textId="6B26410B" w:rsidR="00941984" w:rsidRPr="00196DE8" w:rsidRDefault="00941984" w:rsidP="00A87A1B">
            <w:pPr>
              <w:rPr>
                <w:rFonts w:ascii="Arial" w:hAnsi="Arial" w:cs="Arial"/>
                <w:bCs/>
                <w:sz w:val="24"/>
                <w:szCs w:val="24"/>
              </w:rPr>
            </w:pPr>
            <w:r w:rsidRPr="00196DE8">
              <w:rPr>
                <w:rFonts w:ascii="Arial" w:hAnsi="Arial" w:cs="Arial"/>
                <w:bCs/>
                <w:sz w:val="24"/>
                <w:szCs w:val="24"/>
              </w:rPr>
              <w:t>3 days</w:t>
            </w:r>
          </w:p>
        </w:tc>
        <w:tc>
          <w:tcPr>
            <w:tcW w:w="3147" w:type="dxa"/>
            <w:gridSpan w:val="2"/>
          </w:tcPr>
          <w:p w14:paraId="6E3B6462" w14:textId="623A3BBA" w:rsidR="00941984" w:rsidRPr="00196DE8" w:rsidRDefault="00941984" w:rsidP="00A87A1B">
            <w:pPr>
              <w:rPr>
                <w:rFonts w:ascii="Arial" w:hAnsi="Arial" w:cs="Arial"/>
                <w:bCs/>
                <w:sz w:val="24"/>
                <w:szCs w:val="24"/>
              </w:rPr>
            </w:pPr>
            <w:r>
              <w:rPr>
                <w:rFonts w:ascii="Arial" w:hAnsi="Arial" w:cs="Arial"/>
                <w:bCs/>
                <w:sz w:val="24"/>
                <w:szCs w:val="24"/>
              </w:rPr>
              <w:t>As in section 6.3 and 6.4</w:t>
            </w:r>
          </w:p>
        </w:tc>
      </w:tr>
      <w:tr w:rsidR="00941984" w:rsidRPr="00196DE8" w14:paraId="30C739C9" w14:textId="7786FAF6" w:rsidTr="00010104">
        <w:trPr>
          <w:cnfStyle w:val="000000010000" w:firstRow="0" w:lastRow="0" w:firstColumn="0" w:lastColumn="0" w:oddVBand="0" w:evenVBand="0" w:oddHBand="0" w:evenHBand="1" w:firstRowFirstColumn="0" w:firstRowLastColumn="0" w:lastRowFirstColumn="0" w:lastRowLastColumn="0"/>
          <w:trHeight w:val="254"/>
        </w:trPr>
        <w:tc>
          <w:tcPr>
            <w:tcW w:w="4103" w:type="dxa"/>
          </w:tcPr>
          <w:p w14:paraId="60418AF2" w14:textId="75A399B5" w:rsidR="00941984" w:rsidRPr="00196DE8" w:rsidRDefault="00941984" w:rsidP="00A87A1B">
            <w:pPr>
              <w:rPr>
                <w:rFonts w:ascii="Arial" w:hAnsi="Arial" w:cs="Arial"/>
                <w:bCs/>
                <w:sz w:val="24"/>
                <w:szCs w:val="24"/>
              </w:rPr>
            </w:pPr>
            <w:r w:rsidRPr="00196DE8">
              <w:rPr>
                <w:rFonts w:ascii="Arial" w:hAnsi="Arial" w:cs="Arial"/>
                <w:bCs/>
                <w:sz w:val="24"/>
                <w:szCs w:val="24"/>
              </w:rPr>
              <w:t>Skin swab or vesicle or mucosal swab in VTM</w:t>
            </w:r>
          </w:p>
          <w:p w14:paraId="4D7C52EF" w14:textId="77777777" w:rsidR="00941984" w:rsidRPr="00196DE8" w:rsidRDefault="00941984" w:rsidP="00A87A1B">
            <w:pPr>
              <w:rPr>
                <w:rFonts w:ascii="Arial" w:hAnsi="Arial" w:cs="Arial"/>
                <w:bCs/>
                <w:sz w:val="24"/>
                <w:szCs w:val="24"/>
              </w:rPr>
            </w:pPr>
          </w:p>
        </w:tc>
        <w:tc>
          <w:tcPr>
            <w:tcW w:w="4394" w:type="dxa"/>
          </w:tcPr>
          <w:p w14:paraId="35867FAE"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HSV 1 &amp; 2 DNA</w:t>
            </w:r>
          </w:p>
          <w:p w14:paraId="03DCFC6C"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 xml:space="preserve">VZV DNA </w:t>
            </w:r>
          </w:p>
          <w:p w14:paraId="4FCC7647" w14:textId="77777777" w:rsidR="00941984" w:rsidRPr="00196DE8" w:rsidRDefault="00941984" w:rsidP="00A87A1B">
            <w:pPr>
              <w:tabs>
                <w:tab w:val="left" w:pos="-720"/>
              </w:tabs>
              <w:suppressAutoHyphens/>
              <w:rPr>
                <w:rFonts w:ascii="Arial" w:hAnsi="Arial" w:cs="Arial"/>
                <w:bCs/>
                <w:spacing w:val="-3"/>
                <w:sz w:val="24"/>
                <w:szCs w:val="24"/>
              </w:rPr>
            </w:pPr>
            <w:r w:rsidRPr="00196DE8">
              <w:rPr>
                <w:rFonts w:ascii="Arial" w:hAnsi="Arial" w:cs="Arial"/>
                <w:bCs/>
                <w:sz w:val="24"/>
                <w:szCs w:val="24"/>
              </w:rPr>
              <w:t>Enterovirus RNA</w:t>
            </w:r>
          </w:p>
        </w:tc>
        <w:tc>
          <w:tcPr>
            <w:tcW w:w="1805" w:type="dxa"/>
            <w:gridSpan w:val="2"/>
          </w:tcPr>
          <w:p w14:paraId="71E260B9"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Daily</w:t>
            </w:r>
          </w:p>
        </w:tc>
        <w:tc>
          <w:tcPr>
            <w:tcW w:w="1994" w:type="dxa"/>
          </w:tcPr>
          <w:p w14:paraId="14A59EBB"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2 days</w:t>
            </w:r>
          </w:p>
        </w:tc>
        <w:tc>
          <w:tcPr>
            <w:tcW w:w="3147" w:type="dxa"/>
            <w:gridSpan w:val="2"/>
          </w:tcPr>
          <w:p w14:paraId="105696D9" w14:textId="0A2CF64B" w:rsidR="00941984" w:rsidRPr="00196DE8" w:rsidRDefault="00941984" w:rsidP="00A87A1B">
            <w:pPr>
              <w:rPr>
                <w:rFonts w:ascii="Arial" w:hAnsi="Arial" w:cs="Arial"/>
                <w:bCs/>
                <w:sz w:val="24"/>
                <w:szCs w:val="24"/>
              </w:rPr>
            </w:pPr>
            <w:r>
              <w:rPr>
                <w:rFonts w:ascii="Arial" w:hAnsi="Arial" w:cs="Arial"/>
                <w:bCs/>
                <w:sz w:val="24"/>
                <w:szCs w:val="24"/>
              </w:rPr>
              <w:t>Not applicable</w:t>
            </w:r>
          </w:p>
        </w:tc>
      </w:tr>
      <w:tr w:rsidR="00941984" w:rsidRPr="00196DE8" w14:paraId="248C7E6A" w14:textId="64E5B076" w:rsidTr="00010104">
        <w:trPr>
          <w:cnfStyle w:val="000000100000" w:firstRow="0" w:lastRow="0" w:firstColumn="0" w:lastColumn="0" w:oddVBand="0" w:evenVBand="0" w:oddHBand="1" w:evenHBand="0" w:firstRowFirstColumn="0" w:firstRowLastColumn="0" w:lastRowFirstColumn="0" w:lastRowLastColumn="0"/>
          <w:trHeight w:val="254"/>
        </w:trPr>
        <w:tc>
          <w:tcPr>
            <w:tcW w:w="4103" w:type="dxa"/>
          </w:tcPr>
          <w:p w14:paraId="4003164C"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Skin vesicle swab in VTM</w:t>
            </w:r>
          </w:p>
        </w:tc>
        <w:tc>
          <w:tcPr>
            <w:tcW w:w="4394" w:type="dxa"/>
          </w:tcPr>
          <w:p w14:paraId="517B2A4A" w14:textId="77777777" w:rsidR="00941984" w:rsidRPr="00196DE8" w:rsidRDefault="00941984" w:rsidP="00A87A1B">
            <w:pPr>
              <w:tabs>
                <w:tab w:val="left" w:pos="-720"/>
              </w:tabs>
              <w:suppressAutoHyphens/>
              <w:rPr>
                <w:rFonts w:ascii="Arial" w:hAnsi="Arial" w:cs="Arial"/>
                <w:bCs/>
                <w:spacing w:val="-3"/>
                <w:sz w:val="24"/>
                <w:szCs w:val="24"/>
              </w:rPr>
            </w:pPr>
            <w:r w:rsidRPr="00196DE8">
              <w:rPr>
                <w:rFonts w:ascii="Arial" w:hAnsi="Arial" w:cs="Arial"/>
                <w:bCs/>
                <w:sz w:val="24"/>
                <w:szCs w:val="24"/>
              </w:rPr>
              <w:t>Mpox DNA</w:t>
            </w:r>
          </w:p>
        </w:tc>
        <w:tc>
          <w:tcPr>
            <w:tcW w:w="1805" w:type="dxa"/>
            <w:gridSpan w:val="2"/>
          </w:tcPr>
          <w:p w14:paraId="7D123A10" w14:textId="40E23E96" w:rsidR="00941984" w:rsidRPr="00196DE8" w:rsidRDefault="00941984" w:rsidP="00A87A1B">
            <w:pPr>
              <w:rPr>
                <w:rFonts w:ascii="Arial" w:hAnsi="Arial" w:cs="Arial"/>
                <w:bCs/>
                <w:sz w:val="24"/>
                <w:szCs w:val="24"/>
              </w:rPr>
            </w:pPr>
            <w:r w:rsidRPr="00196DE8">
              <w:rPr>
                <w:rFonts w:ascii="Arial" w:hAnsi="Arial" w:cs="Arial"/>
                <w:bCs/>
                <w:sz w:val="24"/>
                <w:szCs w:val="24"/>
              </w:rPr>
              <w:t>Twice a week</w:t>
            </w:r>
          </w:p>
        </w:tc>
        <w:tc>
          <w:tcPr>
            <w:tcW w:w="1994" w:type="dxa"/>
          </w:tcPr>
          <w:p w14:paraId="3F4A6835" w14:textId="6F711053" w:rsidR="00941984" w:rsidRPr="00196DE8" w:rsidRDefault="00941984" w:rsidP="00A87A1B">
            <w:pPr>
              <w:rPr>
                <w:rFonts w:ascii="Arial" w:hAnsi="Arial" w:cs="Arial"/>
                <w:bCs/>
                <w:sz w:val="24"/>
                <w:szCs w:val="24"/>
              </w:rPr>
            </w:pPr>
            <w:r w:rsidRPr="00196DE8">
              <w:rPr>
                <w:rFonts w:ascii="Arial" w:hAnsi="Arial" w:cs="Arial"/>
                <w:bCs/>
                <w:sz w:val="24"/>
                <w:szCs w:val="24"/>
              </w:rPr>
              <w:t>3 days</w:t>
            </w:r>
          </w:p>
        </w:tc>
        <w:tc>
          <w:tcPr>
            <w:tcW w:w="3147" w:type="dxa"/>
            <w:gridSpan w:val="2"/>
          </w:tcPr>
          <w:p w14:paraId="5AAF9075" w14:textId="79F1455A" w:rsidR="00941984" w:rsidRPr="00196DE8" w:rsidRDefault="00941984" w:rsidP="00A87A1B">
            <w:pPr>
              <w:rPr>
                <w:rFonts w:ascii="Arial" w:hAnsi="Arial" w:cs="Arial"/>
                <w:bCs/>
                <w:sz w:val="24"/>
                <w:szCs w:val="24"/>
              </w:rPr>
            </w:pPr>
            <w:r>
              <w:rPr>
                <w:rFonts w:ascii="Arial" w:hAnsi="Arial" w:cs="Arial"/>
                <w:bCs/>
                <w:sz w:val="24"/>
                <w:szCs w:val="24"/>
              </w:rPr>
              <w:t>Not applicable</w:t>
            </w:r>
          </w:p>
        </w:tc>
      </w:tr>
      <w:tr w:rsidR="00941984" w:rsidRPr="00196DE8" w14:paraId="7395A00B" w14:textId="1C45C06F" w:rsidTr="00010104">
        <w:trPr>
          <w:cnfStyle w:val="000000010000" w:firstRow="0" w:lastRow="0" w:firstColumn="0" w:lastColumn="0" w:oddVBand="0" w:evenVBand="0" w:oddHBand="0" w:evenHBand="1" w:firstRowFirstColumn="0" w:firstRowLastColumn="0" w:lastRowFirstColumn="0" w:lastRowLastColumn="0"/>
          <w:trHeight w:val="254"/>
        </w:trPr>
        <w:tc>
          <w:tcPr>
            <w:tcW w:w="4103" w:type="dxa"/>
          </w:tcPr>
          <w:p w14:paraId="3CDA7516"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Tissue / Biopsies</w:t>
            </w:r>
          </w:p>
        </w:tc>
        <w:tc>
          <w:tcPr>
            <w:tcW w:w="4394" w:type="dxa"/>
          </w:tcPr>
          <w:p w14:paraId="23CA98E6" w14:textId="77777777" w:rsidR="00941984" w:rsidRPr="00196DE8" w:rsidRDefault="00941984" w:rsidP="00A87A1B">
            <w:pPr>
              <w:tabs>
                <w:tab w:val="left" w:pos="-720"/>
              </w:tabs>
              <w:suppressAutoHyphens/>
              <w:rPr>
                <w:rFonts w:ascii="Arial" w:hAnsi="Arial" w:cs="Arial"/>
                <w:bCs/>
                <w:sz w:val="24"/>
                <w:szCs w:val="24"/>
              </w:rPr>
            </w:pPr>
            <w:r w:rsidRPr="00196DE8">
              <w:rPr>
                <w:rFonts w:ascii="Arial" w:hAnsi="Arial" w:cs="Arial"/>
                <w:bCs/>
                <w:sz w:val="24"/>
                <w:szCs w:val="24"/>
              </w:rPr>
              <w:t>Site specific investigations</w:t>
            </w:r>
          </w:p>
        </w:tc>
        <w:tc>
          <w:tcPr>
            <w:tcW w:w="1805" w:type="dxa"/>
            <w:gridSpan w:val="2"/>
          </w:tcPr>
          <w:p w14:paraId="2E58631B" w14:textId="77090029" w:rsidR="00941984" w:rsidRPr="00196DE8" w:rsidRDefault="00941984" w:rsidP="00A87A1B">
            <w:pPr>
              <w:rPr>
                <w:rFonts w:ascii="Arial" w:hAnsi="Arial" w:cs="Arial"/>
                <w:bCs/>
                <w:sz w:val="24"/>
                <w:szCs w:val="24"/>
              </w:rPr>
            </w:pPr>
            <w:r w:rsidRPr="00196DE8">
              <w:rPr>
                <w:rFonts w:ascii="Arial" w:hAnsi="Arial" w:cs="Arial"/>
                <w:bCs/>
                <w:sz w:val="24"/>
                <w:szCs w:val="24"/>
              </w:rPr>
              <w:t>Send away [for the moment]</w:t>
            </w:r>
          </w:p>
        </w:tc>
        <w:tc>
          <w:tcPr>
            <w:tcW w:w="1994" w:type="dxa"/>
          </w:tcPr>
          <w:p w14:paraId="0FDEDB74"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3 days</w:t>
            </w:r>
          </w:p>
        </w:tc>
        <w:tc>
          <w:tcPr>
            <w:tcW w:w="3147" w:type="dxa"/>
            <w:gridSpan w:val="2"/>
          </w:tcPr>
          <w:p w14:paraId="3AF41354" w14:textId="77777777" w:rsidR="00941984" w:rsidRPr="00196DE8" w:rsidRDefault="00941984" w:rsidP="00A87A1B">
            <w:pPr>
              <w:rPr>
                <w:rFonts w:ascii="Arial" w:hAnsi="Arial" w:cs="Arial"/>
                <w:bCs/>
                <w:sz w:val="24"/>
                <w:szCs w:val="24"/>
              </w:rPr>
            </w:pPr>
          </w:p>
        </w:tc>
      </w:tr>
      <w:tr w:rsidR="00941984" w:rsidRPr="00196DE8" w14:paraId="61FB6420" w14:textId="40964F6A" w:rsidTr="00010104">
        <w:trPr>
          <w:cnfStyle w:val="000000100000" w:firstRow="0" w:lastRow="0" w:firstColumn="0" w:lastColumn="0" w:oddVBand="0" w:evenVBand="0" w:oddHBand="1" w:evenHBand="0" w:firstRowFirstColumn="0" w:firstRowLastColumn="0" w:lastRowFirstColumn="0" w:lastRowLastColumn="0"/>
          <w:trHeight w:val="254"/>
        </w:trPr>
        <w:tc>
          <w:tcPr>
            <w:tcW w:w="4103" w:type="dxa"/>
          </w:tcPr>
          <w:p w14:paraId="4E29BAF5"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Mouth swab in VTM</w:t>
            </w:r>
          </w:p>
          <w:p w14:paraId="31F637AD"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 xml:space="preserve">Saliva swab </w:t>
            </w:r>
          </w:p>
          <w:p w14:paraId="4DC2A630" w14:textId="77777777" w:rsidR="00941984" w:rsidRPr="00196DE8" w:rsidRDefault="00941984" w:rsidP="00A87A1B">
            <w:pPr>
              <w:rPr>
                <w:rFonts w:ascii="Arial" w:hAnsi="Arial" w:cs="Arial"/>
                <w:bCs/>
                <w:sz w:val="24"/>
                <w:szCs w:val="24"/>
              </w:rPr>
            </w:pPr>
          </w:p>
        </w:tc>
        <w:tc>
          <w:tcPr>
            <w:tcW w:w="4394" w:type="dxa"/>
          </w:tcPr>
          <w:p w14:paraId="3F6E5E13" w14:textId="77777777" w:rsidR="00941984" w:rsidRPr="00196DE8" w:rsidRDefault="00941984" w:rsidP="00A87A1B">
            <w:pPr>
              <w:rPr>
                <w:rFonts w:ascii="Arial" w:hAnsi="Arial" w:cs="Arial"/>
                <w:bCs/>
                <w:sz w:val="24"/>
                <w:szCs w:val="24"/>
                <w:lang w:val="fr-FR"/>
              </w:rPr>
            </w:pPr>
            <w:r w:rsidRPr="00196DE8">
              <w:rPr>
                <w:rFonts w:ascii="Arial" w:hAnsi="Arial" w:cs="Arial"/>
                <w:bCs/>
                <w:sz w:val="24"/>
                <w:szCs w:val="24"/>
              </w:rPr>
              <w:t>Measles</w:t>
            </w:r>
            <w:r w:rsidRPr="00196DE8">
              <w:rPr>
                <w:rFonts w:ascii="Arial" w:hAnsi="Arial" w:cs="Arial"/>
                <w:bCs/>
                <w:sz w:val="24"/>
                <w:szCs w:val="24"/>
                <w:lang w:val="fr-FR"/>
              </w:rPr>
              <w:t xml:space="preserve"> virus RNA</w:t>
            </w:r>
          </w:p>
          <w:p w14:paraId="081BC231" w14:textId="77777777" w:rsidR="00941984" w:rsidRPr="00196DE8" w:rsidRDefault="00941984" w:rsidP="00A87A1B">
            <w:pPr>
              <w:rPr>
                <w:rFonts w:ascii="Arial" w:hAnsi="Arial" w:cs="Arial"/>
                <w:bCs/>
                <w:sz w:val="24"/>
                <w:szCs w:val="24"/>
                <w:lang w:val="fr-FR"/>
              </w:rPr>
            </w:pPr>
            <w:r w:rsidRPr="00196DE8">
              <w:rPr>
                <w:rFonts w:ascii="Arial" w:hAnsi="Arial" w:cs="Arial"/>
                <w:bCs/>
                <w:sz w:val="24"/>
                <w:szCs w:val="24"/>
                <w:lang w:val="fr-FR"/>
              </w:rPr>
              <w:t>Mumps virus RNA</w:t>
            </w:r>
          </w:p>
          <w:p w14:paraId="2BF589A0" w14:textId="77777777" w:rsidR="00941984" w:rsidRPr="00196DE8" w:rsidRDefault="00941984" w:rsidP="00A87A1B">
            <w:pPr>
              <w:tabs>
                <w:tab w:val="left" w:pos="-720"/>
              </w:tabs>
              <w:suppressAutoHyphens/>
              <w:rPr>
                <w:rFonts w:ascii="Arial" w:hAnsi="Arial" w:cs="Arial"/>
                <w:bCs/>
                <w:sz w:val="24"/>
                <w:szCs w:val="24"/>
              </w:rPr>
            </w:pPr>
            <w:r w:rsidRPr="00196DE8">
              <w:rPr>
                <w:rFonts w:ascii="Arial" w:hAnsi="Arial" w:cs="Arial"/>
                <w:bCs/>
                <w:sz w:val="24"/>
                <w:szCs w:val="24"/>
              </w:rPr>
              <w:t>Rubella virus RNA</w:t>
            </w:r>
          </w:p>
        </w:tc>
        <w:tc>
          <w:tcPr>
            <w:tcW w:w="1805" w:type="dxa"/>
            <w:gridSpan w:val="2"/>
          </w:tcPr>
          <w:p w14:paraId="05AD7EF8"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Send away to Micropathology Coventry</w:t>
            </w:r>
          </w:p>
        </w:tc>
        <w:tc>
          <w:tcPr>
            <w:tcW w:w="1994" w:type="dxa"/>
          </w:tcPr>
          <w:p w14:paraId="6BEC9A47" w14:textId="77777777" w:rsidR="00941984" w:rsidRPr="00196DE8" w:rsidRDefault="00941984" w:rsidP="00A87A1B">
            <w:pPr>
              <w:rPr>
                <w:rFonts w:ascii="Arial" w:hAnsi="Arial" w:cs="Arial"/>
                <w:bCs/>
                <w:sz w:val="24"/>
                <w:szCs w:val="24"/>
              </w:rPr>
            </w:pPr>
          </w:p>
          <w:p w14:paraId="6EE779BF" w14:textId="77777777" w:rsidR="00941984" w:rsidRPr="00196DE8" w:rsidRDefault="00941984" w:rsidP="00A87A1B">
            <w:pPr>
              <w:rPr>
                <w:rFonts w:ascii="Arial" w:hAnsi="Arial" w:cs="Arial"/>
                <w:bCs/>
                <w:sz w:val="24"/>
                <w:szCs w:val="24"/>
              </w:rPr>
            </w:pPr>
            <w:r w:rsidRPr="00196DE8">
              <w:rPr>
                <w:rFonts w:ascii="Arial" w:hAnsi="Arial" w:cs="Arial"/>
                <w:bCs/>
                <w:sz w:val="24"/>
                <w:szCs w:val="24"/>
              </w:rPr>
              <w:t>2 days</w:t>
            </w:r>
          </w:p>
          <w:p w14:paraId="41367A37" w14:textId="77777777" w:rsidR="00941984" w:rsidRPr="00196DE8" w:rsidRDefault="00941984" w:rsidP="00A87A1B">
            <w:pPr>
              <w:rPr>
                <w:rFonts w:ascii="Arial" w:hAnsi="Arial" w:cs="Arial"/>
                <w:bCs/>
                <w:sz w:val="24"/>
                <w:szCs w:val="24"/>
              </w:rPr>
            </w:pPr>
          </w:p>
        </w:tc>
        <w:tc>
          <w:tcPr>
            <w:tcW w:w="3147" w:type="dxa"/>
            <w:gridSpan w:val="2"/>
          </w:tcPr>
          <w:p w14:paraId="61715D70" w14:textId="37FE910C" w:rsidR="00941984" w:rsidRPr="00196DE8" w:rsidRDefault="00941984" w:rsidP="00A87A1B">
            <w:pPr>
              <w:rPr>
                <w:rFonts w:ascii="Arial" w:hAnsi="Arial" w:cs="Arial"/>
                <w:bCs/>
                <w:sz w:val="24"/>
                <w:szCs w:val="24"/>
              </w:rPr>
            </w:pPr>
            <w:r>
              <w:rPr>
                <w:rFonts w:ascii="Arial" w:hAnsi="Arial" w:cs="Arial"/>
                <w:bCs/>
                <w:sz w:val="24"/>
                <w:szCs w:val="24"/>
              </w:rPr>
              <w:t>Not applicable</w:t>
            </w:r>
          </w:p>
        </w:tc>
      </w:tr>
    </w:tbl>
    <w:p w14:paraId="043CF8CB" w14:textId="77777777" w:rsidR="000F56D0" w:rsidRPr="00196DE8" w:rsidRDefault="000F56D0" w:rsidP="004E5916">
      <w:pPr>
        <w:rPr>
          <w:rFonts w:ascii="Arial" w:hAnsi="Arial" w:cs="Arial"/>
          <w:bCs/>
          <w:sz w:val="24"/>
          <w:szCs w:val="24"/>
        </w:rPr>
      </w:pPr>
    </w:p>
    <w:p w14:paraId="32213D11" w14:textId="77777777" w:rsidR="00621812" w:rsidRPr="00196DE8" w:rsidRDefault="00036AAA" w:rsidP="004E5916">
      <w:pPr>
        <w:ind w:left="720"/>
        <w:rPr>
          <w:rFonts w:ascii="Arial" w:hAnsi="Arial" w:cs="Arial"/>
          <w:bCs/>
          <w:sz w:val="24"/>
          <w:szCs w:val="24"/>
        </w:rPr>
      </w:pPr>
      <w:r w:rsidRPr="00196DE8">
        <w:rPr>
          <w:rFonts w:ascii="Arial" w:hAnsi="Arial" w:cs="Arial"/>
          <w:bCs/>
          <w:sz w:val="24"/>
          <w:szCs w:val="24"/>
        </w:rPr>
        <w:br w:type="page"/>
      </w:r>
    </w:p>
    <w:p w14:paraId="13FFD183" w14:textId="77777777" w:rsidR="00196DE8" w:rsidRPr="00196DE8" w:rsidRDefault="00196DE8" w:rsidP="00DF4B03">
      <w:pPr>
        <w:pStyle w:val="Heading2"/>
        <w:numPr>
          <w:ilvl w:val="1"/>
          <w:numId w:val="6"/>
        </w:numPr>
        <w:rPr>
          <w:rFonts w:ascii="Arial" w:hAnsi="Arial" w:cs="Arial"/>
          <w:szCs w:val="24"/>
        </w:rPr>
        <w:sectPr w:rsidR="00196DE8" w:rsidRPr="00196DE8" w:rsidSect="00941984">
          <w:pgSz w:w="16838" w:h="11906" w:orient="landscape" w:code="9"/>
          <w:pgMar w:top="720" w:right="720" w:bottom="720" w:left="720" w:header="720" w:footer="141" w:gutter="0"/>
          <w:pgBorders w:offsetFrom="page">
            <w:top w:val="single" w:sz="18" w:space="24" w:color="auto"/>
            <w:left w:val="single" w:sz="18" w:space="24" w:color="auto"/>
            <w:bottom w:val="single" w:sz="18" w:space="24" w:color="auto"/>
            <w:right w:val="single" w:sz="18" w:space="24" w:color="auto"/>
          </w:pgBorders>
          <w:cols w:space="720"/>
          <w:titlePg/>
          <w:docGrid w:linePitch="272"/>
        </w:sectPr>
      </w:pPr>
    </w:p>
    <w:p w14:paraId="40308D4B" w14:textId="77777777" w:rsidR="00880830" w:rsidRPr="00196DE8" w:rsidRDefault="00880830" w:rsidP="00DF4B03">
      <w:pPr>
        <w:pStyle w:val="Heading2"/>
        <w:numPr>
          <w:ilvl w:val="1"/>
          <w:numId w:val="6"/>
        </w:numPr>
        <w:rPr>
          <w:rFonts w:ascii="Arial" w:hAnsi="Arial" w:cs="Arial"/>
          <w:szCs w:val="24"/>
        </w:rPr>
      </w:pPr>
      <w:bookmarkStart w:id="68" w:name="_Toc227947269"/>
      <w:r w:rsidRPr="00196DE8">
        <w:rPr>
          <w:rFonts w:ascii="Arial" w:hAnsi="Arial" w:cs="Arial"/>
          <w:szCs w:val="24"/>
        </w:rPr>
        <w:t xml:space="preserve">Viral nucleic acid tests on blood </w:t>
      </w:r>
      <w:r w:rsidR="00FC2E91" w:rsidRPr="00196DE8">
        <w:rPr>
          <w:rFonts w:ascii="Arial" w:hAnsi="Arial" w:cs="Arial"/>
          <w:szCs w:val="24"/>
        </w:rPr>
        <w:t>s</w:t>
      </w:r>
      <w:r w:rsidRPr="00196DE8">
        <w:rPr>
          <w:rFonts w:ascii="Arial" w:hAnsi="Arial" w:cs="Arial"/>
          <w:szCs w:val="24"/>
        </w:rPr>
        <w:t>amples</w:t>
      </w:r>
      <w:bookmarkEnd w:id="68"/>
    </w:p>
    <w:p w14:paraId="21A9411A" w14:textId="77777777" w:rsidR="0014046A" w:rsidRPr="00196DE8" w:rsidRDefault="0014046A" w:rsidP="00196DE8">
      <w:pPr>
        <w:rPr>
          <w:rFonts w:ascii="Arial" w:hAnsi="Arial" w:cs="Arial"/>
          <w:bCs/>
          <w:sz w:val="24"/>
          <w:szCs w:val="24"/>
        </w:rPr>
      </w:pPr>
    </w:p>
    <w:p w14:paraId="10DF9DF3" w14:textId="23DD2F96" w:rsidR="00196DE8" w:rsidRPr="00196DE8" w:rsidRDefault="00196DE8" w:rsidP="00196DE8">
      <w:pPr>
        <w:rPr>
          <w:rFonts w:ascii="Arial" w:hAnsi="Arial" w:cs="Arial"/>
          <w:bCs/>
          <w:spacing w:val="-3"/>
          <w:sz w:val="24"/>
          <w:szCs w:val="24"/>
        </w:rPr>
      </w:pPr>
      <w:r w:rsidRPr="00196DE8">
        <w:rPr>
          <w:rFonts w:ascii="Arial" w:hAnsi="Arial" w:cs="Arial"/>
          <w:bCs/>
          <w:spacing w:val="-3"/>
          <w:sz w:val="24"/>
          <w:szCs w:val="24"/>
        </w:rPr>
        <w:t>In infection sciences, qualitative molecular assays do not have a reference range, but we can expect the RNA / DNA to be positive in acute infection, during periods of intermittent or long-term shedding and negative in the absence of RNA or DNA. See section 4.17 for reporting format.</w:t>
      </w:r>
    </w:p>
    <w:p w14:paraId="4065C4CD" w14:textId="36206642" w:rsidR="00196DE8" w:rsidRPr="00196DE8" w:rsidRDefault="00196DE8" w:rsidP="00196DE8">
      <w:pPr>
        <w:rPr>
          <w:rFonts w:ascii="Arial" w:hAnsi="Arial" w:cs="Arial"/>
          <w:bCs/>
          <w:spacing w:val="-3"/>
          <w:sz w:val="24"/>
          <w:szCs w:val="24"/>
        </w:rPr>
      </w:pPr>
      <w:r w:rsidRPr="00196DE8">
        <w:rPr>
          <w:rFonts w:ascii="Arial" w:hAnsi="Arial" w:cs="Arial"/>
          <w:bCs/>
          <w:spacing w:val="-3"/>
          <w:sz w:val="24"/>
          <w:szCs w:val="24"/>
        </w:rPr>
        <w:t>For quantitative assays, the lower limit of quantitation and upper limit of quantitation varies between assays.</w:t>
      </w:r>
    </w:p>
    <w:p w14:paraId="36706501" w14:textId="77777777" w:rsidR="00196DE8" w:rsidRPr="00196DE8" w:rsidRDefault="00196DE8" w:rsidP="00196DE8">
      <w:pPr>
        <w:rPr>
          <w:rFonts w:ascii="Arial" w:hAnsi="Arial" w:cs="Arial"/>
          <w:bCs/>
          <w:sz w:val="24"/>
          <w:szCs w:val="24"/>
        </w:rPr>
      </w:pPr>
    </w:p>
    <w:tbl>
      <w:tblPr>
        <w:tblStyle w:val="TableList7"/>
        <w:tblW w:w="14864" w:type="dxa"/>
        <w:tblLayout w:type="fixed"/>
        <w:tblLook w:val="0000" w:firstRow="0" w:lastRow="0" w:firstColumn="0" w:lastColumn="0" w:noHBand="0" w:noVBand="0"/>
      </w:tblPr>
      <w:tblGrid>
        <w:gridCol w:w="4815"/>
        <w:gridCol w:w="2565"/>
        <w:gridCol w:w="2551"/>
        <w:gridCol w:w="2113"/>
        <w:gridCol w:w="2820"/>
      </w:tblGrid>
      <w:tr w:rsidR="00196DE8" w:rsidRPr="00196DE8" w14:paraId="3B90538D" w14:textId="2004A5DC" w:rsidTr="00010104">
        <w:trPr>
          <w:cnfStyle w:val="000000100000" w:firstRow="0" w:lastRow="0" w:firstColumn="0" w:lastColumn="0" w:oddVBand="0" w:evenVBand="0" w:oddHBand="1" w:evenHBand="0" w:firstRowFirstColumn="0" w:firstRowLastColumn="0" w:lastRowFirstColumn="0" w:lastRowLastColumn="0"/>
          <w:trHeight w:val="255"/>
        </w:trPr>
        <w:tc>
          <w:tcPr>
            <w:tcW w:w="12044" w:type="dxa"/>
            <w:gridSpan w:val="4"/>
            <w:tcBorders>
              <w:top w:val="single" w:sz="4" w:space="0" w:color="auto"/>
              <w:left w:val="single" w:sz="4" w:space="0" w:color="auto"/>
              <w:bottom w:val="single" w:sz="4" w:space="0" w:color="auto"/>
              <w:right w:val="single" w:sz="4" w:space="0" w:color="auto"/>
            </w:tcBorders>
          </w:tcPr>
          <w:p w14:paraId="4B4BF204" w14:textId="77777777" w:rsidR="00196DE8" w:rsidRPr="00196DE8" w:rsidRDefault="00196DE8" w:rsidP="004E5916">
            <w:pPr>
              <w:rPr>
                <w:rFonts w:ascii="Arial" w:hAnsi="Arial" w:cs="Arial"/>
                <w:b/>
                <w:sz w:val="24"/>
                <w:szCs w:val="24"/>
              </w:rPr>
            </w:pPr>
            <w:r w:rsidRPr="00196DE8">
              <w:rPr>
                <w:rFonts w:ascii="Arial" w:hAnsi="Arial" w:cs="Arial"/>
                <w:b/>
                <w:sz w:val="24"/>
                <w:szCs w:val="24"/>
              </w:rPr>
              <w:t>Molecular assays on blood</w:t>
            </w:r>
          </w:p>
        </w:tc>
        <w:tc>
          <w:tcPr>
            <w:tcW w:w="2820" w:type="dxa"/>
            <w:tcBorders>
              <w:left w:val="single" w:sz="4" w:space="0" w:color="auto"/>
            </w:tcBorders>
          </w:tcPr>
          <w:p w14:paraId="6D5BB306" w14:textId="77777777" w:rsidR="00196DE8" w:rsidRPr="00196DE8" w:rsidRDefault="00196DE8" w:rsidP="004E5916">
            <w:pPr>
              <w:rPr>
                <w:rFonts w:ascii="Arial" w:hAnsi="Arial" w:cs="Arial"/>
                <w:b/>
                <w:sz w:val="24"/>
                <w:szCs w:val="24"/>
              </w:rPr>
            </w:pPr>
          </w:p>
        </w:tc>
      </w:tr>
      <w:tr w:rsidR="00196DE8" w:rsidRPr="00196DE8" w14:paraId="36916D9A" w14:textId="71EFDFAB"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2AE228BB" w14:textId="77777777" w:rsidR="00196DE8" w:rsidRPr="00941984" w:rsidRDefault="00196DE8" w:rsidP="004E5916">
            <w:pPr>
              <w:rPr>
                <w:rFonts w:ascii="Arial" w:hAnsi="Arial" w:cs="Arial"/>
                <w:b/>
                <w:sz w:val="24"/>
                <w:szCs w:val="24"/>
              </w:rPr>
            </w:pPr>
            <w:r w:rsidRPr="00941984">
              <w:rPr>
                <w:rFonts w:ascii="Arial" w:hAnsi="Arial" w:cs="Arial"/>
                <w:b/>
                <w:sz w:val="24"/>
                <w:szCs w:val="24"/>
              </w:rPr>
              <w:t>Test</w:t>
            </w:r>
          </w:p>
        </w:tc>
        <w:tc>
          <w:tcPr>
            <w:tcW w:w="2565" w:type="dxa"/>
            <w:tcBorders>
              <w:top w:val="single" w:sz="4" w:space="0" w:color="auto"/>
              <w:left w:val="single" w:sz="4" w:space="0" w:color="auto"/>
              <w:bottom w:val="single" w:sz="4" w:space="0" w:color="auto"/>
              <w:right w:val="single" w:sz="4" w:space="0" w:color="auto"/>
            </w:tcBorders>
          </w:tcPr>
          <w:p w14:paraId="414165F9" w14:textId="77777777" w:rsidR="00196DE8" w:rsidRPr="00941984" w:rsidRDefault="00196DE8" w:rsidP="004E5916">
            <w:pPr>
              <w:rPr>
                <w:rFonts w:ascii="Arial" w:hAnsi="Arial" w:cs="Arial"/>
                <w:b/>
                <w:sz w:val="24"/>
                <w:szCs w:val="24"/>
              </w:rPr>
            </w:pPr>
            <w:r w:rsidRPr="00941984">
              <w:rPr>
                <w:rFonts w:ascii="Arial" w:hAnsi="Arial" w:cs="Arial"/>
                <w:b/>
                <w:sz w:val="24"/>
                <w:szCs w:val="24"/>
              </w:rPr>
              <w:t>Specimen type</w:t>
            </w:r>
          </w:p>
        </w:tc>
        <w:tc>
          <w:tcPr>
            <w:tcW w:w="2551" w:type="dxa"/>
            <w:tcBorders>
              <w:top w:val="single" w:sz="4" w:space="0" w:color="auto"/>
              <w:left w:val="single" w:sz="4" w:space="0" w:color="auto"/>
              <w:bottom w:val="single" w:sz="4" w:space="0" w:color="auto"/>
              <w:right w:val="single" w:sz="4" w:space="0" w:color="auto"/>
            </w:tcBorders>
          </w:tcPr>
          <w:p w14:paraId="04F1EBB6" w14:textId="77777777" w:rsidR="00196DE8" w:rsidRPr="00941984" w:rsidRDefault="00196DE8" w:rsidP="004E5916">
            <w:pPr>
              <w:rPr>
                <w:rFonts w:ascii="Arial" w:hAnsi="Arial" w:cs="Arial"/>
                <w:b/>
                <w:sz w:val="24"/>
                <w:szCs w:val="24"/>
              </w:rPr>
            </w:pPr>
            <w:r w:rsidRPr="00941984">
              <w:rPr>
                <w:rFonts w:ascii="Arial" w:hAnsi="Arial" w:cs="Arial"/>
                <w:b/>
                <w:sz w:val="24"/>
                <w:szCs w:val="24"/>
              </w:rPr>
              <w:t>Schedule</w:t>
            </w:r>
          </w:p>
        </w:tc>
        <w:tc>
          <w:tcPr>
            <w:tcW w:w="2113" w:type="dxa"/>
            <w:tcBorders>
              <w:top w:val="single" w:sz="4" w:space="0" w:color="auto"/>
              <w:left w:val="single" w:sz="4" w:space="0" w:color="auto"/>
              <w:bottom w:val="single" w:sz="4" w:space="0" w:color="auto"/>
              <w:right w:val="single" w:sz="4" w:space="0" w:color="auto"/>
            </w:tcBorders>
          </w:tcPr>
          <w:p w14:paraId="4FEC47F5" w14:textId="3DBA2CC3" w:rsidR="00196DE8" w:rsidRPr="00941984" w:rsidRDefault="00196DE8" w:rsidP="004E5916">
            <w:pPr>
              <w:rPr>
                <w:rFonts w:ascii="Arial" w:hAnsi="Arial" w:cs="Arial"/>
                <w:b/>
                <w:sz w:val="24"/>
                <w:szCs w:val="24"/>
              </w:rPr>
            </w:pPr>
            <w:r w:rsidRPr="00941984">
              <w:rPr>
                <w:rFonts w:ascii="Arial" w:hAnsi="Arial" w:cs="Arial"/>
                <w:b/>
                <w:sz w:val="24"/>
                <w:szCs w:val="24"/>
              </w:rPr>
              <w:t>Maximum TAT from receipt of sample during working week</w:t>
            </w:r>
          </w:p>
        </w:tc>
        <w:tc>
          <w:tcPr>
            <w:tcW w:w="2820" w:type="dxa"/>
            <w:tcBorders>
              <w:left w:val="single" w:sz="4" w:space="0" w:color="auto"/>
            </w:tcBorders>
          </w:tcPr>
          <w:p w14:paraId="1A6491F1" w14:textId="4307BB9B" w:rsidR="00196DE8" w:rsidRPr="00941984" w:rsidRDefault="00196DE8" w:rsidP="004E5916">
            <w:pPr>
              <w:rPr>
                <w:rFonts w:ascii="Arial" w:hAnsi="Arial" w:cs="Arial"/>
                <w:b/>
                <w:sz w:val="24"/>
                <w:szCs w:val="24"/>
              </w:rPr>
            </w:pPr>
            <w:r w:rsidRPr="00941984">
              <w:rPr>
                <w:rFonts w:ascii="Arial" w:hAnsi="Arial" w:cs="Arial"/>
                <w:b/>
                <w:sz w:val="24"/>
                <w:szCs w:val="24"/>
              </w:rPr>
              <w:t>Quantitative range for quantitative assays</w:t>
            </w:r>
          </w:p>
        </w:tc>
      </w:tr>
      <w:tr w:rsidR="00196DE8" w:rsidRPr="00196DE8" w14:paraId="6CDC8CCC" w14:textId="1F3F96E8"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0426807F"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Adenovirus DNA - quantitative</w:t>
            </w:r>
          </w:p>
        </w:tc>
        <w:tc>
          <w:tcPr>
            <w:tcW w:w="2565" w:type="dxa"/>
            <w:tcBorders>
              <w:top w:val="single" w:sz="4" w:space="0" w:color="auto"/>
              <w:left w:val="single" w:sz="4" w:space="0" w:color="auto"/>
              <w:bottom w:val="single" w:sz="4" w:space="0" w:color="auto"/>
              <w:right w:val="single" w:sz="4" w:space="0" w:color="auto"/>
            </w:tcBorders>
          </w:tcPr>
          <w:p w14:paraId="541C298E"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577306E0"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 xml:space="preserve">Daily </w:t>
            </w:r>
          </w:p>
        </w:tc>
        <w:tc>
          <w:tcPr>
            <w:tcW w:w="2113" w:type="dxa"/>
            <w:tcBorders>
              <w:top w:val="single" w:sz="4" w:space="0" w:color="auto"/>
              <w:left w:val="single" w:sz="4" w:space="0" w:color="auto"/>
              <w:bottom w:val="single" w:sz="4" w:space="0" w:color="auto"/>
              <w:right w:val="single" w:sz="4" w:space="0" w:color="auto"/>
            </w:tcBorders>
          </w:tcPr>
          <w:p w14:paraId="72DB947E"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2 days</w:t>
            </w:r>
          </w:p>
        </w:tc>
        <w:tc>
          <w:tcPr>
            <w:tcW w:w="2820" w:type="dxa"/>
            <w:tcBorders>
              <w:left w:val="single" w:sz="4" w:space="0" w:color="auto"/>
            </w:tcBorders>
          </w:tcPr>
          <w:p w14:paraId="658CF947" w14:textId="5DB36A41" w:rsidR="00196DE8" w:rsidRPr="00196DE8" w:rsidRDefault="00196DE8" w:rsidP="004E5916">
            <w:pPr>
              <w:rPr>
                <w:rFonts w:ascii="Arial" w:hAnsi="Arial" w:cs="Arial"/>
                <w:bCs/>
                <w:sz w:val="24"/>
                <w:szCs w:val="24"/>
              </w:rPr>
            </w:pPr>
            <w:r w:rsidRPr="00196DE8">
              <w:rPr>
                <w:rFonts w:ascii="Arial" w:hAnsi="Arial" w:cs="Arial"/>
                <w:color w:val="000000" w:themeColor="text1"/>
                <w:sz w:val="24"/>
                <w:szCs w:val="24"/>
              </w:rPr>
              <w:t>10 to 2,500,000 copies/mL</w:t>
            </w:r>
          </w:p>
        </w:tc>
      </w:tr>
      <w:tr w:rsidR="00196DE8" w:rsidRPr="00196DE8" w14:paraId="7D268C87" w14:textId="6C43FF11"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64126505"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BK virus DNA - quantitative</w:t>
            </w:r>
          </w:p>
        </w:tc>
        <w:tc>
          <w:tcPr>
            <w:tcW w:w="2565" w:type="dxa"/>
            <w:tcBorders>
              <w:top w:val="single" w:sz="4" w:space="0" w:color="auto"/>
              <w:left w:val="single" w:sz="4" w:space="0" w:color="auto"/>
              <w:bottom w:val="single" w:sz="4" w:space="0" w:color="auto"/>
              <w:right w:val="single" w:sz="4" w:space="0" w:color="auto"/>
            </w:tcBorders>
          </w:tcPr>
          <w:p w14:paraId="30BA54D9"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7755CF1D" w14:textId="1BFF93CF" w:rsidR="00196DE8" w:rsidRPr="00196DE8" w:rsidRDefault="00196DE8" w:rsidP="004E5916">
            <w:pPr>
              <w:rPr>
                <w:rFonts w:ascii="Arial" w:hAnsi="Arial" w:cs="Arial"/>
                <w:bCs/>
                <w:sz w:val="24"/>
                <w:szCs w:val="24"/>
              </w:rPr>
            </w:pPr>
            <w:r w:rsidRPr="00196DE8">
              <w:rPr>
                <w:rFonts w:ascii="Arial" w:hAnsi="Arial" w:cs="Arial"/>
                <w:bCs/>
                <w:sz w:val="24"/>
                <w:szCs w:val="24"/>
              </w:rPr>
              <w:t>Twice a week</w:t>
            </w:r>
          </w:p>
        </w:tc>
        <w:tc>
          <w:tcPr>
            <w:tcW w:w="2113" w:type="dxa"/>
            <w:tcBorders>
              <w:top w:val="single" w:sz="4" w:space="0" w:color="auto"/>
              <w:left w:val="single" w:sz="4" w:space="0" w:color="auto"/>
              <w:bottom w:val="single" w:sz="4" w:space="0" w:color="auto"/>
              <w:right w:val="single" w:sz="4" w:space="0" w:color="auto"/>
            </w:tcBorders>
          </w:tcPr>
          <w:p w14:paraId="31F773E9" w14:textId="531098E9" w:rsidR="00196DE8" w:rsidRPr="00196DE8" w:rsidRDefault="00196DE8" w:rsidP="004E5916">
            <w:pPr>
              <w:rPr>
                <w:rFonts w:ascii="Arial" w:hAnsi="Arial" w:cs="Arial"/>
                <w:bCs/>
                <w:sz w:val="24"/>
                <w:szCs w:val="24"/>
              </w:rPr>
            </w:pPr>
            <w:r w:rsidRPr="00196DE8">
              <w:rPr>
                <w:rFonts w:ascii="Arial" w:hAnsi="Arial" w:cs="Arial"/>
                <w:bCs/>
                <w:sz w:val="24"/>
                <w:szCs w:val="24"/>
              </w:rPr>
              <w:t>3 days</w:t>
            </w:r>
          </w:p>
        </w:tc>
        <w:tc>
          <w:tcPr>
            <w:tcW w:w="2820" w:type="dxa"/>
            <w:tcBorders>
              <w:left w:val="single" w:sz="4" w:space="0" w:color="auto"/>
            </w:tcBorders>
          </w:tcPr>
          <w:p w14:paraId="079D2D0F" w14:textId="7F3CA6B6" w:rsidR="00196DE8" w:rsidRPr="00196DE8" w:rsidRDefault="00196DE8" w:rsidP="004E5916">
            <w:pPr>
              <w:rPr>
                <w:rFonts w:ascii="Arial" w:hAnsi="Arial" w:cs="Arial"/>
                <w:bCs/>
                <w:sz w:val="24"/>
                <w:szCs w:val="24"/>
              </w:rPr>
            </w:pPr>
            <w:r>
              <w:rPr>
                <w:rFonts w:ascii="Arial" w:hAnsi="Arial" w:cs="Arial"/>
                <w:bCs/>
                <w:sz w:val="24"/>
                <w:szCs w:val="24"/>
              </w:rPr>
              <w:t>500 to 500,000 IU/mL</w:t>
            </w:r>
          </w:p>
        </w:tc>
      </w:tr>
      <w:tr w:rsidR="00196DE8" w:rsidRPr="00196DE8" w14:paraId="4859CF7E" w14:textId="33D651EC"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4AEA23E8"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CMV DNA - quantitative</w:t>
            </w:r>
          </w:p>
        </w:tc>
        <w:tc>
          <w:tcPr>
            <w:tcW w:w="2565" w:type="dxa"/>
            <w:tcBorders>
              <w:top w:val="single" w:sz="4" w:space="0" w:color="auto"/>
              <w:left w:val="single" w:sz="4" w:space="0" w:color="auto"/>
              <w:bottom w:val="single" w:sz="4" w:space="0" w:color="auto"/>
              <w:right w:val="single" w:sz="4" w:space="0" w:color="auto"/>
            </w:tcBorders>
          </w:tcPr>
          <w:p w14:paraId="137067B5"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5A4737DC"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 xml:space="preserve">Daily </w:t>
            </w:r>
          </w:p>
        </w:tc>
        <w:tc>
          <w:tcPr>
            <w:tcW w:w="2113" w:type="dxa"/>
            <w:tcBorders>
              <w:top w:val="single" w:sz="4" w:space="0" w:color="auto"/>
              <w:left w:val="single" w:sz="4" w:space="0" w:color="auto"/>
              <w:bottom w:val="single" w:sz="4" w:space="0" w:color="auto"/>
              <w:right w:val="single" w:sz="4" w:space="0" w:color="auto"/>
            </w:tcBorders>
          </w:tcPr>
          <w:p w14:paraId="7936DA18"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2 days</w:t>
            </w:r>
          </w:p>
        </w:tc>
        <w:tc>
          <w:tcPr>
            <w:tcW w:w="2820" w:type="dxa"/>
            <w:tcBorders>
              <w:left w:val="single" w:sz="4" w:space="0" w:color="auto"/>
            </w:tcBorders>
          </w:tcPr>
          <w:p w14:paraId="40118A6C" w14:textId="548ED4C7" w:rsidR="00196DE8" w:rsidRPr="00196DE8" w:rsidRDefault="00196DE8" w:rsidP="004E5916">
            <w:pPr>
              <w:rPr>
                <w:rFonts w:ascii="Arial" w:hAnsi="Arial" w:cs="Arial"/>
                <w:bCs/>
                <w:sz w:val="24"/>
                <w:szCs w:val="24"/>
              </w:rPr>
            </w:pPr>
            <w:r w:rsidRPr="00196DE8">
              <w:rPr>
                <w:rFonts w:ascii="Arial" w:hAnsi="Arial" w:cs="Arial"/>
                <w:color w:val="000000" w:themeColor="text1"/>
                <w:sz w:val="24"/>
                <w:szCs w:val="24"/>
              </w:rPr>
              <w:t>10 to 3,500,000 IU/mL</w:t>
            </w:r>
          </w:p>
        </w:tc>
      </w:tr>
      <w:tr w:rsidR="00196DE8" w:rsidRPr="00196DE8" w14:paraId="624812C8" w14:textId="7BF83A35"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3879E985"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EBV DNA - quantitative</w:t>
            </w:r>
          </w:p>
        </w:tc>
        <w:tc>
          <w:tcPr>
            <w:tcW w:w="2565" w:type="dxa"/>
            <w:tcBorders>
              <w:top w:val="single" w:sz="4" w:space="0" w:color="auto"/>
              <w:left w:val="single" w:sz="4" w:space="0" w:color="auto"/>
              <w:bottom w:val="single" w:sz="4" w:space="0" w:color="auto"/>
              <w:right w:val="single" w:sz="4" w:space="0" w:color="auto"/>
            </w:tcBorders>
          </w:tcPr>
          <w:p w14:paraId="38005781"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0029AE95"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 xml:space="preserve">Daily </w:t>
            </w:r>
          </w:p>
        </w:tc>
        <w:tc>
          <w:tcPr>
            <w:tcW w:w="2113" w:type="dxa"/>
            <w:tcBorders>
              <w:top w:val="single" w:sz="4" w:space="0" w:color="auto"/>
              <w:left w:val="single" w:sz="4" w:space="0" w:color="auto"/>
              <w:bottom w:val="single" w:sz="4" w:space="0" w:color="auto"/>
              <w:right w:val="single" w:sz="4" w:space="0" w:color="auto"/>
            </w:tcBorders>
          </w:tcPr>
          <w:p w14:paraId="5A1B3EE1"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2 days</w:t>
            </w:r>
          </w:p>
        </w:tc>
        <w:tc>
          <w:tcPr>
            <w:tcW w:w="2820" w:type="dxa"/>
            <w:tcBorders>
              <w:left w:val="single" w:sz="4" w:space="0" w:color="auto"/>
            </w:tcBorders>
          </w:tcPr>
          <w:p w14:paraId="7CDDEF72" w14:textId="62DC8A89" w:rsidR="00196DE8" w:rsidRPr="00196DE8" w:rsidRDefault="00060BDE" w:rsidP="004E5916">
            <w:pPr>
              <w:rPr>
                <w:rFonts w:ascii="Arial" w:hAnsi="Arial" w:cs="Arial"/>
                <w:bCs/>
                <w:sz w:val="24"/>
                <w:szCs w:val="24"/>
              </w:rPr>
            </w:pPr>
            <w:r>
              <w:rPr>
                <w:rFonts w:ascii="Arial" w:hAnsi="Arial" w:cs="Arial"/>
                <w:bCs/>
                <w:sz w:val="24"/>
                <w:szCs w:val="24"/>
              </w:rPr>
              <w:t>10 to 660,000 IU/mL</w:t>
            </w:r>
          </w:p>
        </w:tc>
      </w:tr>
      <w:tr w:rsidR="00196DE8" w:rsidRPr="00196DE8" w14:paraId="4885BE27" w14:textId="6937F3B4"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0205711B" w14:textId="7BCAFB16" w:rsidR="00196DE8" w:rsidRPr="00196DE8" w:rsidRDefault="00196DE8" w:rsidP="004E5916">
            <w:pPr>
              <w:rPr>
                <w:rFonts w:ascii="Arial" w:hAnsi="Arial" w:cs="Arial"/>
                <w:bCs/>
                <w:sz w:val="24"/>
                <w:szCs w:val="24"/>
              </w:rPr>
            </w:pPr>
            <w:r w:rsidRPr="00196DE8">
              <w:rPr>
                <w:rFonts w:ascii="Arial" w:hAnsi="Arial" w:cs="Arial"/>
                <w:bCs/>
                <w:sz w:val="24"/>
                <w:szCs w:val="24"/>
              </w:rPr>
              <w:t>Enterovirus RNA + Parechovirus RNA</w:t>
            </w:r>
          </w:p>
        </w:tc>
        <w:tc>
          <w:tcPr>
            <w:tcW w:w="2565" w:type="dxa"/>
            <w:tcBorders>
              <w:top w:val="single" w:sz="4" w:space="0" w:color="auto"/>
              <w:left w:val="single" w:sz="4" w:space="0" w:color="auto"/>
              <w:bottom w:val="single" w:sz="4" w:space="0" w:color="auto"/>
              <w:right w:val="single" w:sz="4" w:space="0" w:color="auto"/>
            </w:tcBorders>
          </w:tcPr>
          <w:p w14:paraId="25D0C23F"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54B8AF86"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 xml:space="preserve">Daily </w:t>
            </w:r>
          </w:p>
        </w:tc>
        <w:tc>
          <w:tcPr>
            <w:tcW w:w="2113" w:type="dxa"/>
            <w:tcBorders>
              <w:top w:val="single" w:sz="4" w:space="0" w:color="auto"/>
              <w:left w:val="single" w:sz="4" w:space="0" w:color="auto"/>
              <w:bottom w:val="single" w:sz="4" w:space="0" w:color="auto"/>
              <w:right w:val="single" w:sz="4" w:space="0" w:color="auto"/>
            </w:tcBorders>
          </w:tcPr>
          <w:p w14:paraId="4C3280D8" w14:textId="77777777" w:rsidR="00196DE8" w:rsidRPr="00196DE8" w:rsidRDefault="00196DE8" w:rsidP="004E5916">
            <w:pPr>
              <w:rPr>
                <w:rFonts w:ascii="Arial" w:hAnsi="Arial" w:cs="Arial"/>
                <w:bCs/>
                <w:sz w:val="24"/>
                <w:szCs w:val="24"/>
              </w:rPr>
            </w:pPr>
            <w:r w:rsidRPr="00196DE8">
              <w:rPr>
                <w:rFonts w:ascii="Arial" w:hAnsi="Arial" w:cs="Arial"/>
                <w:bCs/>
                <w:sz w:val="24"/>
                <w:szCs w:val="24"/>
              </w:rPr>
              <w:t>2 days</w:t>
            </w:r>
          </w:p>
        </w:tc>
        <w:tc>
          <w:tcPr>
            <w:tcW w:w="2820" w:type="dxa"/>
            <w:tcBorders>
              <w:left w:val="single" w:sz="4" w:space="0" w:color="auto"/>
            </w:tcBorders>
          </w:tcPr>
          <w:p w14:paraId="228D3402" w14:textId="12144F05" w:rsidR="00196DE8" w:rsidRPr="00196DE8" w:rsidRDefault="00060BDE" w:rsidP="004E5916">
            <w:pPr>
              <w:rPr>
                <w:rFonts w:ascii="Arial" w:hAnsi="Arial" w:cs="Arial"/>
                <w:bCs/>
                <w:sz w:val="24"/>
                <w:szCs w:val="24"/>
              </w:rPr>
            </w:pPr>
            <w:r>
              <w:rPr>
                <w:rFonts w:ascii="Arial" w:hAnsi="Arial" w:cs="Arial"/>
                <w:bCs/>
                <w:sz w:val="24"/>
                <w:szCs w:val="24"/>
              </w:rPr>
              <w:t>Not applicable</w:t>
            </w:r>
          </w:p>
        </w:tc>
      </w:tr>
      <w:tr w:rsidR="00060BDE" w:rsidRPr="00196DE8" w14:paraId="185BFCD9" w14:textId="1E10EE9F"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4DDCB648"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 xml:space="preserve">HBV DNA - quantitative </w:t>
            </w:r>
          </w:p>
        </w:tc>
        <w:tc>
          <w:tcPr>
            <w:tcW w:w="2565" w:type="dxa"/>
            <w:tcBorders>
              <w:top w:val="single" w:sz="4" w:space="0" w:color="auto"/>
              <w:left w:val="single" w:sz="4" w:space="0" w:color="auto"/>
              <w:bottom w:val="single" w:sz="4" w:space="0" w:color="auto"/>
              <w:right w:val="single" w:sz="4" w:space="0" w:color="auto"/>
            </w:tcBorders>
          </w:tcPr>
          <w:p w14:paraId="2749D960"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5724FCF5"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 xml:space="preserve">Daily </w:t>
            </w:r>
          </w:p>
        </w:tc>
        <w:tc>
          <w:tcPr>
            <w:tcW w:w="2113" w:type="dxa"/>
            <w:tcBorders>
              <w:top w:val="single" w:sz="4" w:space="0" w:color="auto"/>
              <w:left w:val="single" w:sz="4" w:space="0" w:color="auto"/>
              <w:bottom w:val="single" w:sz="4" w:space="0" w:color="auto"/>
              <w:right w:val="single" w:sz="4" w:space="0" w:color="auto"/>
            </w:tcBorders>
          </w:tcPr>
          <w:p w14:paraId="41092EFA"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2 days</w:t>
            </w:r>
          </w:p>
        </w:tc>
        <w:tc>
          <w:tcPr>
            <w:tcW w:w="2820" w:type="dxa"/>
            <w:tcBorders>
              <w:left w:val="single" w:sz="4" w:space="0" w:color="auto"/>
            </w:tcBorders>
          </w:tcPr>
          <w:p w14:paraId="0A9EFE97" w14:textId="7F7B35D6" w:rsidR="00060BDE" w:rsidRPr="00196DE8" w:rsidRDefault="00060BDE" w:rsidP="00060BDE">
            <w:pPr>
              <w:rPr>
                <w:rFonts w:ascii="Arial" w:hAnsi="Arial" w:cs="Arial"/>
                <w:bCs/>
                <w:sz w:val="24"/>
                <w:szCs w:val="24"/>
              </w:rPr>
            </w:pPr>
            <w:r w:rsidRPr="00060BDE">
              <w:rPr>
                <w:rFonts w:ascii="Arial" w:hAnsi="Arial" w:cs="Arial"/>
                <w:bCs/>
                <w:sz w:val="24"/>
                <w:szCs w:val="24"/>
              </w:rPr>
              <w:t>10 to 10</w:t>
            </w:r>
            <w:r w:rsidRPr="00060BDE">
              <w:rPr>
                <w:rFonts w:ascii="Arial" w:hAnsi="Arial" w:cs="Arial"/>
                <w:bCs/>
                <w:sz w:val="24"/>
                <w:szCs w:val="24"/>
                <w:vertAlign w:val="superscript"/>
              </w:rPr>
              <w:t>9</w:t>
            </w:r>
            <w:r w:rsidRPr="00060BDE">
              <w:rPr>
                <w:rFonts w:ascii="Arial" w:hAnsi="Arial" w:cs="Arial"/>
                <w:bCs/>
                <w:sz w:val="24"/>
                <w:szCs w:val="24"/>
              </w:rPr>
              <w:t xml:space="preserve"> </w:t>
            </w:r>
            <w:r>
              <w:rPr>
                <w:rFonts w:ascii="Arial" w:hAnsi="Arial" w:cs="Arial"/>
                <w:bCs/>
                <w:sz w:val="24"/>
                <w:szCs w:val="24"/>
              </w:rPr>
              <w:t>IU/mL</w:t>
            </w:r>
          </w:p>
        </w:tc>
      </w:tr>
      <w:tr w:rsidR="00060BDE" w:rsidRPr="00196DE8" w14:paraId="62FBFEB7" w14:textId="10999C82"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1BFFC403"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HBV DNA antiviral drug resistance</w:t>
            </w:r>
          </w:p>
        </w:tc>
        <w:tc>
          <w:tcPr>
            <w:tcW w:w="2565" w:type="dxa"/>
            <w:tcBorders>
              <w:top w:val="single" w:sz="4" w:space="0" w:color="auto"/>
              <w:left w:val="single" w:sz="4" w:space="0" w:color="auto"/>
              <w:bottom w:val="single" w:sz="4" w:space="0" w:color="auto"/>
              <w:right w:val="single" w:sz="4" w:space="0" w:color="auto"/>
            </w:tcBorders>
          </w:tcPr>
          <w:p w14:paraId="3E0F5CE4"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6E6B5A56"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 xml:space="preserve">Weekly </w:t>
            </w:r>
          </w:p>
        </w:tc>
        <w:tc>
          <w:tcPr>
            <w:tcW w:w="2113" w:type="dxa"/>
            <w:tcBorders>
              <w:top w:val="single" w:sz="4" w:space="0" w:color="auto"/>
              <w:left w:val="single" w:sz="4" w:space="0" w:color="auto"/>
              <w:bottom w:val="single" w:sz="4" w:space="0" w:color="auto"/>
              <w:right w:val="single" w:sz="4" w:space="0" w:color="auto"/>
            </w:tcBorders>
          </w:tcPr>
          <w:p w14:paraId="27758855"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14 days</w:t>
            </w:r>
          </w:p>
        </w:tc>
        <w:tc>
          <w:tcPr>
            <w:tcW w:w="2820" w:type="dxa"/>
            <w:tcBorders>
              <w:left w:val="single" w:sz="4" w:space="0" w:color="auto"/>
            </w:tcBorders>
          </w:tcPr>
          <w:p w14:paraId="7015DCCC" w14:textId="721466EB"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570C4F3D" w14:textId="11C47972"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7867AA83"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HBV genotyping</w:t>
            </w:r>
          </w:p>
        </w:tc>
        <w:tc>
          <w:tcPr>
            <w:tcW w:w="2565" w:type="dxa"/>
            <w:tcBorders>
              <w:top w:val="single" w:sz="4" w:space="0" w:color="auto"/>
              <w:left w:val="single" w:sz="4" w:space="0" w:color="auto"/>
              <w:bottom w:val="single" w:sz="4" w:space="0" w:color="auto"/>
              <w:right w:val="single" w:sz="4" w:space="0" w:color="auto"/>
            </w:tcBorders>
          </w:tcPr>
          <w:p w14:paraId="3C056358"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plasma</w:t>
            </w:r>
          </w:p>
        </w:tc>
        <w:tc>
          <w:tcPr>
            <w:tcW w:w="2551" w:type="dxa"/>
            <w:tcBorders>
              <w:top w:val="single" w:sz="4" w:space="0" w:color="auto"/>
              <w:left w:val="single" w:sz="4" w:space="0" w:color="auto"/>
              <w:bottom w:val="single" w:sz="4" w:space="0" w:color="auto"/>
              <w:right w:val="single" w:sz="4" w:space="0" w:color="auto"/>
            </w:tcBorders>
          </w:tcPr>
          <w:p w14:paraId="35C0F545"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 xml:space="preserve">Weekly </w:t>
            </w:r>
          </w:p>
        </w:tc>
        <w:tc>
          <w:tcPr>
            <w:tcW w:w="2113" w:type="dxa"/>
            <w:tcBorders>
              <w:top w:val="single" w:sz="4" w:space="0" w:color="auto"/>
              <w:left w:val="single" w:sz="4" w:space="0" w:color="auto"/>
              <w:bottom w:val="single" w:sz="4" w:space="0" w:color="auto"/>
              <w:right w:val="single" w:sz="4" w:space="0" w:color="auto"/>
            </w:tcBorders>
          </w:tcPr>
          <w:p w14:paraId="468E2ACA"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14 days</w:t>
            </w:r>
          </w:p>
        </w:tc>
        <w:tc>
          <w:tcPr>
            <w:tcW w:w="2820" w:type="dxa"/>
            <w:tcBorders>
              <w:left w:val="single" w:sz="4" w:space="0" w:color="auto"/>
            </w:tcBorders>
          </w:tcPr>
          <w:p w14:paraId="3973BD4B" w14:textId="13BD29DA"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3917194E" w14:textId="2831A689"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0E48B86C"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HCV RNA - quantitative</w:t>
            </w:r>
          </w:p>
        </w:tc>
        <w:tc>
          <w:tcPr>
            <w:tcW w:w="2565" w:type="dxa"/>
            <w:tcBorders>
              <w:top w:val="single" w:sz="4" w:space="0" w:color="auto"/>
              <w:left w:val="single" w:sz="4" w:space="0" w:color="auto"/>
              <w:bottom w:val="single" w:sz="4" w:space="0" w:color="auto"/>
              <w:right w:val="single" w:sz="4" w:space="0" w:color="auto"/>
            </w:tcBorders>
          </w:tcPr>
          <w:p w14:paraId="16D7B1DF" w14:textId="5FD79F49" w:rsidR="00060BDE" w:rsidRPr="00196DE8" w:rsidRDefault="00060BDE" w:rsidP="00060BDE">
            <w:pPr>
              <w:rPr>
                <w:rFonts w:ascii="Arial" w:hAnsi="Arial" w:cs="Arial"/>
                <w:bCs/>
                <w:sz w:val="24"/>
                <w:szCs w:val="24"/>
              </w:rPr>
            </w:pPr>
            <w:r w:rsidRPr="00196DE8">
              <w:rPr>
                <w:rFonts w:ascii="Arial" w:hAnsi="Arial" w:cs="Arial"/>
                <w:bCs/>
                <w:sz w:val="24"/>
                <w:szCs w:val="24"/>
              </w:rPr>
              <w:t>5mL EDTA  plasma/ clotted</w:t>
            </w:r>
          </w:p>
        </w:tc>
        <w:tc>
          <w:tcPr>
            <w:tcW w:w="2551" w:type="dxa"/>
            <w:tcBorders>
              <w:top w:val="single" w:sz="4" w:space="0" w:color="auto"/>
              <w:left w:val="single" w:sz="4" w:space="0" w:color="auto"/>
              <w:bottom w:val="single" w:sz="4" w:space="0" w:color="auto"/>
              <w:right w:val="single" w:sz="4" w:space="0" w:color="auto"/>
            </w:tcBorders>
          </w:tcPr>
          <w:p w14:paraId="6BCF790C"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 xml:space="preserve">Daily </w:t>
            </w:r>
          </w:p>
        </w:tc>
        <w:tc>
          <w:tcPr>
            <w:tcW w:w="2113" w:type="dxa"/>
            <w:tcBorders>
              <w:top w:val="single" w:sz="4" w:space="0" w:color="auto"/>
              <w:left w:val="single" w:sz="4" w:space="0" w:color="auto"/>
              <w:bottom w:val="single" w:sz="4" w:space="0" w:color="auto"/>
              <w:right w:val="single" w:sz="4" w:space="0" w:color="auto"/>
            </w:tcBorders>
          </w:tcPr>
          <w:p w14:paraId="1163B4AD"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2 days</w:t>
            </w:r>
          </w:p>
        </w:tc>
        <w:tc>
          <w:tcPr>
            <w:tcW w:w="2820" w:type="dxa"/>
            <w:tcBorders>
              <w:left w:val="single" w:sz="4" w:space="0" w:color="auto"/>
            </w:tcBorders>
          </w:tcPr>
          <w:p w14:paraId="13CEA9C4" w14:textId="724D3382" w:rsidR="00060BDE" w:rsidRPr="00196DE8" w:rsidRDefault="00060BDE" w:rsidP="00060BDE">
            <w:pPr>
              <w:rPr>
                <w:rFonts w:ascii="Arial" w:hAnsi="Arial" w:cs="Arial"/>
                <w:bCs/>
                <w:sz w:val="24"/>
                <w:szCs w:val="24"/>
              </w:rPr>
            </w:pPr>
            <w:r w:rsidRPr="00060BDE">
              <w:rPr>
                <w:rFonts w:ascii="Arial" w:hAnsi="Arial" w:cs="Arial"/>
                <w:bCs/>
                <w:sz w:val="24"/>
                <w:szCs w:val="24"/>
              </w:rPr>
              <w:t>12 to 10</w:t>
            </w:r>
            <w:r w:rsidRPr="00060BDE">
              <w:rPr>
                <w:rFonts w:ascii="Arial" w:hAnsi="Arial" w:cs="Arial"/>
                <w:bCs/>
                <w:sz w:val="24"/>
                <w:szCs w:val="24"/>
                <w:vertAlign w:val="superscript"/>
              </w:rPr>
              <w:t>8</w:t>
            </w:r>
            <w:r>
              <w:rPr>
                <w:rFonts w:ascii="Arial" w:hAnsi="Arial" w:cs="Arial"/>
                <w:bCs/>
                <w:sz w:val="24"/>
                <w:szCs w:val="24"/>
              </w:rPr>
              <w:t xml:space="preserve"> IU/mL</w:t>
            </w:r>
          </w:p>
        </w:tc>
      </w:tr>
      <w:tr w:rsidR="00060BDE" w:rsidRPr="00196DE8" w14:paraId="521B17B9" w14:textId="7A538F6E"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4632919D"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HCV RNA viral - qualitative</w:t>
            </w:r>
          </w:p>
        </w:tc>
        <w:tc>
          <w:tcPr>
            <w:tcW w:w="2565" w:type="dxa"/>
            <w:tcBorders>
              <w:top w:val="single" w:sz="4" w:space="0" w:color="auto"/>
              <w:left w:val="single" w:sz="4" w:space="0" w:color="auto"/>
              <w:bottom w:val="single" w:sz="4" w:space="0" w:color="auto"/>
              <w:right w:val="single" w:sz="4" w:space="0" w:color="auto"/>
            </w:tcBorders>
          </w:tcPr>
          <w:p w14:paraId="1D090A6E"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DBS</w:t>
            </w:r>
          </w:p>
        </w:tc>
        <w:tc>
          <w:tcPr>
            <w:tcW w:w="2551" w:type="dxa"/>
            <w:tcBorders>
              <w:top w:val="single" w:sz="4" w:space="0" w:color="auto"/>
              <w:left w:val="single" w:sz="4" w:space="0" w:color="auto"/>
              <w:bottom w:val="single" w:sz="4" w:space="0" w:color="auto"/>
              <w:right w:val="single" w:sz="4" w:space="0" w:color="auto"/>
            </w:tcBorders>
          </w:tcPr>
          <w:p w14:paraId="7EE1E1FE" w14:textId="331AF61E" w:rsidR="00060BDE" w:rsidRPr="00196DE8" w:rsidRDefault="00060BDE" w:rsidP="00060BDE">
            <w:pPr>
              <w:rPr>
                <w:rFonts w:ascii="Arial" w:hAnsi="Arial" w:cs="Arial"/>
                <w:bCs/>
                <w:sz w:val="24"/>
                <w:szCs w:val="24"/>
              </w:rPr>
            </w:pPr>
            <w:r w:rsidRPr="00196DE8">
              <w:rPr>
                <w:rFonts w:ascii="Arial" w:hAnsi="Arial" w:cs="Arial"/>
                <w:bCs/>
                <w:sz w:val="24"/>
                <w:szCs w:val="24"/>
              </w:rPr>
              <w:t>Daily [weekdays]</w:t>
            </w:r>
          </w:p>
        </w:tc>
        <w:tc>
          <w:tcPr>
            <w:tcW w:w="2113" w:type="dxa"/>
            <w:tcBorders>
              <w:top w:val="single" w:sz="4" w:space="0" w:color="auto"/>
              <w:left w:val="single" w:sz="4" w:space="0" w:color="auto"/>
              <w:bottom w:val="single" w:sz="4" w:space="0" w:color="auto"/>
              <w:right w:val="single" w:sz="4" w:space="0" w:color="auto"/>
            </w:tcBorders>
          </w:tcPr>
          <w:p w14:paraId="3AA7CAC7"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 days</w:t>
            </w:r>
          </w:p>
        </w:tc>
        <w:tc>
          <w:tcPr>
            <w:tcW w:w="2820" w:type="dxa"/>
            <w:tcBorders>
              <w:left w:val="single" w:sz="4" w:space="0" w:color="auto"/>
            </w:tcBorders>
          </w:tcPr>
          <w:p w14:paraId="72B256E2" w14:textId="5AFB5A00"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1D4CE066" w14:textId="3EBC19E8"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7469EF78"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HCV genotyping</w:t>
            </w:r>
          </w:p>
        </w:tc>
        <w:tc>
          <w:tcPr>
            <w:tcW w:w="2565" w:type="dxa"/>
            <w:tcBorders>
              <w:top w:val="single" w:sz="4" w:space="0" w:color="auto"/>
              <w:left w:val="single" w:sz="4" w:space="0" w:color="auto"/>
              <w:bottom w:val="single" w:sz="4" w:space="0" w:color="auto"/>
              <w:right w:val="single" w:sz="4" w:space="0" w:color="auto"/>
            </w:tcBorders>
          </w:tcPr>
          <w:p w14:paraId="1F14B194"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plasma</w:t>
            </w:r>
          </w:p>
        </w:tc>
        <w:tc>
          <w:tcPr>
            <w:tcW w:w="2551" w:type="dxa"/>
            <w:tcBorders>
              <w:top w:val="single" w:sz="4" w:space="0" w:color="auto"/>
              <w:left w:val="single" w:sz="4" w:space="0" w:color="auto"/>
              <w:bottom w:val="single" w:sz="4" w:space="0" w:color="auto"/>
              <w:right w:val="single" w:sz="4" w:space="0" w:color="auto"/>
            </w:tcBorders>
          </w:tcPr>
          <w:p w14:paraId="77ED2C4A"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 xml:space="preserve">Weekly </w:t>
            </w:r>
          </w:p>
        </w:tc>
        <w:tc>
          <w:tcPr>
            <w:tcW w:w="2113" w:type="dxa"/>
            <w:tcBorders>
              <w:top w:val="single" w:sz="4" w:space="0" w:color="auto"/>
              <w:left w:val="single" w:sz="4" w:space="0" w:color="auto"/>
              <w:bottom w:val="single" w:sz="4" w:space="0" w:color="auto"/>
              <w:right w:val="single" w:sz="4" w:space="0" w:color="auto"/>
            </w:tcBorders>
          </w:tcPr>
          <w:p w14:paraId="60C9158E"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14 days</w:t>
            </w:r>
          </w:p>
        </w:tc>
        <w:tc>
          <w:tcPr>
            <w:tcW w:w="2820" w:type="dxa"/>
            <w:tcBorders>
              <w:left w:val="single" w:sz="4" w:space="0" w:color="auto"/>
            </w:tcBorders>
          </w:tcPr>
          <w:p w14:paraId="513AB238" w14:textId="77B8889D"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4F1295F4" w14:textId="53D3FF7C"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29496D8A"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HCV RAS [Resistance Associated Mutations]</w:t>
            </w:r>
          </w:p>
        </w:tc>
        <w:tc>
          <w:tcPr>
            <w:tcW w:w="2565" w:type="dxa"/>
            <w:tcBorders>
              <w:top w:val="single" w:sz="4" w:space="0" w:color="auto"/>
              <w:left w:val="single" w:sz="4" w:space="0" w:color="auto"/>
              <w:bottom w:val="single" w:sz="4" w:space="0" w:color="auto"/>
              <w:right w:val="single" w:sz="4" w:space="0" w:color="auto"/>
            </w:tcBorders>
          </w:tcPr>
          <w:p w14:paraId="00FC21BA"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plasma</w:t>
            </w:r>
          </w:p>
        </w:tc>
        <w:tc>
          <w:tcPr>
            <w:tcW w:w="2551" w:type="dxa"/>
            <w:tcBorders>
              <w:top w:val="single" w:sz="4" w:space="0" w:color="auto"/>
              <w:left w:val="single" w:sz="4" w:space="0" w:color="auto"/>
              <w:bottom w:val="single" w:sz="4" w:space="0" w:color="auto"/>
              <w:right w:val="single" w:sz="4" w:space="0" w:color="auto"/>
            </w:tcBorders>
          </w:tcPr>
          <w:p w14:paraId="63A680D5"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Sent away</w:t>
            </w:r>
          </w:p>
        </w:tc>
        <w:tc>
          <w:tcPr>
            <w:tcW w:w="2113" w:type="dxa"/>
            <w:tcBorders>
              <w:top w:val="single" w:sz="4" w:space="0" w:color="auto"/>
              <w:left w:val="single" w:sz="4" w:space="0" w:color="auto"/>
              <w:bottom w:val="single" w:sz="4" w:space="0" w:color="auto"/>
              <w:right w:val="single" w:sz="4" w:space="0" w:color="auto"/>
            </w:tcBorders>
          </w:tcPr>
          <w:p w14:paraId="05A9684A"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14 days</w:t>
            </w:r>
          </w:p>
        </w:tc>
        <w:tc>
          <w:tcPr>
            <w:tcW w:w="2820" w:type="dxa"/>
            <w:tcBorders>
              <w:left w:val="single" w:sz="4" w:space="0" w:color="auto"/>
            </w:tcBorders>
          </w:tcPr>
          <w:p w14:paraId="06FD1C88" w14:textId="7D5DEE56"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1EBD8FC3" w14:textId="373C30C6"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170F9EE4"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HDV RNA - quantitative</w:t>
            </w:r>
          </w:p>
        </w:tc>
        <w:tc>
          <w:tcPr>
            <w:tcW w:w="2565" w:type="dxa"/>
            <w:tcBorders>
              <w:top w:val="single" w:sz="4" w:space="0" w:color="auto"/>
              <w:left w:val="single" w:sz="4" w:space="0" w:color="auto"/>
              <w:bottom w:val="single" w:sz="4" w:space="0" w:color="auto"/>
              <w:right w:val="single" w:sz="4" w:space="0" w:color="auto"/>
            </w:tcBorders>
          </w:tcPr>
          <w:p w14:paraId="4D4F3DDC"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74050120" w14:textId="4C0EFC13" w:rsidR="00060BDE" w:rsidRPr="00196DE8" w:rsidRDefault="00060BDE" w:rsidP="00060BDE">
            <w:pPr>
              <w:rPr>
                <w:rFonts w:ascii="Arial" w:hAnsi="Arial" w:cs="Arial"/>
                <w:bCs/>
                <w:sz w:val="24"/>
                <w:szCs w:val="24"/>
              </w:rPr>
            </w:pPr>
            <w:r w:rsidRPr="00196DE8">
              <w:rPr>
                <w:rFonts w:ascii="Arial" w:hAnsi="Arial" w:cs="Arial"/>
                <w:bCs/>
                <w:sz w:val="24"/>
                <w:szCs w:val="24"/>
              </w:rPr>
              <w:t>Once a week</w:t>
            </w:r>
          </w:p>
        </w:tc>
        <w:tc>
          <w:tcPr>
            <w:tcW w:w="2113" w:type="dxa"/>
            <w:tcBorders>
              <w:top w:val="single" w:sz="4" w:space="0" w:color="auto"/>
              <w:left w:val="single" w:sz="4" w:space="0" w:color="auto"/>
              <w:bottom w:val="single" w:sz="4" w:space="0" w:color="auto"/>
              <w:right w:val="single" w:sz="4" w:space="0" w:color="auto"/>
            </w:tcBorders>
          </w:tcPr>
          <w:p w14:paraId="7F093184" w14:textId="72045717" w:rsidR="00060BDE" w:rsidRPr="00196DE8" w:rsidRDefault="00060BDE" w:rsidP="00060BDE">
            <w:pPr>
              <w:rPr>
                <w:rFonts w:ascii="Arial" w:hAnsi="Arial" w:cs="Arial"/>
                <w:bCs/>
                <w:sz w:val="24"/>
                <w:szCs w:val="24"/>
              </w:rPr>
            </w:pPr>
            <w:r w:rsidRPr="00196DE8">
              <w:rPr>
                <w:rFonts w:ascii="Arial" w:hAnsi="Arial" w:cs="Arial"/>
                <w:bCs/>
                <w:sz w:val="24"/>
                <w:szCs w:val="24"/>
              </w:rPr>
              <w:t>3 days</w:t>
            </w:r>
          </w:p>
        </w:tc>
        <w:tc>
          <w:tcPr>
            <w:tcW w:w="2820" w:type="dxa"/>
            <w:tcBorders>
              <w:left w:val="single" w:sz="4" w:space="0" w:color="auto"/>
            </w:tcBorders>
          </w:tcPr>
          <w:p w14:paraId="1B27EB95" w14:textId="04C511CB" w:rsidR="00060BDE" w:rsidRPr="00196DE8" w:rsidRDefault="00060BDE" w:rsidP="00060BDE">
            <w:pPr>
              <w:rPr>
                <w:rFonts w:ascii="Arial" w:hAnsi="Arial" w:cs="Arial"/>
                <w:bCs/>
                <w:sz w:val="24"/>
                <w:szCs w:val="24"/>
              </w:rPr>
            </w:pPr>
            <w:r w:rsidRPr="00060BDE">
              <w:rPr>
                <w:rFonts w:ascii="Arial" w:hAnsi="Arial" w:cs="Arial"/>
                <w:bCs/>
                <w:sz w:val="24"/>
                <w:szCs w:val="24"/>
              </w:rPr>
              <w:t>5 to 1x10</w:t>
            </w:r>
            <w:r w:rsidRPr="00060BDE">
              <w:rPr>
                <w:rFonts w:ascii="Arial" w:hAnsi="Arial" w:cs="Arial"/>
                <w:bCs/>
                <w:sz w:val="24"/>
                <w:szCs w:val="24"/>
                <w:vertAlign w:val="superscript"/>
              </w:rPr>
              <w:t>8</w:t>
            </w:r>
            <w:r w:rsidRPr="00060BDE">
              <w:rPr>
                <w:rFonts w:ascii="Arial" w:hAnsi="Arial" w:cs="Arial"/>
                <w:bCs/>
                <w:sz w:val="24"/>
                <w:szCs w:val="24"/>
              </w:rPr>
              <w:t> IU/ml</w:t>
            </w:r>
          </w:p>
        </w:tc>
      </w:tr>
      <w:tr w:rsidR="00060BDE" w:rsidRPr="00196DE8" w14:paraId="3F795103" w14:textId="658569D3"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6940FA96"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HEV RNA - quantitative</w:t>
            </w:r>
          </w:p>
        </w:tc>
        <w:tc>
          <w:tcPr>
            <w:tcW w:w="2565" w:type="dxa"/>
            <w:tcBorders>
              <w:top w:val="single" w:sz="4" w:space="0" w:color="auto"/>
              <w:left w:val="single" w:sz="4" w:space="0" w:color="auto"/>
              <w:bottom w:val="single" w:sz="4" w:space="0" w:color="auto"/>
              <w:right w:val="single" w:sz="4" w:space="0" w:color="auto"/>
            </w:tcBorders>
          </w:tcPr>
          <w:p w14:paraId="7CDA4905"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5D3040AC" w14:textId="65FE706B" w:rsidR="00060BDE" w:rsidRPr="00196DE8" w:rsidRDefault="00060BDE" w:rsidP="00060BDE">
            <w:pPr>
              <w:rPr>
                <w:rFonts w:ascii="Arial" w:hAnsi="Arial" w:cs="Arial"/>
                <w:bCs/>
                <w:sz w:val="24"/>
                <w:szCs w:val="24"/>
              </w:rPr>
            </w:pPr>
            <w:r w:rsidRPr="00196DE8">
              <w:rPr>
                <w:rFonts w:ascii="Arial" w:hAnsi="Arial" w:cs="Arial"/>
                <w:bCs/>
                <w:sz w:val="24"/>
                <w:szCs w:val="24"/>
              </w:rPr>
              <w:t>Thrice a week</w:t>
            </w:r>
          </w:p>
        </w:tc>
        <w:tc>
          <w:tcPr>
            <w:tcW w:w="2113" w:type="dxa"/>
            <w:tcBorders>
              <w:top w:val="single" w:sz="4" w:space="0" w:color="auto"/>
              <w:left w:val="single" w:sz="4" w:space="0" w:color="auto"/>
              <w:bottom w:val="single" w:sz="4" w:space="0" w:color="auto"/>
              <w:right w:val="single" w:sz="4" w:space="0" w:color="auto"/>
            </w:tcBorders>
          </w:tcPr>
          <w:p w14:paraId="1F2DEA11" w14:textId="3F7F358F" w:rsidR="00060BDE" w:rsidRPr="00196DE8" w:rsidRDefault="00060BDE" w:rsidP="00060BDE">
            <w:pPr>
              <w:rPr>
                <w:rFonts w:ascii="Arial" w:hAnsi="Arial" w:cs="Arial"/>
                <w:bCs/>
                <w:sz w:val="24"/>
                <w:szCs w:val="24"/>
              </w:rPr>
            </w:pPr>
            <w:r w:rsidRPr="00196DE8">
              <w:rPr>
                <w:rFonts w:ascii="Arial" w:hAnsi="Arial" w:cs="Arial"/>
                <w:bCs/>
                <w:sz w:val="24"/>
                <w:szCs w:val="24"/>
              </w:rPr>
              <w:t>3 days</w:t>
            </w:r>
          </w:p>
        </w:tc>
        <w:tc>
          <w:tcPr>
            <w:tcW w:w="2820" w:type="dxa"/>
            <w:tcBorders>
              <w:left w:val="single" w:sz="4" w:space="0" w:color="auto"/>
            </w:tcBorders>
          </w:tcPr>
          <w:p w14:paraId="4A39B46B" w14:textId="6C0A767A" w:rsidR="00060BDE" w:rsidRPr="00196DE8" w:rsidRDefault="00060BDE" w:rsidP="00060BDE">
            <w:pPr>
              <w:rPr>
                <w:rFonts w:ascii="Arial" w:hAnsi="Arial" w:cs="Arial"/>
                <w:bCs/>
                <w:sz w:val="24"/>
                <w:szCs w:val="24"/>
              </w:rPr>
            </w:pPr>
            <w:r w:rsidRPr="00060BDE">
              <w:rPr>
                <w:rFonts w:ascii="Arial" w:hAnsi="Arial" w:cs="Arial"/>
                <w:bCs/>
                <w:sz w:val="24"/>
                <w:szCs w:val="24"/>
              </w:rPr>
              <w:t>5001-5,000,000 IU/mL</w:t>
            </w:r>
          </w:p>
        </w:tc>
      </w:tr>
      <w:tr w:rsidR="00060BDE" w:rsidRPr="00196DE8" w14:paraId="2D39F46F" w14:textId="22CB54E0"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2C25BAD4"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HHV 6 DNA - quantitative</w:t>
            </w:r>
          </w:p>
        </w:tc>
        <w:tc>
          <w:tcPr>
            <w:tcW w:w="2565" w:type="dxa"/>
            <w:tcBorders>
              <w:top w:val="single" w:sz="4" w:space="0" w:color="auto"/>
              <w:left w:val="single" w:sz="4" w:space="0" w:color="auto"/>
              <w:bottom w:val="single" w:sz="4" w:space="0" w:color="auto"/>
              <w:right w:val="single" w:sz="4" w:space="0" w:color="auto"/>
            </w:tcBorders>
          </w:tcPr>
          <w:p w14:paraId="3E7D2F95"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6397356D" w14:textId="1B10DBA2" w:rsidR="00060BDE" w:rsidRPr="00196DE8" w:rsidRDefault="00060BDE" w:rsidP="00060BDE">
            <w:pPr>
              <w:rPr>
                <w:rFonts w:ascii="Arial" w:hAnsi="Arial" w:cs="Arial"/>
                <w:bCs/>
                <w:sz w:val="24"/>
                <w:szCs w:val="24"/>
              </w:rPr>
            </w:pPr>
            <w:r w:rsidRPr="00196DE8">
              <w:rPr>
                <w:rFonts w:ascii="Arial" w:hAnsi="Arial" w:cs="Arial"/>
                <w:bCs/>
                <w:sz w:val="24"/>
                <w:szCs w:val="24"/>
              </w:rPr>
              <w:t>Twice a week</w:t>
            </w:r>
          </w:p>
        </w:tc>
        <w:tc>
          <w:tcPr>
            <w:tcW w:w="2113" w:type="dxa"/>
            <w:tcBorders>
              <w:top w:val="single" w:sz="4" w:space="0" w:color="auto"/>
              <w:left w:val="single" w:sz="4" w:space="0" w:color="auto"/>
              <w:bottom w:val="single" w:sz="4" w:space="0" w:color="auto"/>
              <w:right w:val="single" w:sz="4" w:space="0" w:color="auto"/>
            </w:tcBorders>
          </w:tcPr>
          <w:p w14:paraId="3AE98FAF" w14:textId="0F943EE4" w:rsidR="00060BDE" w:rsidRPr="00196DE8" w:rsidRDefault="00060BDE" w:rsidP="00060BDE">
            <w:pPr>
              <w:rPr>
                <w:rFonts w:ascii="Arial" w:hAnsi="Arial" w:cs="Arial"/>
                <w:bCs/>
                <w:sz w:val="24"/>
                <w:szCs w:val="24"/>
              </w:rPr>
            </w:pPr>
            <w:r w:rsidRPr="00196DE8">
              <w:rPr>
                <w:rFonts w:ascii="Arial" w:hAnsi="Arial" w:cs="Arial"/>
                <w:bCs/>
                <w:sz w:val="24"/>
                <w:szCs w:val="24"/>
              </w:rPr>
              <w:t>3 days</w:t>
            </w:r>
          </w:p>
        </w:tc>
        <w:tc>
          <w:tcPr>
            <w:tcW w:w="2820" w:type="dxa"/>
            <w:tcBorders>
              <w:left w:val="single" w:sz="4" w:space="0" w:color="auto"/>
            </w:tcBorders>
          </w:tcPr>
          <w:p w14:paraId="6D83CD58" w14:textId="22D73201" w:rsidR="00060BDE" w:rsidRPr="00196DE8" w:rsidRDefault="00060BDE" w:rsidP="00060BDE">
            <w:pPr>
              <w:rPr>
                <w:rFonts w:ascii="Arial" w:hAnsi="Arial" w:cs="Arial"/>
                <w:bCs/>
                <w:sz w:val="24"/>
                <w:szCs w:val="24"/>
              </w:rPr>
            </w:pPr>
            <w:r>
              <w:rPr>
                <w:rFonts w:ascii="Arial" w:hAnsi="Arial" w:cs="Arial"/>
                <w:bCs/>
                <w:sz w:val="24"/>
                <w:szCs w:val="24"/>
              </w:rPr>
              <w:t>As per reference laboratory</w:t>
            </w:r>
          </w:p>
        </w:tc>
      </w:tr>
      <w:tr w:rsidR="00060BDE" w:rsidRPr="00196DE8" w14:paraId="3EF70398" w14:textId="74699D1B"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23630138"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HHV 7 DNA - quantitative</w:t>
            </w:r>
          </w:p>
        </w:tc>
        <w:tc>
          <w:tcPr>
            <w:tcW w:w="2565" w:type="dxa"/>
            <w:tcBorders>
              <w:top w:val="single" w:sz="4" w:space="0" w:color="auto"/>
              <w:left w:val="single" w:sz="4" w:space="0" w:color="auto"/>
              <w:bottom w:val="single" w:sz="4" w:space="0" w:color="auto"/>
              <w:right w:val="single" w:sz="4" w:space="0" w:color="auto"/>
            </w:tcBorders>
          </w:tcPr>
          <w:p w14:paraId="28329258"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3724FB02" w14:textId="624BB2D4" w:rsidR="00060BDE" w:rsidRPr="00196DE8" w:rsidRDefault="00060BDE" w:rsidP="00060BDE">
            <w:pPr>
              <w:rPr>
                <w:rFonts w:ascii="Arial" w:hAnsi="Arial" w:cs="Arial"/>
                <w:bCs/>
                <w:sz w:val="24"/>
                <w:szCs w:val="24"/>
              </w:rPr>
            </w:pPr>
            <w:r w:rsidRPr="00196DE8">
              <w:rPr>
                <w:rFonts w:ascii="Arial" w:hAnsi="Arial" w:cs="Arial"/>
                <w:bCs/>
                <w:sz w:val="24"/>
                <w:szCs w:val="24"/>
              </w:rPr>
              <w:t>Twice a week</w:t>
            </w:r>
          </w:p>
        </w:tc>
        <w:tc>
          <w:tcPr>
            <w:tcW w:w="2113" w:type="dxa"/>
            <w:tcBorders>
              <w:top w:val="single" w:sz="4" w:space="0" w:color="auto"/>
              <w:left w:val="single" w:sz="4" w:space="0" w:color="auto"/>
              <w:bottom w:val="single" w:sz="4" w:space="0" w:color="auto"/>
              <w:right w:val="single" w:sz="4" w:space="0" w:color="auto"/>
            </w:tcBorders>
          </w:tcPr>
          <w:p w14:paraId="20BE48AE" w14:textId="7C1C5846" w:rsidR="00060BDE" w:rsidRPr="00196DE8" w:rsidRDefault="00060BDE" w:rsidP="00060BDE">
            <w:pPr>
              <w:rPr>
                <w:rFonts w:ascii="Arial" w:hAnsi="Arial" w:cs="Arial"/>
                <w:bCs/>
                <w:sz w:val="24"/>
                <w:szCs w:val="24"/>
              </w:rPr>
            </w:pPr>
            <w:r w:rsidRPr="00196DE8">
              <w:rPr>
                <w:rFonts w:ascii="Arial" w:hAnsi="Arial" w:cs="Arial"/>
                <w:bCs/>
                <w:sz w:val="24"/>
                <w:szCs w:val="24"/>
              </w:rPr>
              <w:t>3 days</w:t>
            </w:r>
          </w:p>
        </w:tc>
        <w:tc>
          <w:tcPr>
            <w:tcW w:w="2820" w:type="dxa"/>
            <w:tcBorders>
              <w:left w:val="single" w:sz="4" w:space="0" w:color="auto"/>
            </w:tcBorders>
          </w:tcPr>
          <w:p w14:paraId="12BD03A1" w14:textId="35BFCF2B" w:rsidR="00060BDE" w:rsidRPr="00196DE8" w:rsidRDefault="00060BDE" w:rsidP="00060BDE">
            <w:pPr>
              <w:rPr>
                <w:rFonts w:ascii="Arial" w:hAnsi="Arial" w:cs="Arial"/>
                <w:bCs/>
                <w:sz w:val="24"/>
                <w:szCs w:val="24"/>
              </w:rPr>
            </w:pPr>
            <w:r>
              <w:rPr>
                <w:rFonts w:ascii="Arial" w:hAnsi="Arial" w:cs="Arial"/>
                <w:bCs/>
                <w:sz w:val="24"/>
                <w:szCs w:val="24"/>
              </w:rPr>
              <w:t>As per reference laboratory</w:t>
            </w:r>
          </w:p>
        </w:tc>
      </w:tr>
      <w:tr w:rsidR="00060BDE" w:rsidRPr="00196DE8" w14:paraId="525318D7" w14:textId="784103D6"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2551A388"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HHV 8 DNA - quantitative</w:t>
            </w:r>
          </w:p>
        </w:tc>
        <w:tc>
          <w:tcPr>
            <w:tcW w:w="2565" w:type="dxa"/>
            <w:tcBorders>
              <w:top w:val="single" w:sz="4" w:space="0" w:color="auto"/>
              <w:left w:val="single" w:sz="4" w:space="0" w:color="auto"/>
              <w:bottom w:val="single" w:sz="4" w:space="0" w:color="auto"/>
              <w:right w:val="single" w:sz="4" w:space="0" w:color="auto"/>
            </w:tcBorders>
          </w:tcPr>
          <w:p w14:paraId="47FB4C8E"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0EB4CD9D" w14:textId="79FA963B" w:rsidR="00060BDE" w:rsidRPr="00196DE8" w:rsidRDefault="00060BDE" w:rsidP="00060BDE">
            <w:pPr>
              <w:rPr>
                <w:rFonts w:ascii="Arial" w:hAnsi="Arial" w:cs="Arial"/>
                <w:bCs/>
                <w:sz w:val="24"/>
                <w:szCs w:val="24"/>
              </w:rPr>
            </w:pPr>
            <w:r w:rsidRPr="00196DE8">
              <w:rPr>
                <w:rFonts w:ascii="Arial" w:hAnsi="Arial" w:cs="Arial"/>
                <w:bCs/>
                <w:sz w:val="24"/>
                <w:szCs w:val="24"/>
              </w:rPr>
              <w:t>Once a week</w:t>
            </w:r>
          </w:p>
        </w:tc>
        <w:tc>
          <w:tcPr>
            <w:tcW w:w="2113" w:type="dxa"/>
            <w:tcBorders>
              <w:top w:val="single" w:sz="4" w:space="0" w:color="auto"/>
              <w:left w:val="single" w:sz="4" w:space="0" w:color="auto"/>
              <w:bottom w:val="single" w:sz="4" w:space="0" w:color="auto"/>
              <w:right w:val="single" w:sz="4" w:space="0" w:color="auto"/>
            </w:tcBorders>
          </w:tcPr>
          <w:p w14:paraId="4940B456" w14:textId="5DBBDFB8" w:rsidR="00060BDE" w:rsidRPr="00196DE8" w:rsidRDefault="00060BDE" w:rsidP="00060BDE">
            <w:pPr>
              <w:rPr>
                <w:rFonts w:ascii="Arial" w:hAnsi="Arial" w:cs="Arial"/>
                <w:bCs/>
                <w:sz w:val="24"/>
                <w:szCs w:val="24"/>
              </w:rPr>
            </w:pPr>
            <w:r w:rsidRPr="00196DE8">
              <w:rPr>
                <w:rFonts w:ascii="Arial" w:hAnsi="Arial" w:cs="Arial"/>
                <w:bCs/>
                <w:sz w:val="24"/>
                <w:szCs w:val="24"/>
              </w:rPr>
              <w:t>7 days</w:t>
            </w:r>
          </w:p>
        </w:tc>
        <w:tc>
          <w:tcPr>
            <w:tcW w:w="2820" w:type="dxa"/>
            <w:tcBorders>
              <w:left w:val="single" w:sz="4" w:space="0" w:color="auto"/>
            </w:tcBorders>
          </w:tcPr>
          <w:p w14:paraId="713D2C77" w14:textId="1A7B7B77" w:rsidR="00060BDE" w:rsidRPr="00196DE8" w:rsidRDefault="00060BDE" w:rsidP="00060BDE">
            <w:pPr>
              <w:rPr>
                <w:rFonts w:ascii="Arial" w:hAnsi="Arial" w:cs="Arial"/>
                <w:bCs/>
                <w:sz w:val="24"/>
                <w:szCs w:val="24"/>
              </w:rPr>
            </w:pPr>
            <w:r>
              <w:rPr>
                <w:rFonts w:ascii="Arial" w:hAnsi="Arial" w:cs="Arial"/>
                <w:bCs/>
                <w:sz w:val="24"/>
                <w:szCs w:val="24"/>
              </w:rPr>
              <w:t>As per reference laboratory</w:t>
            </w:r>
          </w:p>
        </w:tc>
      </w:tr>
      <w:tr w:rsidR="00060BDE" w:rsidRPr="00196DE8" w14:paraId="55F241BD" w14:textId="52DFB7A8"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58ECC287"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HIV-1 antiretroviral resistance – Integrase region</w:t>
            </w:r>
          </w:p>
        </w:tc>
        <w:tc>
          <w:tcPr>
            <w:tcW w:w="2565" w:type="dxa"/>
            <w:tcBorders>
              <w:top w:val="single" w:sz="4" w:space="0" w:color="auto"/>
              <w:left w:val="single" w:sz="4" w:space="0" w:color="auto"/>
              <w:bottom w:val="single" w:sz="4" w:space="0" w:color="auto"/>
              <w:right w:val="single" w:sz="4" w:space="0" w:color="auto"/>
            </w:tcBorders>
          </w:tcPr>
          <w:p w14:paraId="0DEF8764"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3929D2B5"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Weekly</w:t>
            </w:r>
          </w:p>
        </w:tc>
        <w:tc>
          <w:tcPr>
            <w:tcW w:w="2113" w:type="dxa"/>
            <w:tcBorders>
              <w:top w:val="single" w:sz="4" w:space="0" w:color="auto"/>
              <w:left w:val="single" w:sz="4" w:space="0" w:color="auto"/>
              <w:bottom w:val="single" w:sz="4" w:space="0" w:color="auto"/>
              <w:right w:val="single" w:sz="4" w:space="0" w:color="auto"/>
            </w:tcBorders>
          </w:tcPr>
          <w:p w14:paraId="14853941"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14 days</w:t>
            </w:r>
          </w:p>
        </w:tc>
        <w:tc>
          <w:tcPr>
            <w:tcW w:w="2820" w:type="dxa"/>
            <w:tcBorders>
              <w:left w:val="single" w:sz="4" w:space="0" w:color="auto"/>
            </w:tcBorders>
          </w:tcPr>
          <w:p w14:paraId="6B958D8F" w14:textId="213A66EA"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588A8CC6" w14:textId="63648582"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49D0C24E"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 xml:space="preserve">HIV-1 antiretroviral resistance RT and Protease regions </w:t>
            </w:r>
          </w:p>
        </w:tc>
        <w:tc>
          <w:tcPr>
            <w:tcW w:w="2565" w:type="dxa"/>
            <w:tcBorders>
              <w:top w:val="single" w:sz="4" w:space="0" w:color="auto"/>
              <w:left w:val="single" w:sz="4" w:space="0" w:color="auto"/>
              <w:bottom w:val="single" w:sz="4" w:space="0" w:color="auto"/>
              <w:right w:val="single" w:sz="4" w:space="0" w:color="auto"/>
            </w:tcBorders>
          </w:tcPr>
          <w:p w14:paraId="68BB1196"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6B9E8CDE"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Weekly</w:t>
            </w:r>
          </w:p>
        </w:tc>
        <w:tc>
          <w:tcPr>
            <w:tcW w:w="2113" w:type="dxa"/>
            <w:tcBorders>
              <w:top w:val="single" w:sz="4" w:space="0" w:color="auto"/>
              <w:left w:val="single" w:sz="4" w:space="0" w:color="auto"/>
              <w:bottom w:val="single" w:sz="4" w:space="0" w:color="auto"/>
              <w:right w:val="single" w:sz="4" w:space="0" w:color="auto"/>
            </w:tcBorders>
          </w:tcPr>
          <w:p w14:paraId="3C8F17A3"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14 days</w:t>
            </w:r>
          </w:p>
        </w:tc>
        <w:tc>
          <w:tcPr>
            <w:tcW w:w="2820" w:type="dxa"/>
            <w:tcBorders>
              <w:left w:val="single" w:sz="4" w:space="0" w:color="auto"/>
            </w:tcBorders>
          </w:tcPr>
          <w:p w14:paraId="2262AF0F" w14:textId="7930872B"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06C80A9D" w14:textId="3EE29C54"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5647697C"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HIV-1 CCR5 / CXCR4 tropism assay trofile assay</w:t>
            </w:r>
          </w:p>
        </w:tc>
        <w:tc>
          <w:tcPr>
            <w:tcW w:w="2565" w:type="dxa"/>
            <w:tcBorders>
              <w:top w:val="single" w:sz="4" w:space="0" w:color="auto"/>
              <w:left w:val="single" w:sz="4" w:space="0" w:color="auto"/>
              <w:bottom w:val="single" w:sz="4" w:space="0" w:color="auto"/>
              <w:right w:val="single" w:sz="4" w:space="0" w:color="auto"/>
            </w:tcBorders>
          </w:tcPr>
          <w:p w14:paraId="0CA6A6EC"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705E5C49"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Weekly</w:t>
            </w:r>
          </w:p>
        </w:tc>
        <w:tc>
          <w:tcPr>
            <w:tcW w:w="2113" w:type="dxa"/>
            <w:tcBorders>
              <w:top w:val="single" w:sz="4" w:space="0" w:color="auto"/>
              <w:left w:val="single" w:sz="4" w:space="0" w:color="auto"/>
              <w:bottom w:val="single" w:sz="4" w:space="0" w:color="auto"/>
              <w:right w:val="single" w:sz="4" w:space="0" w:color="auto"/>
            </w:tcBorders>
          </w:tcPr>
          <w:p w14:paraId="6F075155"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14 days</w:t>
            </w:r>
          </w:p>
        </w:tc>
        <w:tc>
          <w:tcPr>
            <w:tcW w:w="2820" w:type="dxa"/>
            <w:tcBorders>
              <w:left w:val="single" w:sz="4" w:space="0" w:color="auto"/>
            </w:tcBorders>
          </w:tcPr>
          <w:p w14:paraId="1694201B" w14:textId="55BE86B7"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51B3691C" w14:textId="4BA05A44"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434BEFB1" w14:textId="1857CACD" w:rsidR="00060BDE" w:rsidRPr="00196DE8" w:rsidRDefault="00060BDE" w:rsidP="00060BDE">
            <w:pPr>
              <w:rPr>
                <w:rFonts w:ascii="Arial" w:hAnsi="Arial" w:cs="Arial"/>
                <w:bCs/>
                <w:sz w:val="24"/>
                <w:szCs w:val="24"/>
              </w:rPr>
            </w:pPr>
            <w:r w:rsidRPr="00196DE8">
              <w:rPr>
                <w:rFonts w:ascii="Arial" w:hAnsi="Arial" w:cs="Arial"/>
                <w:bCs/>
                <w:sz w:val="24"/>
                <w:szCs w:val="24"/>
              </w:rPr>
              <w:t>HIV-1 proviral DNA qualitative</w:t>
            </w:r>
          </w:p>
        </w:tc>
        <w:tc>
          <w:tcPr>
            <w:tcW w:w="2565" w:type="dxa"/>
            <w:tcBorders>
              <w:top w:val="single" w:sz="4" w:space="0" w:color="auto"/>
              <w:left w:val="single" w:sz="4" w:space="0" w:color="auto"/>
              <w:bottom w:val="single" w:sz="4" w:space="0" w:color="auto"/>
              <w:right w:val="single" w:sz="4" w:space="0" w:color="auto"/>
            </w:tcBorders>
          </w:tcPr>
          <w:p w14:paraId="53373E27"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09584ABE"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Sent away</w:t>
            </w:r>
          </w:p>
        </w:tc>
        <w:tc>
          <w:tcPr>
            <w:tcW w:w="2113" w:type="dxa"/>
            <w:tcBorders>
              <w:top w:val="single" w:sz="4" w:space="0" w:color="auto"/>
              <w:left w:val="single" w:sz="4" w:space="0" w:color="auto"/>
              <w:bottom w:val="single" w:sz="4" w:space="0" w:color="auto"/>
              <w:right w:val="single" w:sz="4" w:space="0" w:color="auto"/>
            </w:tcBorders>
          </w:tcPr>
          <w:p w14:paraId="1B381612"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20 days</w:t>
            </w:r>
          </w:p>
        </w:tc>
        <w:tc>
          <w:tcPr>
            <w:tcW w:w="2820" w:type="dxa"/>
            <w:tcBorders>
              <w:left w:val="single" w:sz="4" w:space="0" w:color="auto"/>
            </w:tcBorders>
          </w:tcPr>
          <w:p w14:paraId="61B3ADDB" w14:textId="0942EB55"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1B523A3B" w14:textId="45218B84"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196AD41D" w14:textId="2448FA99" w:rsidR="00060BDE" w:rsidRPr="00196DE8" w:rsidRDefault="00060BDE" w:rsidP="00060BDE">
            <w:pPr>
              <w:rPr>
                <w:rFonts w:ascii="Arial" w:hAnsi="Arial" w:cs="Arial"/>
                <w:bCs/>
                <w:sz w:val="24"/>
                <w:szCs w:val="24"/>
              </w:rPr>
            </w:pPr>
            <w:r w:rsidRPr="00196DE8">
              <w:rPr>
                <w:rFonts w:ascii="Arial" w:hAnsi="Arial" w:cs="Arial"/>
                <w:bCs/>
                <w:sz w:val="24"/>
                <w:szCs w:val="24"/>
              </w:rPr>
              <w:t>HIV-1 proviral DNA resistance testing</w:t>
            </w:r>
          </w:p>
        </w:tc>
        <w:tc>
          <w:tcPr>
            <w:tcW w:w="2565" w:type="dxa"/>
            <w:tcBorders>
              <w:top w:val="single" w:sz="4" w:space="0" w:color="auto"/>
              <w:left w:val="single" w:sz="4" w:space="0" w:color="auto"/>
              <w:bottom w:val="single" w:sz="4" w:space="0" w:color="auto"/>
              <w:right w:val="single" w:sz="4" w:space="0" w:color="auto"/>
            </w:tcBorders>
          </w:tcPr>
          <w:p w14:paraId="32581316" w14:textId="6CB0839F"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77E0FAF5" w14:textId="4AB65157" w:rsidR="00060BDE" w:rsidRPr="00196DE8" w:rsidRDefault="00060BDE" w:rsidP="00060BDE">
            <w:pPr>
              <w:rPr>
                <w:rFonts w:ascii="Arial" w:hAnsi="Arial" w:cs="Arial"/>
                <w:bCs/>
                <w:sz w:val="24"/>
                <w:szCs w:val="24"/>
              </w:rPr>
            </w:pPr>
            <w:r w:rsidRPr="00196DE8">
              <w:rPr>
                <w:rFonts w:ascii="Arial" w:hAnsi="Arial" w:cs="Arial"/>
                <w:bCs/>
                <w:sz w:val="24"/>
                <w:szCs w:val="24"/>
              </w:rPr>
              <w:t>Sent away</w:t>
            </w:r>
          </w:p>
        </w:tc>
        <w:tc>
          <w:tcPr>
            <w:tcW w:w="2113" w:type="dxa"/>
            <w:tcBorders>
              <w:top w:val="single" w:sz="4" w:space="0" w:color="auto"/>
              <w:left w:val="single" w:sz="4" w:space="0" w:color="auto"/>
              <w:bottom w:val="single" w:sz="4" w:space="0" w:color="auto"/>
              <w:right w:val="single" w:sz="4" w:space="0" w:color="auto"/>
            </w:tcBorders>
          </w:tcPr>
          <w:p w14:paraId="0D0887E6" w14:textId="4F5B43B5" w:rsidR="00060BDE" w:rsidRPr="00196DE8" w:rsidRDefault="00060BDE" w:rsidP="00060BDE">
            <w:pPr>
              <w:rPr>
                <w:rFonts w:ascii="Arial" w:hAnsi="Arial" w:cs="Arial"/>
                <w:bCs/>
                <w:sz w:val="24"/>
                <w:szCs w:val="24"/>
              </w:rPr>
            </w:pPr>
            <w:r w:rsidRPr="00196DE8">
              <w:rPr>
                <w:rFonts w:ascii="Arial" w:hAnsi="Arial" w:cs="Arial"/>
                <w:bCs/>
                <w:sz w:val="24"/>
                <w:szCs w:val="24"/>
              </w:rPr>
              <w:t>20 days</w:t>
            </w:r>
          </w:p>
        </w:tc>
        <w:tc>
          <w:tcPr>
            <w:tcW w:w="2820" w:type="dxa"/>
            <w:tcBorders>
              <w:left w:val="single" w:sz="4" w:space="0" w:color="auto"/>
            </w:tcBorders>
          </w:tcPr>
          <w:p w14:paraId="32F22271" w14:textId="674ACEFA"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660AAC3C" w14:textId="0E201A93"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6AD43654"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HIV-1 RNA - quantitative</w:t>
            </w:r>
          </w:p>
        </w:tc>
        <w:tc>
          <w:tcPr>
            <w:tcW w:w="2565" w:type="dxa"/>
            <w:tcBorders>
              <w:top w:val="single" w:sz="4" w:space="0" w:color="auto"/>
              <w:left w:val="single" w:sz="4" w:space="0" w:color="auto"/>
              <w:bottom w:val="single" w:sz="4" w:space="0" w:color="auto"/>
              <w:right w:val="single" w:sz="4" w:space="0" w:color="auto"/>
            </w:tcBorders>
          </w:tcPr>
          <w:p w14:paraId="6A352894"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14629D8B"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 xml:space="preserve">Daily </w:t>
            </w:r>
          </w:p>
        </w:tc>
        <w:tc>
          <w:tcPr>
            <w:tcW w:w="2113" w:type="dxa"/>
            <w:tcBorders>
              <w:top w:val="single" w:sz="4" w:space="0" w:color="auto"/>
              <w:left w:val="single" w:sz="4" w:space="0" w:color="auto"/>
              <w:bottom w:val="single" w:sz="4" w:space="0" w:color="auto"/>
              <w:right w:val="single" w:sz="4" w:space="0" w:color="auto"/>
            </w:tcBorders>
          </w:tcPr>
          <w:p w14:paraId="2642A6ED"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2 days</w:t>
            </w:r>
          </w:p>
        </w:tc>
        <w:tc>
          <w:tcPr>
            <w:tcW w:w="2820" w:type="dxa"/>
            <w:tcBorders>
              <w:left w:val="single" w:sz="4" w:space="0" w:color="auto"/>
            </w:tcBorders>
          </w:tcPr>
          <w:p w14:paraId="00A844DC" w14:textId="23579532" w:rsidR="00060BDE" w:rsidRPr="00060BDE" w:rsidRDefault="00060BDE" w:rsidP="00060BDE">
            <w:pPr>
              <w:rPr>
                <w:rFonts w:ascii="Arial" w:hAnsi="Arial" w:cs="Arial"/>
                <w:bCs/>
                <w:sz w:val="24"/>
                <w:szCs w:val="24"/>
              </w:rPr>
            </w:pPr>
            <w:r w:rsidRPr="00060BDE">
              <w:rPr>
                <w:rFonts w:ascii="Arial" w:hAnsi="Arial" w:cs="Arial"/>
                <w:bCs/>
                <w:sz w:val="24"/>
                <w:szCs w:val="24"/>
              </w:rPr>
              <w:t>20 to 10</w:t>
            </w:r>
            <w:r w:rsidRPr="00060BDE">
              <w:rPr>
                <w:rFonts w:ascii="Arial" w:hAnsi="Arial" w:cs="Arial"/>
                <w:bCs/>
                <w:sz w:val="24"/>
                <w:szCs w:val="24"/>
                <w:vertAlign w:val="superscript"/>
              </w:rPr>
              <w:t>7</w:t>
            </w:r>
            <w:r w:rsidRPr="00060BDE">
              <w:rPr>
                <w:rFonts w:ascii="Arial" w:hAnsi="Arial" w:cs="Arial"/>
                <w:bCs/>
                <w:sz w:val="24"/>
                <w:szCs w:val="24"/>
              </w:rPr>
              <w:t xml:space="preserve"> copies/mL</w:t>
            </w:r>
          </w:p>
        </w:tc>
      </w:tr>
      <w:tr w:rsidR="00060BDE" w:rsidRPr="00196DE8" w14:paraId="1A3A6DD2" w14:textId="52665C06"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427E6758"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HIV-2 antiretroviral resistance</w:t>
            </w:r>
          </w:p>
        </w:tc>
        <w:tc>
          <w:tcPr>
            <w:tcW w:w="2565" w:type="dxa"/>
            <w:tcBorders>
              <w:top w:val="single" w:sz="4" w:space="0" w:color="auto"/>
              <w:left w:val="single" w:sz="4" w:space="0" w:color="auto"/>
              <w:bottom w:val="single" w:sz="4" w:space="0" w:color="auto"/>
              <w:right w:val="single" w:sz="4" w:space="0" w:color="auto"/>
            </w:tcBorders>
          </w:tcPr>
          <w:p w14:paraId="064F63E1"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2EB7581A"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Sent away</w:t>
            </w:r>
          </w:p>
        </w:tc>
        <w:tc>
          <w:tcPr>
            <w:tcW w:w="2113" w:type="dxa"/>
            <w:tcBorders>
              <w:top w:val="single" w:sz="4" w:space="0" w:color="auto"/>
              <w:left w:val="single" w:sz="4" w:space="0" w:color="auto"/>
              <w:bottom w:val="single" w:sz="4" w:space="0" w:color="auto"/>
              <w:right w:val="single" w:sz="4" w:space="0" w:color="auto"/>
            </w:tcBorders>
          </w:tcPr>
          <w:p w14:paraId="4ABB9B1C"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14 days</w:t>
            </w:r>
          </w:p>
        </w:tc>
        <w:tc>
          <w:tcPr>
            <w:tcW w:w="2820" w:type="dxa"/>
            <w:tcBorders>
              <w:left w:val="single" w:sz="4" w:space="0" w:color="auto"/>
            </w:tcBorders>
          </w:tcPr>
          <w:p w14:paraId="3BE5438C" w14:textId="1849F751"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1B86044D" w14:textId="655D3058"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4E93D34D"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HIV-2 proviral DNA - qualitative</w:t>
            </w:r>
          </w:p>
        </w:tc>
        <w:tc>
          <w:tcPr>
            <w:tcW w:w="2565" w:type="dxa"/>
            <w:tcBorders>
              <w:top w:val="single" w:sz="4" w:space="0" w:color="auto"/>
              <w:left w:val="single" w:sz="4" w:space="0" w:color="auto"/>
              <w:bottom w:val="single" w:sz="4" w:space="0" w:color="auto"/>
              <w:right w:val="single" w:sz="4" w:space="0" w:color="auto"/>
            </w:tcBorders>
          </w:tcPr>
          <w:p w14:paraId="181E0BCA"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53B6FD8D"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Sent away</w:t>
            </w:r>
          </w:p>
        </w:tc>
        <w:tc>
          <w:tcPr>
            <w:tcW w:w="2113" w:type="dxa"/>
            <w:tcBorders>
              <w:top w:val="single" w:sz="4" w:space="0" w:color="auto"/>
              <w:left w:val="single" w:sz="4" w:space="0" w:color="auto"/>
              <w:bottom w:val="single" w:sz="4" w:space="0" w:color="auto"/>
              <w:right w:val="single" w:sz="4" w:space="0" w:color="auto"/>
            </w:tcBorders>
          </w:tcPr>
          <w:p w14:paraId="2E29FAC4"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20 days</w:t>
            </w:r>
          </w:p>
        </w:tc>
        <w:tc>
          <w:tcPr>
            <w:tcW w:w="2820" w:type="dxa"/>
            <w:tcBorders>
              <w:left w:val="single" w:sz="4" w:space="0" w:color="auto"/>
            </w:tcBorders>
          </w:tcPr>
          <w:p w14:paraId="43147BAE" w14:textId="400B1B32"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0F5D2681" w14:textId="03D9A8A4"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7F5FC24E"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HIV-2 RNA - quantitative</w:t>
            </w:r>
          </w:p>
        </w:tc>
        <w:tc>
          <w:tcPr>
            <w:tcW w:w="2565" w:type="dxa"/>
            <w:tcBorders>
              <w:top w:val="single" w:sz="4" w:space="0" w:color="auto"/>
              <w:left w:val="single" w:sz="4" w:space="0" w:color="auto"/>
              <w:bottom w:val="single" w:sz="4" w:space="0" w:color="auto"/>
              <w:right w:val="single" w:sz="4" w:space="0" w:color="auto"/>
            </w:tcBorders>
          </w:tcPr>
          <w:p w14:paraId="17AE1D5B"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0DA8D8A5"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Sent away</w:t>
            </w:r>
          </w:p>
        </w:tc>
        <w:tc>
          <w:tcPr>
            <w:tcW w:w="2113" w:type="dxa"/>
            <w:tcBorders>
              <w:top w:val="single" w:sz="4" w:space="0" w:color="auto"/>
              <w:left w:val="single" w:sz="4" w:space="0" w:color="auto"/>
              <w:bottom w:val="single" w:sz="4" w:space="0" w:color="auto"/>
              <w:right w:val="single" w:sz="4" w:space="0" w:color="auto"/>
            </w:tcBorders>
          </w:tcPr>
          <w:p w14:paraId="218BE857"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20 days</w:t>
            </w:r>
          </w:p>
        </w:tc>
        <w:tc>
          <w:tcPr>
            <w:tcW w:w="2820" w:type="dxa"/>
            <w:tcBorders>
              <w:left w:val="single" w:sz="4" w:space="0" w:color="auto"/>
            </w:tcBorders>
          </w:tcPr>
          <w:p w14:paraId="50275AAB" w14:textId="182237C9" w:rsidR="00060BDE" w:rsidRPr="00196DE8" w:rsidRDefault="00060BDE" w:rsidP="00060BDE">
            <w:pPr>
              <w:rPr>
                <w:rFonts w:ascii="Arial" w:hAnsi="Arial" w:cs="Arial"/>
                <w:bCs/>
                <w:sz w:val="24"/>
                <w:szCs w:val="24"/>
              </w:rPr>
            </w:pPr>
            <w:r>
              <w:rPr>
                <w:rFonts w:ascii="Arial" w:hAnsi="Arial" w:cs="Arial"/>
                <w:bCs/>
                <w:sz w:val="24"/>
                <w:szCs w:val="24"/>
              </w:rPr>
              <w:t>As per reference laboratory</w:t>
            </w:r>
          </w:p>
        </w:tc>
      </w:tr>
      <w:tr w:rsidR="00060BDE" w:rsidRPr="00196DE8" w14:paraId="51A3A5B8" w14:textId="10CE29B7"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039ACEA0"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HSV 1 and 2 DNA - qualitative</w:t>
            </w:r>
          </w:p>
        </w:tc>
        <w:tc>
          <w:tcPr>
            <w:tcW w:w="2565" w:type="dxa"/>
            <w:tcBorders>
              <w:top w:val="single" w:sz="4" w:space="0" w:color="auto"/>
              <w:left w:val="single" w:sz="4" w:space="0" w:color="auto"/>
              <w:bottom w:val="single" w:sz="4" w:space="0" w:color="auto"/>
              <w:right w:val="single" w:sz="4" w:space="0" w:color="auto"/>
            </w:tcBorders>
          </w:tcPr>
          <w:p w14:paraId="64F58699"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3A397772"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 xml:space="preserve">Daily </w:t>
            </w:r>
          </w:p>
        </w:tc>
        <w:tc>
          <w:tcPr>
            <w:tcW w:w="2113" w:type="dxa"/>
            <w:tcBorders>
              <w:top w:val="single" w:sz="4" w:space="0" w:color="auto"/>
              <w:left w:val="single" w:sz="4" w:space="0" w:color="auto"/>
              <w:bottom w:val="single" w:sz="4" w:space="0" w:color="auto"/>
              <w:right w:val="single" w:sz="4" w:space="0" w:color="auto"/>
            </w:tcBorders>
          </w:tcPr>
          <w:p w14:paraId="49A81E6A"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2 days</w:t>
            </w:r>
          </w:p>
        </w:tc>
        <w:tc>
          <w:tcPr>
            <w:tcW w:w="2820" w:type="dxa"/>
            <w:tcBorders>
              <w:left w:val="single" w:sz="4" w:space="0" w:color="auto"/>
            </w:tcBorders>
          </w:tcPr>
          <w:p w14:paraId="502311EB" w14:textId="10BDBEB2"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488D400F" w14:textId="6C73464D"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0E195C30"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HTLV proviral DNA - qualitative</w:t>
            </w:r>
          </w:p>
        </w:tc>
        <w:tc>
          <w:tcPr>
            <w:tcW w:w="2565" w:type="dxa"/>
            <w:tcBorders>
              <w:top w:val="single" w:sz="4" w:space="0" w:color="auto"/>
              <w:left w:val="single" w:sz="4" w:space="0" w:color="auto"/>
              <w:bottom w:val="single" w:sz="4" w:space="0" w:color="auto"/>
              <w:right w:val="single" w:sz="4" w:space="0" w:color="auto"/>
            </w:tcBorders>
          </w:tcPr>
          <w:p w14:paraId="7DF256D4"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54FA0876"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Sent away</w:t>
            </w:r>
          </w:p>
        </w:tc>
        <w:tc>
          <w:tcPr>
            <w:tcW w:w="2113" w:type="dxa"/>
            <w:tcBorders>
              <w:top w:val="single" w:sz="4" w:space="0" w:color="auto"/>
              <w:left w:val="single" w:sz="4" w:space="0" w:color="auto"/>
              <w:bottom w:val="single" w:sz="4" w:space="0" w:color="auto"/>
              <w:right w:val="single" w:sz="4" w:space="0" w:color="auto"/>
            </w:tcBorders>
          </w:tcPr>
          <w:p w14:paraId="1723840A"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20 days</w:t>
            </w:r>
          </w:p>
        </w:tc>
        <w:tc>
          <w:tcPr>
            <w:tcW w:w="2820" w:type="dxa"/>
            <w:tcBorders>
              <w:left w:val="single" w:sz="4" w:space="0" w:color="auto"/>
            </w:tcBorders>
          </w:tcPr>
          <w:p w14:paraId="1D5CE153" w14:textId="5A4969A9" w:rsidR="00060BDE" w:rsidRPr="00196DE8" w:rsidRDefault="00060BDE" w:rsidP="00060BDE">
            <w:pPr>
              <w:rPr>
                <w:rFonts w:ascii="Arial" w:hAnsi="Arial" w:cs="Arial"/>
                <w:bCs/>
                <w:sz w:val="24"/>
                <w:szCs w:val="24"/>
              </w:rPr>
            </w:pPr>
            <w:r>
              <w:rPr>
                <w:rFonts w:ascii="Arial" w:hAnsi="Arial" w:cs="Arial"/>
                <w:bCs/>
                <w:sz w:val="24"/>
                <w:szCs w:val="24"/>
              </w:rPr>
              <w:t>Not applicable</w:t>
            </w:r>
          </w:p>
        </w:tc>
      </w:tr>
      <w:tr w:rsidR="00060BDE" w:rsidRPr="00196DE8" w14:paraId="6B320A36" w14:textId="0F3CEF9E" w:rsidTr="00010104">
        <w:trPr>
          <w:cnfStyle w:val="000000100000" w:firstRow="0" w:lastRow="0" w:firstColumn="0" w:lastColumn="0" w:oddVBand="0" w:evenVBand="0" w:oddHBand="1" w:evenHBand="0"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33852DD2"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Parvovirus B19 DNA - quantitative</w:t>
            </w:r>
          </w:p>
        </w:tc>
        <w:tc>
          <w:tcPr>
            <w:tcW w:w="2565" w:type="dxa"/>
            <w:tcBorders>
              <w:top w:val="single" w:sz="4" w:space="0" w:color="auto"/>
              <w:left w:val="single" w:sz="4" w:space="0" w:color="auto"/>
              <w:bottom w:val="single" w:sz="4" w:space="0" w:color="auto"/>
              <w:right w:val="single" w:sz="4" w:space="0" w:color="auto"/>
            </w:tcBorders>
          </w:tcPr>
          <w:p w14:paraId="173BA4D6"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662F6D86"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 xml:space="preserve">Weekly </w:t>
            </w:r>
          </w:p>
        </w:tc>
        <w:tc>
          <w:tcPr>
            <w:tcW w:w="2113" w:type="dxa"/>
            <w:tcBorders>
              <w:top w:val="single" w:sz="4" w:space="0" w:color="auto"/>
              <w:left w:val="single" w:sz="4" w:space="0" w:color="auto"/>
              <w:bottom w:val="single" w:sz="4" w:space="0" w:color="auto"/>
              <w:right w:val="single" w:sz="4" w:space="0" w:color="auto"/>
            </w:tcBorders>
          </w:tcPr>
          <w:p w14:paraId="448987F8" w14:textId="17A17523" w:rsidR="00060BDE" w:rsidRPr="00196DE8" w:rsidRDefault="00060BDE" w:rsidP="00060BDE">
            <w:pPr>
              <w:rPr>
                <w:rFonts w:ascii="Arial" w:hAnsi="Arial" w:cs="Arial"/>
                <w:bCs/>
                <w:sz w:val="24"/>
                <w:szCs w:val="24"/>
              </w:rPr>
            </w:pPr>
            <w:r w:rsidRPr="00196DE8">
              <w:rPr>
                <w:rFonts w:ascii="Arial" w:hAnsi="Arial" w:cs="Arial"/>
                <w:bCs/>
                <w:sz w:val="24"/>
                <w:szCs w:val="24"/>
              </w:rPr>
              <w:t>7 days</w:t>
            </w:r>
          </w:p>
        </w:tc>
        <w:tc>
          <w:tcPr>
            <w:tcW w:w="2820" w:type="dxa"/>
            <w:tcBorders>
              <w:left w:val="single" w:sz="4" w:space="0" w:color="auto"/>
            </w:tcBorders>
          </w:tcPr>
          <w:p w14:paraId="2FC1384C" w14:textId="77832F26" w:rsidR="00060BDE" w:rsidRPr="00196DE8" w:rsidRDefault="00C42392" w:rsidP="00C42392">
            <w:pPr>
              <w:rPr>
                <w:rFonts w:ascii="Arial" w:hAnsi="Arial" w:cs="Arial"/>
                <w:bCs/>
                <w:sz w:val="24"/>
                <w:szCs w:val="24"/>
              </w:rPr>
            </w:pPr>
            <w:r>
              <w:rPr>
                <w:rFonts w:ascii="Arial" w:hAnsi="Arial" w:cs="Arial"/>
                <w:bCs/>
                <w:sz w:val="24"/>
                <w:szCs w:val="24"/>
              </w:rPr>
              <w:t>10</w:t>
            </w:r>
            <w:r w:rsidRPr="00C42392">
              <w:rPr>
                <w:rFonts w:ascii="Arial" w:hAnsi="Arial" w:cs="Arial"/>
                <w:bCs/>
                <w:sz w:val="24"/>
                <w:szCs w:val="24"/>
                <w:vertAlign w:val="superscript"/>
              </w:rPr>
              <w:t>2</w:t>
            </w:r>
            <w:r>
              <w:rPr>
                <w:rFonts w:ascii="Arial" w:hAnsi="Arial" w:cs="Arial"/>
                <w:bCs/>
                <w:sz w:val="24"/>
                <w:szCs w:val="24"/>
              </w:rPr>
              <w:t xml:space="preserve"> to 10</w:t>
            </w:r>
            <w:r w:rsidRPr="00C42392">
              <w:rPr>
                <w:rFonts w:ascii="Arial" w:hAnsi="Arial" w:cs="Arial"/>
                <w:bCs/>
                <w:sz w:val="24"/>
                <w:szCs w:val="24"/>
                <w:vertAlign w:val="superscript"/>
              </w:rPr>
              <w:t>8</w:t>
            </w:r>
            <w:r>
              <w:rPr>
                <w:rFonts w:ascii="Arial" w:hAnsi="Arial" w:cs="Arial"/>
                <w:bCs/>
                <w:sz w:val="24"/>
                <w:szCs w:val="24"/>
              </w:rPr>
              <w:t xml:space="preserve"> IU/mL</w:t>
            </w:r>
          </w:p>
        </w:tc>
      </w:tr>
      <w:tr w:rsidR="00060BDE" w:rsidRPr="00196DE8" w14:paraId="53858F41" w14:textId="2299826B" w:rsidTr="00010104">
        <w:trPr>
          <w:cnfStyle w:val="000000010000" w:firstRow="0" w:lastRow="0" w:firstColumn="0" w:lastColumn="0" w:oddVBand="0" w:evenVBand="0" w:oddHBand="0" w:evenHBand="1" w:firstRowFirstColumn="0" w:firstRowLastColumn="0" w:lastRowFirstColumn="0" w:lastRowLastColumn="0"/>
          <w:trHeight w:val="255"/>
        </w:trPr>
        <w:tc>
          <w:tcPr>
            <w:tcW w:w="4815" w:type="dxa"/>
            <w:tcBorders>
              <w:top w:val="single" w:sz="4" w:space="0" w:color="auto"/>
              <w:left w:val="single" w:sz="4" w:space="0" w:color="auto"/>
              <w:bottom w:val="single" w:sz="4" w:space="0" w:color="auto"/>
              <w:right w:val="single" w:sz="4" w:space="0" w:color="auto"/>
            </w:tcBorders>
          </w:tcPr>
          <w:p w14:paraId="79BEA0A4"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VZV DNA - qualitative</w:t>
            </w:r>
          </w:p>
        </w:tc>
        <w:tc>
          <w:tcPr>
            <w:tcW w:w="2565" w:type="dxa"/>
            <w:tcBorders>
              <w:top w:val="single" w:sz="4" w:space="0" w:color="auto"/>
              <w:left w:val="single" w:sz="4" w:space="0" w:color="auto"/>
              <w:bottom w:val="single" w:sz="4" w:space="0" w:color="auto"/>
              <w:right w:val="single" w:sz="4" w:space="0" w:color="auto"/>
            </w:tcBorders>
          </w:tcPr>
          <w:p w14:paraId="2125AA7E"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5mL EDTA blood</w:t>
            </w:r>
          </w:p>
        </w:tc>
        <w:tc>
          <w:tcPr>
            <w:tcW w:w="2551" w:type="dxa"/>
            <w:tcBorders>
              <w:top w:val="single" w:sz="4" w:space="0" w:color="auto"/>
              <w:left w:val="single" w:sz="4" w:space="0" w:color="auto"/>
              <w:bottom w:val="single" w:sz="4" w:space="0" w:color="auto"/>
              <w:right w:val="single" w:sz="4" w:space="0" w:color="auto"/>
            </w:tcBorders>
          </w:tcPr>
          <w:p w14:paraId="3D0A6171"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 xml:space="preserve">Daily </w:t>
            </w:r>
          </w:p>
        </w:tc>
        <w:tc>
          <w:tcPr>
            <w:tcW w:w="2113" w:type="dxa"/>
            <w:tcBorders>
              <w:top w:val="single" w:sz="4" w:space="0" w:color="auto"/>
              <w:left w:val="single" w:sz="4" w:space="0" w:color="auto"/>
              <w:bottom w:val="single" w:sz="4" w:space="0" w:color="auto"/>
              <w:right w:val="single" w:sz="4" w:space="0" w:color="auto"/>
            </w:tcBorders>
          </w:tcPr>
          <w:p w14:paraId="5248F255" w14:textId="77777777" w:rsidR="00060BDE" w:rsidRPr="00196DE8" w:rsidRDefault="00060BDE" w:rsidP="00060BDE">
            <w:pPr>
              <w:rPr>
                <w:rFonts w:ascii="Arial" w:hAnsi="Arial" w:cs="Arial"/>
                <w:bCs/>
                <w:sz w:val="24"/>
                <w:szCs w:val="24"/>
              </w:rPr>
            </w:pPr>
            <w:r w:rsidRPr="00196DE8">
              <w:rPr>
                <w:rFonts w:ascii="Arial" w:hAnsi="Arial" w:cs="Arial"/>
                <w:bCs/>
                <w:sz w:val="24"/>
                <w:szCs w:val="24"/>
              </w:rPr>
              <w:t>2 days</w:t>
            </w:r>
          </w:p>
        </w:tc>
        <w:tc>
          <w:tcPr>
            <w:tcW w:w="2820" w:type="dxa"/>
            <w:tcBorders>
              <w:left w:val="single" w:sz="4" w:space="0" w:color="auto"/>
            </w:tcBorders>
          </w:tcPr>
          <w:p w14:paraId="762D0F4C" w14:textId="6CFBC249" w:rsidR="00060BDE" w:rsidRPr="00196DE8" w:rsidRDefault="00C42392" w:rsidP="00060BDE">
            <w:pPr>
              <w:rPr>
                <w:rFonts w:ascii="Arial" w:hAnsi="Arial" w:cs="Arial"/>
                <w:bCs/>
                <w:sz w:val="24"/>
                <w:szCs w:val="24"/>
              </w:rPr>
            </w:pPr>
            <w:r>
              <w:rPr>
                <w:rFonts w:ascii="Arial" w:hAnsi="Arial" w:cs="Arial"/>
                <w:bCs/>
                <w:sz w:val="24"/>
                <w:szCs w:val="24"/>
              </w:rPr>
              <w:t>Not applicable</w:t>
            </w:r>
          </w:p>
        </w:tc>
      </w:tr>
    </w:tbl>
    <w:p w14:paraId="45D58B6D" w14:textId="5D50D03A" w:rsidR="0064239A" w:rsidRPr="00196DE8" w:rsidRDefault="0064239A" w:rsidP="004E5916">
      <w:pPr>
        <w:rPr>
          <w:rFonts w:ascii="Arial" w:hAnsi="Arial" w:cs="Arial"/>
          <w:bCs/>
          <w:sz w:val="24"/>
          <w:szCs w:val="24"/>
        </w:rPr>
      </w:pPr>
    </w:p>
    <w:p w14:paraId="005118E4" w14:textId="77777777" w:rsidR="0064239A" w:rsidRPr="00196DE8" w:rsidRDefault="0064239A" w:rsidP="004E5916">
      <w:pPr>
        <w:rPr>
          <w:rFonts w:ascii="Arial" w:hAnsi="Arial" w:cs="Arial"/>
          <w:bCs/>
          <w:sz w:val="24"/>
          <w:szCs w:val="24"/>
        </w:rPr>
      </w:pPr>
      <w:r w:rsidRPr="00196DE8">
        <w:rPr>
          <w:rFonts w:ascii="Arial" w:hAnsi="Arial" w:cs="Arial"/>
          <w:bCs/>
          <w:sz w:val="24"/>
          <w:szCs w:val="24"/>
        </w:rPr>
        <w:br w:type="page"/>
      </w:r>
    </w:p>
    <w:p w14:paraId="0030704C" w14:textId="77777777" w:rsidR="00036AAA" w:rsidRPr="00196DE8" w:rsidRDefault="00036AAA" w:rsidP="004E5916">
      <w:pPr>
        <w:rPr>
          <w:rFonts w:ascii="Arial" w:hAnsi="Arial" w:cs="Arial"/>
          <w:bCs/>
          <w:sz w:val="24"/>
          <w:szCs w:val="24"/>
        </w:rPr>
      </w:pPr>
    </w:p>
    <w:p w14:paraId="2C52B422" w14:textId="77777777" w:rsidR="00036AAA" w:rsidRPr="00196DE8" w:rsidRDefault="00036AAA" w:rsidP="00DF4B03">
      <w:pPr>
        <w:pStyle w:val="Heading2"/>
        <w:numPr>
          <w:ilvl w:val="1"/>
          <w:numId w:val="6"/>
        </w:numPr>
        <w:rPr>
          <w:rFonts w:ascii="Arial" w:hAnsi="Arial" w:cs="Arial"/>
          <w:szCs w:val="24"/>
        </w:rPr>
      </w:pPr>
      <w:bookmarkStart w:id="69" w:name="_Toc227947270"/>
      <w:r w:rsidRPr="00196DE8">
        <w:rPr>
          <w:rFonts w:ascii="Arial" w:hAnsi="Arial" w:cs="Arial"/>
          <w:szCs w:val="24"/>
        </w:rPr>
        <w:t>Virus sequencing and phenotyping referrals</w:t>
      </w:r>
      <w:bookmarkEnd w:id="69"/>
    </w:p>
    <w:p w14:paraId="7BD54687" w14:textId="77777777" w:rsidR="00036AAA" w:rsidRPr="00196DE8" w:rsidRDefault="00036AAA" w:rsidP="004E5916">
      <w:pPr>
        <w:pStyle w:val="BodyText3"/>
        <w:ind w:left="720"/>
        <w:jc w:val="left"/>
        <w:rPr>
          <w:rFonts w:cs="Arial"/>
          <w:bCs/>
          <w:sz w:val="24"/>
          <w:szCs w:val="24"/>
        </w:rPr>
      </w:pPr>
    </w:p>
    <w:tbl>
      <w:tblPr>
        <w:tblStyle w:val="TableList7"/>
        <w:tblW w:w="15160" w:type="dxa"/>
        <w:tblLook w:val="0000" w:firstRow="0" w:lastRow="0" w:firstColumn="0" w:lastColumn="0" w:noHBand="0" w:noVBand="0"/>
      </w:tblPr>
      <w:tblGrid>
        <w:gridCol w:w="2544"/>
        <w:gridCol w:w="2551"/>
        <w:gridCol w:w="3261"/>
        <w:gridCol w:w="3828"/>
        <w:gridCol w:w="2976"/>
      </w:tblGrid>
      <w:tr w:rsidR="00C42392" w:rsidRPr="00196DE8" w14:paraId="1B466D21" w14:textId="6662351A" w:rsidTr="00010104">
        <w:trPr>
          <w:cnfStyle w:val="000000100000" w:firstRow="0" w:lastRow="0" w:firstColumn="0" w:lastColumn="0" w:oddVBand="0" w:evenVBand="0" w:oddHBand="1" w:evenHBand="0" w:firstRowFirstColumn="0" w:firstRowLastColumn="0" w:lastRowFirstColumn="0" w:lastRowLastColumn="0"/>
        </w:trPr>
        <w:tc>
          <w:tcPr>
            <w:tcW w:w="2544" w:type="dxa"/>
          </w:tcPr>
          <w:p w14:paraId="3FFFA281" w14:textId="77777777" w:rsidR="00C42392" w:rsidRPr="00010104" w:rsidRDefault="00C42392" w:rsidP="004E5916">
            <w:pPr>
              <w:rPr>
                <w:rFonts w:ascii="Arial" w:hAnsi="Arial" w:cs="Arial"/>
                <w:b/>
                <w:sz w:val="24"/>
                <w:szCs w:val="24"/>
              </w:rPr>
            </w:pPr>
            <w:r w:rsidRPr="00010104">
              <w:rPr>
                <w:rFonts w:ascii="Arial" w:hAnsi="Arial" w:cs="Arial"/>
                <w:b/>
                <w:sz w:val="24"/>
                <w:szCs w:val="24"/>
              </w:rPr>
              <w:t>Test</w:t>
            </w:r>
          </w:p>
        </w:tc>
        <w:tc>
          <w:tcPr>
            <w:tcW w:w="2551" w:type="dxa"/>
          </w:tcPr>
          <w:p w14:paraId="4D09F346" w14:textId="77777777" w:rsidR="00C42392" w:rsidRPr="00010104" w:rsidRDefault="00C42392" w:rsidP="004E5916">
            <w:pPr>
              <w:rPr>
                <w:rFonts w:ascii="Arial" w:hAnsi="Arial" w:cs="Arial"/>
                <w:b/>
                <w:sz w:val="24"/>
                <w:szCs w:val="24"/>
              </w:rPr>
            </w:pPr>
            <w:r w:rsidRPr="00010104">
              <w:rPr>
                <w:rFonts w:ascii="Arial" w:hAnsi="Arial" w:cs="Arial"/>
                <w:b/>
                <w:sz w:val="24"/>
                <w:szCs w:val="24"/>
              </w:rPr>
              <w:t>Sample type</w:t>
            </w:r>
          </w:p>
        </w:tc>
        <w:tc>
          <w:tcPr>
            <w:tcW w:w="3261" w:type="dxa"/>
          </w:tcPr>
          <w:p w14:paraId="11C6980E" w14:textId="77777777" w:rsidR="00C42392" w:rsidRPr="00010104" w:rsidRDefault="00C42392" w:rsidP="004E5916">
            <w:pPr>
              <w:rPr>
                <w:rFonts w:ascii="Arial" w:hAnsi="Arial" w:cs="Arial"/>
                <w:b/>
                <w:sz w:val="24"/>
                <w:szCs w:val="24"/>
              </w:rPr>
            </w:pPr>
            <w:r w:rsidRPr="00010104">
              <w:rPr>
                <w:rFonts w:ascii="Arial" w:hAnsi="Arial" w:cs="Arial"/>
                <w:b/>
                <w:sz w:val="24"/>
                <w:szCs w:val="24"/>
              </w:rPr>
              <w:t>Reference Laboratory</w:t>
            </w:r>
          </w:p>
        </w:tc>
        <w:tc>
          <w:tcPr>
            <w:tcW w:w="3828" w:type="dxa"/>
          </w:tcPr>
          <w:p w14:paraId="0AC3F97A" w14:textId="77777777" w:rsidR="00C42392" w:rsidRPr="00010104" w:rsidRDefault="00C42392" w:rsidP="004E5916">
            <w:pPr>
              <w:rPr>
                <w:rFonts w:ascii="Arial" w:hAnsi="Arial" w:cs="Arial"/>
                <w:b/>
                <w:sz w:val="24"/>
                <w:szCs w:val="24"/>
              </w:rPr>
            </w:pPr>
            <w:r w:rsidRPr="00010104">
              <w:rPr>
                <w:rFonts w:ascii="Arial" w:hAnsi="Arial" w:cs="Arial"/>
                <w:b/>
                <w:sz w:val="24"/>
                <w:szCs w:val="24"/>
              </w:rPr>
              <w:t>Comments</w:t>
            </w:r>
          </w:p>
        </w:tc>
        <w:tc>
          <w:tcPr>
            <w:tcW w:w="2976" w:type="dxa"/>
          </w:tcPr>
          <w:p w14:paraId="609C0F0B" w14:textId="7668C879" w:rsidR="00C42392" w:rsidRPr="00010104" w:rsidRDefault="00C42392" w:rsidP="004E5916">
            <w:pPr>
              <w:rPr>
                <w:rFonts w:ascii="Arial" w:hAnsi="Arial" w:cs="Arial"/>
                <w:b/>
                <w:sz w:val="24"/>
                <w:szCs w:val="24"/>
              </w:rPr>
            </w:pPr>
            <w:r w:rsidRPr="00010104">
              <w:rPr>
                <w:rFonts w:ascii="Arial" w:hAnsi="Arial" w:cs="Arial"/>
                <w:b/>
                <w:sz w:val="24"/>
                <w:szCs w:val="24"/>
              </w:rPr>
              <w:t>Quantitative range for quantitative assays</w:t>
            </w:r>
          </w:p>
        </w:tc>
      </w:tr>
      <w:tr w:rsidR="00C42392" w:rsidRPr="00196DE8" w14:paraId="737D6372" w14:textId="5DFA08B6" w:rsidTr="00010104">
        <w:trPr>
          <w:cnfStyle w:val="000000010000" w:firstRow="0" w:lastRow="0" w:firstColumn="0" w:lastColumn="0" w:oddVBand="0" w:evenVBand="0" w:oddHBand="0" w:evenHBand="1" w:firstRowFirstColumn="0" w:firstRowLastColumn="0" w:lastRowFirstColumn="0" w:lastRowLastColumn="0"/>
        </w:trPr>
        <w:tc>
          <w:tcPr>
            <w:tcW w:w="2544" w:type="dxa"/>
          </w:tcPr>
          <w:p w14:paraId="77D53A1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CMV antiviral resistance testing by sequencing</w:t>
            </w:r>
          </w:p>
        </w:tc>
        <w:tc>
          <w:tcPr>
            <w:tcW w:w="2551" w:type="dxa"/>
          </w:tcPr>
          <w:p w14:paraId="4A23746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EDTA blood or DNA extract</w:t>
            </w:r>
          </w:p>
        </w:tc>
        <w:tc>
          <w:tcPr>
            <w:tcW w:w="3261" w:type="dxa"/>
          </w:tcPr>
          <w:p w14:paraId="4D3575A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UK HSA </w:t>
            </w:r>
            <w:r w:rsidRPr="00196DE8" w:rsidDel="00C13367">
              <w:rPr>
                <w:rFonts w:ascii="Arial" w:hAnsi="Arial" w:cs="Arial"/>
                <w:bCs/>
                <w:sz w:val="24"/>
                <w:szCs w:val="24"/>
              </w:rPr>
              <w:t xml:space="preserve">Birmingham </w:t>
            </w:r>
            <w:r w:rsidRPr="00196DE8">
              <w:rPr>
                <w:rFonts w:ascii="Arial" w:hAnsi="Arial" w:cs="Arial"/>
                <w:bCs/>
                <w:sz w:val="24"/>
                <w:szCs w:val="24"/>
              </w:rPr>
              <w:t xml:space="preserve">Manchester </w:t>
            </w:r>
          </w:p>
        </w:tc>
        <w:tc>
          <w:tcPr>
            <w:tcW w:w="3828" w:type="dxa"/>
          </w:tcPr>
          <w:p w14:paraId="16EF402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On request if clinically indicated. </w:t>
            </w:r>
          </w:p>
        </w:tc>
        <w:tc>
          <w:tcPr>
            <w:tcW w:w="2976" w:type="dxa"/>
          </w:tcPr>
          <w:p w14:paraId="5C2D27A6" w14:textId="01841EC6"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35E52935" w14:textId="4B56FCF8" w:rsidTr="00010104">
        <w:trPr>
          <w:cnfStyle w:val="000000100000" w:firstRow="0" w:lastRow="0" w:firstColumn="0" w:lastColumn="0" w:oddVBand="0" w:evenVBand="0" w:oddHBand="1" w:evenHBand="0" w:firstRowFirstColumn="0" w:firstRowLastColumn="0" w:lastRowFirstColumn="0" w:lastRowLastColumn="0"/>
          <w:trHeight w:val="632"/>
        </w:trPr>
        <w:tc>
          <w:tcPr>
            <w:tcW w:w="2544" w:type="dxa"/>
          </w:tcPr>
          <w:p w14:paraId="2C5D049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Enterovirus typing</w:t>
            </w:r>
          </w:p>
        </w:tc>
        <w:tc>
          <w:tcPr>
            <w:tcW w:w="2551" w:type="dxa"/>
          </w:tcPr>
          <w:p w14:paraId="078648E9"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Enterovirus RNA positive sample</w:t>
            </w:r>
          </w:p>
        </w:tc>
        <w:tc>
          <w:tcPr>
            <w:tcW w:w="3261" w:type="dxa"/>
          </w:tcPr>
          <w:p w14:paraId="45A7D8A1"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Clinical Services Unit, VRD, UK HSA, Colindale</w:t>
            </w:r>
          </w:p>
        </w:tc>
        <w:tc>
          <w:tcPr>
            <w:tcW w:w="3828" w:type="dxa"/>
          </w:tcPr>
          <w:p w14:paraId="532E64F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Routinely sent to characterise the type of enterovirus</w:t>
            </w:r>
          </w:p>
        </w:tc>
        <w:tc>
          <w:tcPr>
            <w:tcW w:w="2976" w:type="dxa"/>
          </w:tcPr>
          <w:p w14:paraId="6333A4FC" w14:textId="209C5241"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4976D6F4" w14:textId="4F4D5128" w:rsidTr="00010104">
        <w:trPr>
          <w:cnfStyle w:val="000000010000" w:firstRow="0" w:lastRow="0" w:firstColumn="0" w:lastColumn="0" w:oddVBand="0" w:evenVBand="0" w:oddHBand="0" w:evenHBand="1" w:firstRowFirstColumn="0" w:firstRowLastColumn="0" w:lastRowFirstColumn="0" w:lastRowLastColumn="0"/>
        </w:trPr>
        <w:tc>
          <w:tcPr>
            <w:tcW w:w="2544" w:type="dxa"/>
          </w:tcPr>
          <w:p w14:paraId="336AB44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HAV RNA</w:t>
            </w:r>
          </w:p>
        </w:tc>
        <w:tc>
          <w:tcPr>
            <w:tcW w:w="2551" w:type="dxa"/>
          </w:tcPr>
          <w:p w14:paraId="1F93532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HAV IgM positive sample</w:t>
            </w:r>
          </w:p>
        </w:tc>
        <w:tc>
          <w:tcPr>
            <w:tcW w:w="3261" w:type="dxa"/>
          </w:tcPr>
          <w:p w14:paraId="71E9B19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Clinical Services Unit, VRD, UK HSA, Colindale</w:t>
            </w:r>
          </w:p>
        </w:tc>
        <w:tc>
          <w:tcPr>
            <w:tcW w:w="3828" w:type="dxa"/>
          </w:tcPr>
          <w:p w14:paraId="2D4EF76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Routinely sent to confirm</w:t>
            </w:r>
          </w:p>
        </w:tc>
        <w:tc>
          <w:tcPr>
            <w:tcW w:w="2976" w:type="dxa"/>
          </w:tcPr>
          <w:p w14:paraId="642F3DCD" w14:textId="5EA90F23" w:rsidR="00C42392" w:rsidRPr="00196DE8" w:rsidRDefault="00C42392" w:rsidP="004E5916">
            <w:pPr>
              <w:rPr>
                <w:rFonts w:ascii="Arial" w:hAnsi="Arial" w:cs="Arial"/>
                <w:bCs/>
                <w:sz w:val="24"/>
                <w:szCs w:val="24"/>
              </w:rPr>
            </w:pPr>
            <w:r>
              <w:rPr>
                <w:rFonts w:ascii="Arial" w:hAnsi="Arial" w:cs="Arial"/>
                <w:bCs/>
                <w:sz w:val="24"/>
                <w:szCs w:val="24"/>
              </w:rPr>
              <w:t>As per reference laboratory</w:t>
            </w:r>
          </w:p>
        </w:tc>
      </w:tr>
      <w:tr w:rsidR="00C42392" w:rsidRPr="00196DE8" w14:paraId="6327B4E8" w14:textId="0362CC40" w:rsidTr="00010104">
        <w:trPr>
          <w:cnfStyle w:val="000000100000" w:firstRow="0" w:lastRow="0" w:firstColumn="0" w:lastColumn="0" w:oddVBand="0" w:evenVBand="0" w:oddHBand="1" w:evenHBand="0" w:firstRowFirstColumn="0" w:firstRowLastColumn="0" w:lastRowFirstColumn="0" w:lastRowLastColumn="0"/>
        </w:trPr>
        <w:tc>
          <w:tcPr>
            <w:tcW w:w="2544" w:type="dxa"/>
          </w:tcPr>
          <w:p w14:paraId="6F213DF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HBV sequencing</w:t>
            </w:r>
          </w:p>
        </w:tc>
        <w:tc>
          <w:tcPr>
            <w:tcW w:w="2551" w:type="dxa"/>
          </w:tcPr>
          <w:p w14:paraId="6953C33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EDTA plasma</w:t>
            </w:r>
          </w:p>
        </w:tc>
        <w:tc>
          <w:tcPr>
            <w:tcW w:w="3261" w:type="dxa"/>
          </w:tcPr>
          <w:p w14:paraId="4D75DB2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Clinical Services Unit, VRD, UK HSA, Colindale</w:t>
            </w:r>
          </w:p>
        </w:tc>
        <w:tc>
          <w:tcPr>
            <w:tcW w:w="3828" w:type="dxa"/>
          </w:tcPr>
          <w:p w14:paraId="3D64E811"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On request if clinically indicated. </w:t>
            </w:r>
          </w:p>
        </w:tc>
        <w:tc>
          <w:tcPr>
            <w:tcW w:w="2976" w:type="dxa"/>
          </w:tcPr>
          <w:p w14:paraId="00426083" w14:textId="16B6882F"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1C5B0A1A" w14:textId="0D7D29FB" w:rsidTr="00010104">
        <w:trPr>
          <w:cnfStyle w:val="000000010000" w:firstRow="0" w:lastRow="0" w:firstColumn="0" w:lastColumn="0" w:oddVBand="0" w:evenVBand="0" w:oddHBand="0" w:evenHBand="1" w:firstRowFirstColumn="0" w:firstRowLastColumn="0" w:lastRowFirstColumn="0" w:lastRowLastColumn="0"/>
        </w:trPr>
        <w:tc>
          <w:tcPr>
            <w:tcW w:w="2544" w:type="dxa"/>
          </w:tcPr>
          <w:p w14:paraId="4C044B1F"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HCV RAS</w:t>
            </w:r>
          </w:p>
          <w:p w14:paraId="0554153B" w14:textId="4F6E103D" w:rsidR="00C42392" w:rsidRPr="00196DE8" w:rsidRDefault="00C42392" w:rsidP="004E5916">
            <w:pPr>
              <w:rPr>
                <w:rFonts w:ascii="Arial" w:hAnsi="Arial" w:cs="Arial"/>
                <w:bCs/>
                <w:sz w:val="24"/>
                <w:szCs w:val="24"/>
              </w:rPr>
            </w:pPr>
            <w:r w:rsidRPr="00196DE8">
              <w:rPr>
                <w:rFonts w:ascii="Arial" w:hAnsi="Arial" w:cs="Arial"/>
                <w:bCs/>
                <w:sz w:val="24"/>
                <w:szCs w:val="24"/>
              </w:rPr>
              <w:t>[Resistance]</w:t>
            </w:r>
          </w:p>
        </w:tc>
        <w:tc>
          <w:tcPr>
            <w:tcW w:w="2551" w:type="dxa"/>
          </w:tcPr>
          <w:p w14:paraId="05BF2FF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EDTA plasma</w:t>
            </w:r>
          </w:p>
        </w:tc>
        <w:tc>
          <w:tcPr>
            <w:tcW w:w="3261" w:type="dxa"/>
          </w:tcPr>
          <w:p w14:paraId="129F945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Clinical Services Unit, VRD, UK HSA, Colindale</w:t>
            </w:r>
          </w:p>
        </w:tc>
        <w:tc>
          <w:tcPr>
            <w:tcW w:w="3828" w:type="dxa"/>
          </w:tcPr>
          <w:p w14:paraId="0F0A61E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On request if clinically indicated. </w:t>
            </w:r>
          </w:p>
        </w:tc>
        <w:tc>
          <w:tcPr>
            <w:tcW w:w="2976" w:type="dxa"/>
          </w:tcPr>
          <w:p w14:paraId="15C031FE" w14:textId="73933E13"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76EB730A" w14:textId="094A9AC6" w:rsidTr="00010104">
        <w:trPr>
          <w:cnfStyle w:val="000000100000" w:firstRow="0" w:lastRow="0" w:firstColumn="0" w:lastColumn="0" w:oddVBand="0" w:evenVBand="0" w:oddHBand="1" w:evenHBand="0" w:firstRowFirstColumn="0" w:firstRowLastColumn="0" w:lastRowFirstColumn="0" w:lastRowLastColumn="0"/>
        </w:trPr>
        <w:tc>
          <w:tcPr>
            <w:tcW w:w="2544" w:type="dxa"/>
          </w:tcPr>
          <w:p w14:paraId="6B9F54D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HEV sequencing</w:t>
            </w:r>
          </w:p>
        </w:tc>
        <w:tc>
          <w:tcPr>
            <w:tcW w:w="2551" w:type="dxa"/>
          </w:tcPr>
          <w:p w14:paraId="5A86D4A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EDTA plasma</w:t>
            </w:r>
          </w:p>
        </w:tc>
        <w:tc>
          <w:tcPr>
            <w:tcW w:w="3261" w:type="dxa"/>
          </w:tcPr>
          <w:p w14:paraId="01992A5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Clinical Services Unit, VRD, UK HSA, Colindale</w:t>
            </w:r>
          </w:p>
        </w:tc>
        <w:tc>
          <w:tcPr>
            <w:tcW w:w="3828" w:type="dxa"/>
          </w:tcPr>
          <w:p w14:paraId="6BFA285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On request if clinically indicated. </w:t>
            </w:r>
          </w:p>
        </w:tc>
        <w:tc>
          <w:tcPr>
            <w:tcW w:w="2976" w:type="dxa"/>
          </w:tcPr>
          <w:p w14:paraId="0E205E21" w14:textId="72C15849"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2DF21FA1" w14:textId="0AC7C681" w:rsidTr="00010104">
        <w:trPr>
          <w:cnfStyle w:val="000000010000" w:firstRow="0" w:lastRow="0" w:firstColumn="0" w:lastColumn="0" w:oddVBand="0" w:evenVBand="0" w:oddHBand="0" w:evenHBand="1" w:firstRowFirstColumn="0" w:firstRowLastColumn="0" w:lastRowFirstColumn="0" w:lastRowLastColumn="0"/>
        </w:trPr>
        <w:tc>
          <w:tcPr>
            <w:tcW w:w="2544" w:type="dxa"/>
          </w:tcPr>
          <w:p w14:paraId="41A94ABB" w14:textId="31A7355F" w:rsidR="00C42392" w:rsidRPr="00196DE8" w:rsidRDefault="00C42392" w:rsidP="004E5916">
            <w:pPr>
              <w:rPr>
                <w:rFonts w:ascii="Arial" w:hAnsi="Arial" w:cs="Arial"/>
                <w:bCs/>
                <w:sz w:val="24"/>
                <w:szCs w:val="24"/>
              </w:rPr>
            </w:pPr>
            <w:r w:rsidRPr="00196DE8">
              <w:rPr>
                <w:rFonts w:ascii="Arial" w:hAnsi="Arial" w:cs="Arial"/>
                <w:bCs/>
                <w:sz w:val="24"/>
                <w:szCs w:val="24"/>
              </w:rPr>
              <w:t xml:space="preserve">HIV-1 proviral DNA resistance testing </w:t>
            </w:r>
          </w:p>
        </w:tc>
        <w:tc>
          <w:tcPr>
            <w:tcW w:w="2551" w:type="dxa"/>
          </w:tcPr>
          <w:p w14:paraId="16A4CAC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2 - 5mL EDTA blood</w:t>
            </w:r>
          </w:p>
        </w:tc>
        <w:tc>
          <w:tcPr>
            <w:tcW w:w="3261" w:type="dxa"/>
          </w:tcPr>
          <w:p w14:paraId="4B038B15" w14:textId="77777777"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Clinical Services Unit,</w:t>
            </w:r>
          </w:p>
          <w:p w14:paraId="61FB823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VRD, UK HSA Colindale</w:t>
            </w:r>
          </w:p>
        </w:tc>
        <w:tc>
          <w:tcPr>
            <w:tcW w:w="3828" w:type="dxa"/>
          </w:tcPr>
          <w:p w14:paraId="08BF4CC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On request with relevant clinical details.</w:t>
            </w:r>
          </w:p>
        </w:tc>
        <w:tc>
          <w:tcPr>
            <w:tcW w:w="2976" w:type="dxa"/>
          </w:tcPr>
          <w:p w14:paraId="2D16F679" w14:textId="7E64CC3F"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01C76FF0" w14:textId="64FA410D" w:rsidTr="00010104">
        <w:trPr>
          <w:cnfStyle w:val="000000100000" w:firstRow="0" w:lastRow="0" w:firstColumn="0" w:lastColumn="0" w:oddVBand="0" w:evenVBand="0" w:oddHBand="1" w:evenHBand="0" w:firstRowFirstColumn="0" w:firstRowLastColumn="0" w:lastRowFirstColumn="0" w:lastRowLastColumn="0"/>
        </w:trPr>
        <w:tc>
          <w:tcPr>
            <w:tcW w:w="2544" w:type="dxa"/>
          </w:tcPr>
          <w:p w14:paraId="3CB41E1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HIV-1 antiretroviral resistance testing by phenotyping and virtual phenotyping</w:t>
            </w:r>
          </w:p>
        </w:tc>
        <w:tc>
          <w:tcPr>
            <w:tcW w:w="2551" w:type="dxa"/>
          </w:tcPr>
          <w:p w14:paraId="64F2E71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5mL EDTA blood</w:t>
            </w:r>
          </w:p>
        </w:tc>
        <w:tc>
          <w:tcPr>
            <w:tcW w:w="3261" w:type="dxa"/>
          </w:tcPr>
          <w:p w14:paraId="55993B6B" w14:textId="77777777"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Clinical Services Unit,</w:t>
            </w:r>
          </w:p>
          <w:p w14:paraId="728969AF"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VRD, UK HSA Colindale</w:t>
            </w:r>
          </w:p>
        </w:tc>
        <w:tc>
          <w:tcPr>
            <w:tcW w:w="3828" w:type="dxa"/>
          </w:tcPr>
          <w:p w14:paraId="1CA85B6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On request with relevant clinical details. Contact medical staff for advice. (Turnaround time: 4 weeks)</w:t>
            </w:r>
          </w:p>
        </w:tc>
        <w:tc>
          <w:tcPr>
            <w:tcW w:w="2976" w:type="dxa"/>
          </w:tcPr>
          <w:p w14:paraId="6F9E6B82" w14:textId="7BFC8418"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50C282CD" w14:textId="2B8F47A0" w:rsidTr="00010104">
        <w:trPr>
          <w:cnfStyle w:val="000000010000" w:firstRow="0" w:lastRow="0" w:firstColumn="0" w:lastColumn="0" w:oddVBand="0" w:evenVBand="0" w:oddHBand="0" w:evenHBand="1" w:firstRowFirstColumn="0" w:firstRowLastColumn="0" w:lastRowFirstColumn="0" w:lastRowLastColumn="0"/>
        </w:trPr>
        <w:tc>
          <w:tcPr>
            <w:tcW w:w="2544" w:type="dxa"/>
          </w:tcPr>
          <w:p w14:paraId="5B1E04C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HIV-2 RNA </w:t>
            </w:r>
          </w:p>
        </w:tc>
        <w:tc>
          <w:tcPr>
            <w:tcW w:w="2551" w:type="dxa"/>
          </w:tcPr>
          <w:p w14:paraId="29AA4826" w14:textId="77777777"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2 x 5mL EDTA blood</w:t>
            </w:r>
          </w:p>
          <w:p w14:paraId="049E9BF8" w14:textId="77777777" w:rsidR="00C42392" w:rsidRPr="00196DE8" w:rsidRDefault="00C42392" w:rsidP="004E5916">
            <w:pPr>
              <w:pStyle w:val="Footer"/>
              <w:tabs>
                <w:tab w:val="clear" w:pos="4153"/>
                <w:tab w:val="clear" w:pos="8306"/>
              </w:tabs>
              <w:rPr>
                <w:rFonts w:ascii="Arial" w:hAnsi="Arial" w:cs="Arial"/>
                <w:bCs/>
                <w:sz w:val="24"/>
                <w:szCs w:val="24"/>
                <w:lang w:val="en-GB"/>
              </w:rPr>
            </w:pPr>
          </w:p>
          <w:p w14:paraId="53D23B7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CSF</w:t>
            </w:r>
          </w:p>
        </w:tc>
        <w:tc>
          <w:tcPr>
            <w:tcW w:w="3261" w:type="dxa"/>
          </w:tcPr>
          <w:p w14:paraId="4340B4F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HSL UCLH</w:t>
            </w:r>
          </w:p>
        </w:tc>
        <w:tc>
          <w:tcPr>
            <w:tcW w:w="3828" w:type="dxa"/>
          </w:tcPr>
          <w:p w14:paraId="246BA5C0" w14:textId="6D197500" w:rsidR="00C42392" w:rsidRPr="00196DE8" w:rsidRDefault="00C42392" w:rsidP="004E5916">
            <w:pPr>
              <w:rPr>
                <w:rFonts w:ascii="Arial" w:hAnsi="Arial" w:cs="Arial"/>
                <w:bCs/>
                <w:sz w:val="24"/>
                <w:szCs w:val="24"/>
              </w:rPr>
            </w:pPr>
            <w:r w:rsidRPr="00196DE8">
              <w:rPr>
                <w:rFonts w:ascii="Arial" w:hAnsi="Arial" w:cs="Arial"/>
                <w:bCs/>
                <w:sz w:val="24"/>
                <w:szCs w:val="24"/>
              </w:rPr>
              <w:t>On request with relevant clinical details. Contact medical staff for advice</w:t>
            </w:r>
          </w:p>
        </w:tc>
        <w:tc>
          <w:tcPr>
            <w:tcW w:w="2976" w:type="dxa"/>
          </w:tcPr>
          <w:p w14:paraId="32BB8018" w14:textId="58BB4ECF" w:rsidR="00C42392" w:rsidRPr="00196DE8" w:rsidRDefault="00C42392" w:rsidP="004E5916">
            <w:pPr>
              <w:rPr>
                <w:rFonts w:ascii="Arial" w:hAnsi="Arial" w:cs="Arial"/>
                <w:bCs/>
                <w:sz w:val="24"/>
                <w:szCs w:val="24"/>
              </w:rPr>
            </w:pPr>
            <w:r>
              <w:rPr>
                <w:rFonts w:ascii="Arial" w:hAnsi="Arial" w:cs="Arial"/>
                <w:bCs/>
                <w:sz w:val="24"/>
                <w:szCs w:val="24"/>
              </w:rPr>
              <w:t>As per reference laboratory</w:t>
            </w:r>
          </w:p>
        </w:tc>
      </w:tr>
      <w:tr w:rsidR="00C42392" w:rsidRPr="00196DE8" w14:paraId="17CC9E04" w14:textId="5E2DF0AF" w:rsidTr="00010104">
        <w:trPr>
          <w:cnfStyle w:val="000000100000" w:firstRow="0" w:lastRow="0" w:firstColumn="0" w:lastColumn="0" w:oddVBand="0" w:evenVBand="0" w:oddHBand="1" w:evenHBand="0" w:firstRowFirstColumn="0" w:firstRowLastColumn="0" w:lastRowFirstColumn="0" w:lastRowLastColumn="0"/>
        </w:trPr>
        <w:tc>
          <w:tcPr>
            <w:tcW w:w="2544" w:type="dxa"/>
          </w:tcPr>
          <w:p w14:paraId="5120DA53"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HIV-2 RNA resistance</w:t>
            </w:r>
          </w:p>
        </w:tc>
        <w:tc>
          <w:tcPr>
            <w:tcW w:w="2551" w:type="dxa"/>
          </w:tcPr>
          <w:p w14:paraId="7464728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5mL clotted blood</w:t>
            </w:r>
          </w:p>
        </w:tc>
        <w:tc>
          <w:tcPr>
            <w:tcW w:w="3261" w:type="dxa"/>
          </w:tcPr>
          <w:p w14:paraId="4C8B613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UK HSA Birmingham</w:t>
            </w:r>
          </w:p>
        </w:tc>
        <w:tc>
          <w:tcPr>
            <w:tcW w:w="3828" w:type="dxa"/>
          </w:tcPr>
          <w:p w14:paraId="1A1E4F1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On request with relevant clinical details</w:t>
            </w:r>
          </w:p>
        </w:tc>
        <w:tc>
          <w:tcPr>
            <w:tcW w:w="2976" w:type="dxa"/>
          </w:tcPr>
          <w:p w14:paraId="23774CDB" w14:textId="17D085B2"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3DA34506" w14:textId="32CC3AE3" w:rsidTr="00010104">
        <w:trPr>
          <w:cnfStyle w:val="000000010000" w:firstRow="0" w:lastRow="0" w:firstColumn="0" w:lastColumn="0" w:oddVBand="0" w:evenVBand="0" w:oddHBand="0" w:evenHBand="1" w:firstRowFirstColumn="0" w:firstRowLastColumn="0" w:lastRowFirstColumn="0" w:lastRowLastColumn="0"/>
        </w:trPr>
        <w:tc>
          <w:tcPr>
            <w:tcW w:w="2544" w:type="dxa"/>
          </w:tcPr>
          <w:p w14:paraId="1FD6BA93"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HTLV proviral DNA </w:t>
            </w:r>
          </w:p>
        </w:tc>
        <w:tc>
          <w:tcPr>
            <w:tcW w:w="2551" w:type="dxa"/>
          </w:tcPr>
          <w:p w14:paraId="0BC058F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5mL EDTA blood</w:t>
            </w:r>
          </w:p>
        </w:tc>
        <w:tc>
          <w:tcPr>
            <w:tcW w:w="3261" w:type="dxa"/>
          </w:tcPr>
          <w:p w14:paraId="6D20F096" w14:textId="77777777"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Clinical Services Unit,</w:t>
            </w:r>
          </w:p>
          <w:p w14:paraId="23BA9EEF"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VRD, UK HSA Colindale</w:t>
            </w:r>
          </w:p>
        </w:tc>
        <w:tc>
          <w:tcPr>
            <w:tcW w:w="3828" w:type="dxa"/>
          </w:tcPr>
          <w:p w14:paraId="496FF4CA" w14:textId="77777777"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On request with relevant clinical details.</w:t>
            </w:r>
          </w:p>
          <w:p w14:paraId="670ECB89"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Contact medical staff for advice</w:t>
            </w:r>
          </w:p>
        </w:tc>
        <w:tc>
          <w:tcPr>
            <w:tcW w:w="2976" w:type="dxa"/>
          </w:tcPr>
          <w:p w14:paraId="5FFBDB53" w14:textId="35A5AA9F" w:rsidR="00C42392" w:rsidRPr="00196DE8" w:rsidRDefault="00C42392" w:rsidP="004E5916">
            <w:pPr>
              <w:pStyle w:val="Footer"/>
              <w:tabs>
                <w:tab w:val="clear" w:pos="4153"/>
                <w:tab w:val="clear" w:pos="8306"/>
              </w:tabs>
              <w:rPr>
                <w:rFonts w:ascii="Arial" w:hAnsi="Arial" w:cs="Arial"/>
                <w:bCs/>
                <w:sz w:val="24"/>
                <w:szCs w:val="24"/>
                <w:lang w:val="en-GB"/>
              </w:rPr>
            </w:pPr>
            <w:r>
              <w:rPr>
                <w:rFonts w:ascii="Arial" w:hAnsi="Arial" w:cs="Arial"/>
                <w:bCs/>
                <w:sz w:val="24"/>
                <w:szCs w:val="24"/>
              </w:rPr>
              <w:t>Not applicable</w:t>
            </w:r>
          </w:p>
        </w:tc>
      </w:tr>
      <w:tr w:rsidR="00C42392" w:rsidRPr="00196DE8" w14:paraId="28837741" w14:textId="5C19D638" w:rsidTr="00010104">
        <w:trPr>
          <w:cnfStyle w:val="000000100000" w:firstRow="0" w:lastRow="0" w:firstColumn="0" w:lastColumn="0" w:oddVBand="0" w:evenVBand="0" w:oddHBand="1" w:evenHBand="0" w:firstRowFirstColumn="0" w:firstRowLastColumn="0" w:lastRowFirstColumn="0" w:lastRowLastColumn="0"/>
        </w:trPr>
        <w:tc>
          <w:tcPr>
            <w:tcW w:w="2544" w:type="dxa"/>
          </w:tcPr>
          <w:p w14:paraId="1D125AA5" w14:textId="01443B35" w:rsidR="00C42392" w:rsidRPr="00196DE8" w:rsidRDefault="00C42392" w:rsidP="004E5916">
            <w:pPr>
              <w:rPr>
                <w:rFonts w:ascii="Arial" w:hAnsi="Arial" w:cs="Arial"/>
                <w:bCs/>
                <w:sz w:val="24"/>
                <w:szCs w:val="24"/>
              </w:rPr>
            </w:pPr>
            <w:r w:rsidRPr="00196DE8">
              <w:rPr>
                <w:rFonts w:ascii="Arial" w:hAnsi="Arial" w:cs="Arial"/>
                <w:bCs/>
                <w:sz w:val="24"/>
                <w:szCs w:val="24"/>
              </w:rPr>
              <w:t xml:space="preserve">HIV-1 proviral DNA resistance testing </w:t>
            </w:r>
          </w:p>
        </w:tc>
        <w:tc>
          <w:tcPr>
            <w:tcW w:w="2551" w:type="dxa"/>
          </w:tcPr>
          <w:p w14:paraId="642C397E" w14:textId="60E353E8" w:rsidR="00C42392" w:rsidRPr="00196DE8" w:rsidRDefault="00C42392" w:rsidP="004E5916">
            <w:pPr>
              <w:rPr>
                <w:rFonts w:ascii="Arial" w:hAnsi="Arial" w:cs="Arial"/>
                <w:bCs/>
                <w:sz w:val="24"/>
                <w:szCs w:val="24"/>
              </w:rPr>
            </w:pPr>
            <w:r w:rsidRPr="00196DE8">
              <w:rPr>
                <w:rFonts w:ascii="Arial" w:hAnsi="Arial" w:cs="Arial"/>
                <w:bCs/>
                <w:sz w:val="24"/>
                <w:szCs w:val="24"/>
              </w:rPr>
              <w:t>5mL EDTA blood</w:t>
            </w:r>
          </w:p>
        </w:tc>
        <w:tc>
          <w:tcPr>
            <w:tcW w:w="3261" w:type="dxa"/>
          </w:tcPr>
          <w:p w14:paraId="0C16C9EB" w14:textId="77777777"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Clinical Services Unit,</w:t>
            </w:r>
          </w:p>
          <w:p w14:paraId="0FA6708A" w14:textId="614CFFA8"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rPr>
              <w:t>VRD, UK HSA Colindale</w:t>
            </w:r>
          </w:p>
        </w:tc>
        <w:tc>
          <w:tcPr>
            <w:tcW w:w="3828" w:type="dxa"/>
          </w:tcPr>
          <w:p w14:paraId="61F8AE37" w14:textId="77777777"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On request with relevant clinical details.</w:t>
            </w:r>
          </w:p>
          <w:p w14:paraId="7F3828D5" w14:textId="1C405A2F"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rPr>
              <w:t>Contact medical staff for advice</w:t>
            </w:r>
          </w:p>
        </w:tc>
        <w:tc>
          <w:tcPr>
            <w:tcW w:w="2976" w:type="dxa"/>
          </w:tcPr>
          <w:p w14:paraId="663BFEBA" w14:textId="2F8F6F01" w:rsidR="00C42392" w:rsidRPr="00196DE8" w:rsidRDefault="00C42392" w:rsidP="004E5916">
            <w:pPr>
              <w:pStyle w:val="Footer"/>
              <w:tabs>
                <w:tab w:val="clear" w:pos="4153"/>
                <w:tab w:val="clear" w:pos="8306"/>
              </w:tabs>
              <w:rPr>
                <w:rFonts w:ascii="Arial" w:hAnsi="Arial" w:cs="Arial"/>
                <w:bCs/>
                <w:sz w:val="24"/>
                <w:szCs w:val="24"/>
                <w:lang w:val="en-GB"/>
              </w:rPr>
            </w:pPr>
            <w:r>
              <w:rPr>
                <w:rFonts w:ascii="Arial" w:hAnsi="Arial" w:cs="Arial"/>
                <w:bCs/>
                <w:sz w:val="24"/>
                <w:szCs w:val="24"/>
              </w:rPr>
              <w:t>Not applicable</w:t>
            </w:r>
          </w:p>
        </w:tc>
      </w:tr>
      <w:tr w:rsidR="00C42392" w:rsidRPr="00196DE8" w14:paraId="717EBA07" w14:textId="26A8245A" w:rsidTr="00010104">
        <w:trPr>
          <w:cnfStyle w:val="000000010000" w:firstRow="0" w:lastRow="0" w:firstColumn="0" w:lastColumn="0" w:oddVBand="0" w:evenVBand="0" w:oddHBand="0" w:evenHBand="1" w:firstRowFirstColumn="0" w:firstRowLastColumn="0" w:lastRowFirstColumn="0" w:lastRowLastColumn="0"/>
        </w:trPr>
        <w:tc>
          <w:tcPr>
            <w:tcW w:w="2544" w:type="dxa"/>
          </w:tcPr>
          <w:p w14:paraId="3B9BD37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HSV antiviral resistance testing by genotyping</w:t>
            </w:r>
          </w:p>
        </w:tc>
        <w:tc>
          <w:tcPr>
            <w:tcW w:w="2551" w:type="dxa"/>
          </w:tcPr>
          <w:p w14:paraId="640D5A38" w14:textId="12194E79" w:rsidR="00C42392" w:rsidRPr="00196DE8" w:rsidRDefault="00C42392" w:rsidP="004E5916">
            <w:pPr>
              <w:rPr>
                <w:rFonts w:ascii="Arial" w:hAnsi="Arial" w:cs="Arial"/>
                <w:bCs/>
                <w:sz w:val="24"/>
                <w:szCs w:val="24"/>
              </w:rPr>
            </w:pPr>
            <w:r w:rsidRPr="00196DE8">
              <w:rPr>
                <w:rFonts w:ascii="Arial" w:hAnsi="Arial" w:cs="Arial"/>
                <w:bCs/>
                <w:sz w:val="24"/>
                <w:szCs w:val="24"/>
              </w:rPr>
              <w:t>HSV DNA positive original sample</w:t>
            </w:r>
          </w:p>
        </w:tc>
        <w:tc>
          <w:tcPr>
            <w:tcW w:w="3261" w:type="dxa"/>
          </w:tcPr>
          <w:p w14:paraId="6F4B013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Clinical Services Unit, VRD, UK HSA, Colindale</w:t>
            </w:r>
          </w:p>
        </w:tc>
        <w:tc>
          <w:tcPr>
            <w:tcW w:w="3828" w:type="dxa"/>
          </w:tcPr>
          <w:p w14:paraId="2B798F6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On request if clinically indicated. Contact medical staff for advice</w:t>
            </w:r>
          </w:p>
        </w:tc>
        <w:tc>
          <w:tcPr>
            <w:tcW w:w="2976" w:type="dxa"/>
          </w:tcPr>
          <w:p w14:paraId="1B875110" w14:textId="2CA239A7"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1106BA75" w14:textId="313D876A" w:rsidTr="00010104">
        <w:trPr>
          <w:cnfStyle w:val="000000100000" w:firstRow="0" w:lastRow="0" w:firstColumn="0" w:lastColumn="0" w:oddVBand="0" w:evenVBand="0" w:oddHBand="1" w:evenHBand="0" w:firstRowFirstColumn="0" w:firstRowLastColumn="0" w:lastRowFirstColumn="0" w:lastRowLastColumn="0"/>
        </w:trPr>
        <w:tc>
          <w:tcPr>
            <w:tcW w:w="2544" w:type="dxa"/>
          </w:tcPr>
          <w:p w14:paraId="25B3A26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HSV antiviral resistance testing by phenotyping</w:t>
            </w:r>
          </w:p>
        </w:tc>
        <w:tc>
          <w:tcPr>
            <w:tcW w:w="2551" w:type="dxa"/>
          </w:tcPr>
          <w:p w14:paraId="776AB0B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HSV DNA positive original vesicle fluid / swab</w:t>
            </w:r>
          </w:p>
        </w:tc>
        <w:tc>
          <w:tcPr>
            <w:tcW w:w="3261" w:type="dxa"/>
          </w:tcPr>
          <w:p w14:paraId="530A787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Clinical Services Unit, VRD, UK HSA, Colindale</w:t>
            </w:r>
          </w:p>
        </w:tc>
        <w:tc>
          <w:tcPr>
            <w:tcW w:w="3828" w:type="dxa"/>
          </w:tcPr>
          <w:p w14:paraId="53BCE76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On request if clinically indicated. Isolation of HSV in cell culture is required. Contact medical staff for advice</w:t>
            </w:r>
          </w:p>
        </w:tc>
        <w:tc>
          <w:tcPr>
            <w:tcW w:w="2976" w:type="dxa"/>
          </w:tcPr>
          <w:p w14:paraId="2080B49E" w14:textId="668A8FA9"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78C4E38A" w14:textId="049DD357" w:rsidTr="00010104">
        <w:trPr>
          <w:cnfStyle w:val="000000010000" w:firstRow="0" w:lastRow="0" w:firstColumn="0" w:lastColumn="0" w:oddVBand="0" w:evenVBand="0" w:oddHBand="0" w:evenHBand="1" w:firstRowFirstColumn="0" w:firstRowLastColumn="0" w:lastRowFirstColumn="0" w:lastRowLastColumn="0"/>
        </w:trPr>
        <w:tc>
          <w:tcPr>
            <w:tcW w:w="2544" w:type="dxa"/>
          </w:tcPr>
          <w:p w14:paraId="4A2BD20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Influenza typing</w:t>
            </w:r>
          </w:p>
        </w:tc>
        <w:tc>
          <w:tcPr>
            <w:tcW w:w="2551" w:type="dxa"/>
          </w:tcPr>
          <w:p w14:paraId="0E2520E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Influenza virus RNA positive original sample</w:t>
            </w:r>
          </w:p>
        </w:tc>
        <w:tc>
          <w:tcPr>
            <w:tcW w:w="3261" w:type="dxa"/>
          </w:tcPr>
          <w:p w14:paraId="416AEC0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Clinical Services Unit, VRD, UK HSA, Colindale</w:t>
            </w:r>
          </w:p>
        </w:tc>
        <w:tc>
          <w:tcPr>
            <w:tcW w:w="3828" w:type="dxa"/>
          </w:tcPr>
          <w:p w14:paraId="3DEE447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Routinely sent as part of national influenza surveillance </w:t>
            </w:r>
          </w:p>
        </w:tc>
        <w:tc>
          <w:tcPr>
            <w:tcW w:w="2976" w:type="dxa"/>
          </w:tcPr>
          <w:p w14:paraId="35C15E17" w14:textId="258EA679" w:rsidR="00C42392" w:rsidRPr="00196DE8" w:rsidRDefault="00C42392" w:rsidP="004E5916">
            <w:pPr>
              <w:rPr>
                <w:rFonts w:ascii="Arial" w:hAnsi="Arial" w:cs="Arial"/>
                <w:bCs/>
                <w:sz w:val="24"/>
                <w:szCs w:val="24"/>
              </w:rPr>
            </w:pPr>
            <w:r>
              <w:rPr>
                <w:rFonts w:ascii="Arial" w:hAnsi="Arial" w:cs="Arial"/>
                <w:bCs/>
                <w:sz w:val="24"/>
                <w:szCs w:val="24"/>
              </w:rPr>
              <w:t xml:space="preserve"> Not applicable</w:t>
            </w:r>
          </w:p>
        </w:tc>
      </w:tr>
      <w:tr w:rsidR="00C42392" w:rsidRPr="00196DE8" w14:paraId="23F575C8" w14:textId="6A9A87C9" w:rsidTr="00010104">
        <w:trPr>
          <w:cnfStyle w:val="000000100000" w:firstRow="0" w:lastRow="0" w:firstColumn="0" w:lastColumn="0" w:oddVBand="0" w:evenVBand="0" w:oddHBand="1" w:evenHBand="0" w:firstRowFirstColumn="0" w:firstRowLastColumn="0" w:lastRowFirstColumn="0" w:lastRowLastColumn="0"/>
        </w:trPr>
        <w:tc>
          <w:tcPr>
            <w:tcW w:w="2544" w:type="dxa"/>
          </w:tcPr>
          <w:p w14:paraId="345A1753"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Measles virus RNA  </w:t>
            </w:r>
          </w:p>
        </w:tc>
        <w:tc>
          <w:tcPr>
            <w:tcW w:w="2551" w:type="dxa"/>
          </w:tcPr>
          <w:p w14:paraId="7F3D9E18" w14:textId="77777777"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Mouth swab in VTM</w:t>
            </w:r>
          </w:p>
          <w:p w14:paraId="79E701D7" w14:textId="77777777"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CSF</w:t>
            </w:r>
          </w:p>
          <w:p w14:paraId="2E3E9084" w14:textId="77777777" w:rsidR="00C42392" w:rsidRPr="00196DE8" w:rsidRDefault="00C42392" w:rsidP="004E5916">
            <w:pPr>
              <w:rPr>
                <w:rFonts w:ascii="Arial" w:hAnsi="Arial" w:cs="Arial"/>
                <w:bCs/>
                <w:sz w:val="24"/>
                <w:szCs w:val="24"/>
              </w:rPr>
            </w:pPr>
          </w:p>
          <w:p w14:paraId="313AD1B9"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For GP patients, saliva kit available from HPU 020 3049 4280</w:t>
            </w:r>
          </w:p>
        </w:tc>
        <w:tc>
          <w:tcPr>
            <w:tcW w:w="3261" w:type="dxa"/>
          </w:tcPr>
          <w:p w14:paraId="388C81C5" w14:textId="77777777"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Micropathology Coventry</w:t>
            </w:r>
          </w:p>
        </w:tc>
        <w:tc>
          <w:tcPr>
            <w:tcW w:w="3828" w:type="dxa"/>
          </w:tcPr>
          <w:p w14:paraId="015B3B10" w14:textId="1C707689"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On request with relevant clinical details. Contact medical staff for advice</w:t>
            </w:r>
          </w:p>
        </w:tc>
        <w:tc>
          <w:tcPr>
            <w:tcW w:w="2976" w:type="dxa"/>
          </w:tcPr>
          <w:p w14:paraId="45582953" w14:textId="6C954765" w:rsidR="00C42392" w:rsidRPr="00196DE8" w:rsidRDefault="00C42392" w:rsidP="004E5916">
            <w:pPr>
              <w:pStyle w:val="Footer"/>
              <w:tabs>
                <w:tab w:val="clear" w:pos="4153"/>
                <w:tab w:val="clear" w:pos="8306"/>
              </w:tabs>
              <w:rPr>
                <w:rFonts w:ascii="Arial" w:hAnsi="Arial" w:cs="Arial"/>
                <w:bCs/>
                <w:sz w:val="24"/>
                <w:szCs w:val="24"/>
                <w:lang w:val="en-GB"/>
              </w:rPr>
            </w:pPr>
            <w:r>
              <w:rPr>
                <w:rFonts w:ascii="Arial" w:hAnsi="Arial" w:cs="Arial"/>
                <w:bCs/>
                <w:sz w:val="24"/>
                <w:szCs w:val="24"/>
              </w:rPr>
              <w:t>Not applicable</w:t>
            </w:r>
          </w:p>
        </w:tc>
      </w:tr>
      <w:tr w:rsidR="00C42392" w:rsidRPr="00196DE8" w14:paraId="6C027A17" w14:textId="62361FEE" w:rsidTr="00010104">
        <w:trPr>
          <w:cnfStyle w:val="000000010000" w:firstRow="0" w:lastRow="0" w:firstColumn="0" w:lastColumn="0" w:oddVBand="0" w:evenVBand="0" w:oddHBand="0" w:evenHBand="1" w:firstRowFirstColumn="0" w:firstRowLastColumn="0" w:lastRowFirstColumn="0" w:lastRowLastColumn="0"/>
        </w:trPr>
        <w:tc>
          <w:tcPr>
            <w:tcW w:w="2544" w:type="dxa"/>
          </w:tcPr>
          <w:p w14:paraId="1AB4508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MERS CoV RNA  </w:t>
            </w:r>
          </w:p>
        </w:tc>
        <w:tc>
          <w:tcPr>
            <w:tcW w:w="2551" w:type="dxa"/>
          </w:tcPr>
          <w:p w14:paraId="1281117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An upper respiratory tract sample (combined throat and nose viral swabs, or nasopharyngeal aspirate) AND</w:t>
            </w:r>
          </w:p>
          <w:p w14:paraId="7C888F1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if obtainable, a lower respiratory tract sample (sputum, or an endotracheal tube aspirate if intubated)</w:t>
            </w:r>
          </w:p>
        </w:tc>
        <w:tc>
          <w:tcPr>
            <w:tcW w:w="3261" w:type="dxa"/>
          </w:tcPr>
          <w:p w14:paraId="1DE70B30" w14:textId="77777777" w:rsidR="00C42392" w:rsidRPr="00196DE8" w:rsidRDefault="00C42392" w:rsidP="004E5916">
            <w:pPr>
              <w:pStyle w:val="Footer"/>
              <w:tabs>
                <w:tab w:val="clear" w:pos="4153"/>
                <w:tab w:val="clear" w:pos="8306"/>
              </w:tabs>
              <w:rPr>
                <w:rFonts w:ascii="Arial" w:hAnsi="Arial" w:cs="Arial"/>
                <w:bCs/>
                <w:color w:val="FF0000"/>
                <w:sz w:val="24"/>
                <w:szCs w:val="24"/>
                <w:lang w:val="en-GB"/>
              </w:rPr>
            </w:pPr>
            <w:r w:rsidRPr="00196DE8">
              <w:rPr>
                <w:rFonts w:ascii="Arial" w:hAnsi="Arial" w:cs="Arial"/>
                <w:bCs/>
                <w:sz w:val="24"/>
                <w:szCs w:val="24"/>
                <w:lang w:val="en-GB"/>
              </w:rPr>
              <w:t>Hub virology followed by UK HSA Colindale for confirmation</w:t>
            </w:r>
          </w:p>
          <w:p w14:paraId="43A502C9" w14:textId="77777777" w:rsidR="00C42392" w:rsidRPr="00196DE8" w:rsidRDefault="00C42392" w:rsidP="004E5916">
            <w:pPr>
              <w:pStyle w:val="Footer"/>
              <w:tabs>
                <w:tab w:val="clear" w:pos="4153"/>
                <w:tab w:val="clear" w:pos="8306"/>
              </w:tabs>
              <w:rPr>
                <w:rFonts w:ascii="Arial" w:hAnsi="Arial" w:cs="Arial"/>
                <w:bCs/>
                <w:color w:val="FF0000"/>
                <w:sz w:val="24"/>
                <w:szCs w:val="24"/>
                <w:lang w:val="en-GB"/>
              </w:rPr>
            </w:pPr>
          </w:p>
          <w:p w14:paraId="2C68A466" w14:textId="77777777" w:rsidR="00C42392" w:rsidRPr="00196DE8" w:rsidRDefault="00C42392" w:rsidP="004E5916">
            <w:pPr>
              <w:rPr>
                <w:rFonts w:ascii="Arial" w:hAnsi="Arial" w:cs="Arial"/>
                <w:bCs/>
                <w:sz w:val="24"/>
                <w:szCs w:val="24"/>
              </w:rPr>
            </w:pPr>
          </w:p>
        </w:tc>
        <w:tc>
          <w:tcPr>
            <w:tcW w:w="3828" w:type="dxa"/>
          </w:tcPr>
          <w:p w14:paraId="4577AC8E" w14:textId="77777777" w:rsidR="00C42392" w:rsidRPr="00196DE8" w:rsidRDefault="00C42392"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On request with relevant clinical details. Contact medical staff for advice</w:t>
            </w:r>
          </w:p>
          <w:p w14:paraId="1B2392B6" w14:textId="77777777" w:rsidR="00C42392" w:rsidRPr="00196DE8" w:rsidRDefault="00C42392" w:rsidP="004E5916">
            <w:pPr>
              <w:pStyle w:val="Footer"/>
              <w:tabs>
                <w:tab w:val="clear" w:pos="4153"/>
                <w:tab w:val="clear" w:pos="8306"/>
              </w:tabs>
              <w:rPr>
                <w:rFonts w:ascii="Arial" w:hAnsi="Arial" w:cs="Arial"/>
                <w:bCs/>
                <w:sz w:val="24"/>
                <w:szCs w:val="24"/>
                <w:lang w:val="en-GB"/>
              </w:rPr>
            </w:pPr>
          </w:p>
          <w:p w14:paraId="3EC022C3"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All results on MERS CoV are available the next day by 5 PM</w:t>
            </w:r>
          </w:p>
        </w:tc>
        <w:tc>
          <w:tcPr>
            <w:tcW w:w="2976" w:type="dxa"/>
          </w:tcPr>
          <w:p w14:paraId="5173D1F0" w14:textId="105EC5D7" w:rsidR="00C42392" w:rsidRPr="00196DE8" w:rsidRDefault="00C42392" w:rsidP="004E5916">
            <w:pPr>
              <w:pStyle w:val="Footer"/>
              <w:tabs>
                <w:tab w:val="clear" w:pos="4153"/>
                <w:tab w:val="clear" w:pos="8306"/>
              </w:tabs>
              <w:rPr>
                <w:rFonts w:ascii="Arial" w:hAnsi="Arial" w:cs="Arial"/>
                <w:bCs/>
                <w:sz w:val="24"/>
                <w:szCs w:val="24"/>
                <w:lang w:val="en-GB"/>
              </w:rPr>
            </w:pPr>
            <w:r>
              <w:rPr>
                <w:rFonts w:ascii="Arial" w:hAnsi="Arial" w:cs="Arial"/>
                <w:bCs/>
                <w:sz w:val="24"/>
                <w:szCs w:val="24"/>
              </w:rPr>
              <w:t>Not applicable</w:t>
            </w:r>
          </w:p>
        </w:tc>
      </w:tr>
      <w:tr w:rsidR="00C42392" w:rsidRPr="00196DE8" w14:paraId="29F72939" w14:textId="6349D447" w:rsidTr="00010104">
        <w:trPr>
          <w:cnfStyle w:val="000000100000" w:firstRow="0" w:lastRow="0" w:firstColumn="0" w:lastColumn="0" w:oddVBand="0" w:evenVBand="0" w:oddHBand="1" w:evenHBand="0" w:firstRowFirstColumn="0" w:firstRowLastColumn="0" w:lastRowFirstColumn="0" w:lastRowLastColumn="0"/>
        </w:trPr>
        <w:tc>
          <w:tcPr>
            <w:tcW w:w="2544" w:type="dxa"/>
          </w:tcPr>
          <w:p w14:paraId="3612A9B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Mpox virus DNA</w:t>
            </w:r>
          </w:p>
        </w:tc>
        <w:tc>
          <w:tcPr>
            <w:tcW w:w="2551" w:type="dxa"/>
          </w:tcPr>
          <w:p w14:paraId="0506620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Lesion swab in VTM </w:t>
            </w:r>
          </w:p>
          <w:p w14:paraId="60EA3F2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[take 2 swabs as primary sample]</w:t>
            </w:r>
          </w:p>
          <w:p w14:paraId="15860BB2" w14:textId="77777777" w:rsidR="00C42392" w:rsidRPr="00196DE8" w:rsidRDefault="00C42392" w:rsidP="004E5916">
            <w:pPr>
              <w:rPr>
                <w:rFonts w:ascii="Arial" w:hAnsi="Arial" w:cs="Arial"/>
                <w:bCs/>
                <w:sz w:val="24"/>
                <w:szCs w:val="24"/>
              </w:rPr>
            </w:pPr>
          </w:p>
          <w:p w14:paraId="527B728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Throat swab</w:t>
            </w:r>
          </w:p>
          <w:p w14:paraId="64E63841"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EDTA blood</w:t>
            </w:r>
          </w:p>
          <w:p w14:paraId="6F08F5D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Serum</w:t>
            </w:r>
          </w:p>
          <w:p w14:paraId="45CB5BD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Urine</w:t>
            </w:r>
          </w:p>
        </w:tc>
        <w:tc>
          <w:tcPr>
            <w:tcW w:w="3261" w:type="dxa"/>
          </w:tcPr>
          <w:p w14:paraId="258E5BB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One lesion swab is tested for HSV DNA, VZV DNA, and mpox DNA locally in Hub.</w:t>
            </w:r>
          </w:p>
          <w:p w14:paraId="092564A9"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One sample is sent to RIPL UKHSA Porton Down</w:t>
            </w:r>
          </w:p>
        </w:tc>
        <w:tc>
          <w:tcPr>
            <w:tcW w:w="3828" w:type="dxa"/>
          </w:tcPr>
          <w:p w14:paraId="7A935AA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On request with relevant clinical details. </w:t>
            </w:r>
          </w:p>
          <w:p w14:paraId="02094F13" w14:textId="77777777" w:rsidR="00C42392" w:rsidRPr="00196DE8" w:rsidRDefault="00C42392" w:rsidP="004E5916">
            <w:pPr>
              <w:rPr>
                <w:rFonts w:ascii="Arial" w:hAnsi="Arial" w:cs="Arial"/>
                <w:bCs/>
                <w:sz w:val="24"/>
                <w:szCs w:val="24"/>
              </w:rPr>
            </w:pPr>
          </w:p>
          <w:p w14:paraId="3A2B4B5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Contact medical staff for advice on non-lesion swab samples</w:t>
            </w:r>
          </w:p>
        </w:tc>
        <w:tc>
          <w:tcPr>
            <w:tcW w:w="2976" w:type="dxa"/>
          </w:tcPr>
          <w:p w14:paraId="22619DCF" w14:textId="1ED88A38"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7F0918D4" w14:textId="15EFC4E6" w:rsidTr="00010104">
        <w:trPr>
          <w:cnfStyle w:val="000000010000" w:firstRow="0" w:lastRow="0" w:firstColumn="0" w:lastColumn="0" w:oddVBand="0" w:evenVBand="0" w:oddHBand="0" w:evenHBand="1" w:firstRowFirstColumn="0" w:firstRowLastColumn="0" w:lastRowFirstColumn="0" w:lastRowLastColumn="0"/>
        </w:trPr>
        <w:tc>
          <w:tcPr>
            <w:tcW w:w="2544" w:type="dxa"/>
          </w:tcPr>
          <w:p w14:paraId="09F5328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Mumps virus RNA </w:t>
            </w:r>
          </w:p>
        </w:tc>
        <w:tc>
          <w:tcPr>
            <w:tcW w:w="2551" w:type="dxa"/>
          </w:tcPr>
          <w:p w14:paraId="1EA0D93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Mouth swab in VTM</w:t>
            </w:r>
          </w:p>
          <w:p w14:paraId="1BBAAB5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CSF</w:t>
            </w:r>
          </w:p>
          <w:p w14:paraId="634CDD1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Urine</w:t>
            </w:r>
          </w:p>
          <w:p w14:paraId="16CA67B7" w14:textId="77777777" w:rsidR="00C42392" w:rsidRPr="00196DE8" w:rsidRDefault="00C42392" w:rsidP="004E5916">
            <w:pPr>
              <w:rPr>
                <w:rFonts w:ascii="Arial" w:hAnsi="Arial" w:cs="Arial"/>
                <w:bCs/>
                <w:sz w:val="24"/>
                <w:szCs w:val="24"/>
              </w:rPr>
            </w:pPr>
          </w:p>
          <w:p w14:paraId="6DF99F5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Saliva kit available from Health Protection Unit: 020 3049 4280</w:t>
            </w:r>
          </w:p>
        </w:tc>
        <w:tc>
          <w:tcPr>
            <w:tcW w:w="3261" w:type="dxa"/>
          </w:tcPr>
          <w:p w14:paraId="1C62878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Clinical Services Unit</w:t>
            </w:r>
          </w:p>
          <w:p w14:paraId="0AF50AA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UK HSA Colindale </w:t>
            </w:r>
          </w:p>
          <w:p w14:paraId="75A65147" w14:textId="77777777" w:rsidR="00C42392" w:rsidRPr="00196DE8" w:rsidRDefault="00C42392" w:rsidP="004E5916">
            <w:pPr>
              <w:rPr>
                <w:rFonts w:ascii="Arial" w:hAnsi="Arial" w:cs="Arial"/>
                <w:bCs/>
                <w:sz w:val="24"/>
                <w:szCs w:val="24"/>
              </w:rPr>
            </w:pPr>
          </w:p>
          <w:p w14:paraId="0888FBDF"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Sample posted by GP patient to Clinical Services Unit, UK HSA Colindale. Within Kings, this test is available on EPIC BEAKER</w:t>
            </w:r>
          </w:p>
        </w:tc>
        <w:tc>
          <w:tcPr>
            <w:tcW w:w="3828" w:type="dxa"/>
          </w:tcPr>
          <w:p w14:paraId="0A333CD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On request with relevant clinical details. Contact medical staff for advice</w:t>
            </w:r>
          </w:p>
          <w:p w14:paraId="6AB262CA" w14:textId="77777777" w:rsidR="00C42392" w:rsidRPr="00196DE8" w:rsidRDefault="00C42392" w:rsidP="004E5916">
            <w:pPr>
              <w:rPr>
                <w:rFonts w:ascii="Arial" w:hAnsi="Arial" w:cs="Arial"/>
                <w:bCs/>
                <w:sz w:val="24"/>
                <w:szCs w:val="24"/>
              </w:rPr>
            </w:pPr>
          </w:p>
          <w:p w14:paraId="5884D94A" w14:textId="77777777" w:rsidR="00C42392" w:rsidRPr="00196DE8" w:rsidRDefault="00C42392" w:rsidP="004E5916">
            <w:pPr>
              <w:rPr>
                <w:rFonts w:ascii="Arial" w:hAnsi="Arial" w:cs="Arial"/>
                <w:bCs/>
                <w:sz w:val="24"/>
                <w:szCs w:val="24"/>
              </w:rPr>
            </w:pPr>
          </w:p>
          <w:p w14:paraId="7B90DA0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Sample posted by patient / clinical staff to Clinical Services Unit, Colindale</w:t>
            </w:r>
          </w:p>
        </w:tc>
        <w:tc>
          <w:tcPr>
            <w:tcW w:w="2976" w:type="dxa"/>
          </w:tcPr>
          <w:p w14:paraId="2A6175F6" w14:textId="743B5A43"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6BF3A504" w14:textId="77F72000" w:rsidTr="00010104">
        <w:trPr>
          <w:cnfStyle w:val="000000100000" w:firstRow="0" w:lastRow="0" w:firstColumn="0" w:lastColumn="0" w:oddVBand="0" w:evenVBand="0" w:oddHBand="1" w:evenHBand="0" w:firstRowFirstColumn="0" w:firstRowLastColumn="0" w:lastRowFirstColumn="0" w:lastRowLastColumn="0"/>
        </w:trPr>
        <w:tc>
          <w:tcPr>
            <w:tcW w:w="2544" w:type="dxa"/>
          </w:tcPr>
          <w:p w14:paraId="1B0A7893" w14:textId="16BB0F63" w:rsidR="00C42392" w:rsidRPr="00196DE8" w:rsidRDefault="00C42392" w:rsidP="004E5916">
            <w:pPr>
              <w:rPr>
                <w:rFonts w:ascii="Arial" w:hAnsi="Arial" w:cs="Arial"/>
                <w:bCs/>
                <w:sz w:val="24"/>
                <w:szCs w:val="24"/>
              </w:rPr>
            </w:pPr>
            <w:r w:rsidRPr="00196DE8">
              <w:rPr>
                <w:rFonts w:ascii="Arial" w:hAnsi="Arial" w:cs="Arial"/>
                <w:bCs/>
                <w:sz w:val="24"/>
                <w:szCs w:val="24"/>
              </w:rPr>
              <w:t>Parvovirus B19 DNA quantitative</w:t>
            </w:r>
          </w:p>
        </w:tc>
        <w:tc>
          <w:tcPr>
            <w:tcW w:w="2551" w:type="dxa"/>
          </w:tcPr>
          <w:p w14:paraId="604E1ED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5mL clotted blood</w:t>
            </w:r>
          </w:p>
          <w:p w14:paraId="7BC0671B" w14:textId="39E419EE" w:rsidR="00C42392" w:rsidRPr="00196DE8" w:rsidRDefault="00C42392" w:rsidP="004E5916">
            <w:pPr>
              <w:rPr>
                <w:rFonts w:ascii="Arial" w:hAnsi="Arial" w:cs="Arial"/>
                <w:bCs/>
                <w:sz w:val="24"/>
                <w:szCs w:val="24"/>
              </w:rPr>
            </w:pPr>
            <w:r w:rsidRPr="00196DE8">
              <w:rPr>
                <w:rFonts w:ascii="Arial" w:hAnsi="Arial" w:cs="Arial"/>
                <w:bCs/>
                <w:sz w:val="24"/>
                <w:szCs w:val="24"/>
              </w:rPr>
              <w:t>Amniotic fluid</w:t>
            </w:r>
          </w:p>
        </w:tc>
        <w:tc>
          <w:tcPr>
            <w:tcW w:w="3261" w:type="dxa"/>
          </w:tcPr>
          <w:p w14:paraId="1F40707F"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Clinical Services Unit</w:t>
            </w:r>
          </w:p>
          <w:p w14:paraId="06286B0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UK HSA Colindale</w:t>
            </w:r>
          </w:p>
        </w:tc>
        <w:tc>
          <w:tcPr>
            <w:tcW w:w="3828" w:type="dxa"/>
          </w:tcPr>
          <w:p w14:paraId="579E38BE" w14:textId="211E2092" w:rsidR="00C42392" w:rsidRPr="00196DE8" w:rsidRDefault="00C42392" w:rsidP="004E5916">
            <w:pPr>
              <w:rPr>
                <w:rFonts w:ascii="Arial" w:hAnsi="Arial" w:cs="Arial"/>
                <w:bCs/>
                <w:sz w:val="24"/>
                <w:szCs w:val="24"/>
              </w:rPr>
            </w:pPr>
            <w:r w:rsidRPr="00196DE8">
              <w:rPr>
                <w:rFonts w:ascii="Arial" w:hAnsi="Arial" w:cs="Arial"/>
                <w:bCs/>
                <w:sz w:val="24"/>
                <w:szCs w:val="24"/>
              </w:rPr>
              <w:t>Send away only if there are issues with local Hub testing.</w:t>
            </w:r>
          </w:p>
        </w:tc>
        <w:tc>
          <w:tcPr>
            <w:tcW w:w="2976" w:type="dxa"/>
          </w:tcPr>
          <w:p w14:paraId="5E93A4B2" w14:textId="74ADF45E" w:rsidR="00C42392" w:rsidRPr="00196DE8" w:rsidRDefault="00C42392" w:rsidP="004E5916">
            <w:pPr>
              <w:rPr>
                <w:rFonts w:ascii="Arial" w:hAnsi="Arial" w:cs="Arial"/>
                <w:bCs/>
                <w:sz w:val="24"/>
                <w:szCs w:val="24"/>
              </w:rPr>
            </w:pPr>
            <w:r>
              <w:rPr>
                <w:rFonts w:ascii="Arial" w:hAnsi="Arial" w:cs="Arial"/>
                <w:bCs/>
                <w:sz w:val="24"/>
                <w:szCs w:val="24"/>
              </w:rPr>
              <w:t>As per reference laboratory</w:t>
            </w:r>
          </w:p>
        </w:tc>
      </w:tr>
      <w:tr w:rsidR="00C42392" w:rsidRPr="00196DE8" w14:paraId="5DBF76F0" w14:textId="612234E0" w:rsidTr="00010104">
        <w:trPr>
          <w:cnfStyle w:val="000000010000" w:firstRow="0" w:lastRow="0" w:firstColumn="0" w:lastColumn="0" w:oddVBand="0" w:evenVBand="0" w:oddHBand="0" w:evenHBand="1" w:firstRowFirstColumn="0" w:firstRowLastColumn="0" w:lastRowFirstColumn="0" w:lastRowLastColumn="0"/>
        </w:trPr>
        <w:tc>
          <w:tcPr>
            <w:tcW w:w="2544" w:type="dxa"/>
          </w:tcPr>
          <w:p w14:paraId="7D0E7C0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Rubella virus RNA</w:t>
            </w:r>
          </w:p>
        </w:tc>
        <w:tc>
          <w:tcPr>
            <w:tcW w:w="2551" w:type="dxa"/>
          </w:tcPr>
          <w:p w14:paraId="2FB999E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5mL EDTA blood, mouth swab in VTM, urine, amniotic fluid</w:t>
            </w:r>
          </w:p>
        </w:tc>
        <w:tc>
          <w:tcPr>
            <w:tcW w:w="3261" w:type="dxa"/>
          </w:tcPr>
          <w:p w14:paraId="7E52CA2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Micropathology, Coventry</w:t>
            </w:r>
          </w:p>
        </w:tc>
        <w:tc>
          <w:tcPr>
            <w:tcW w:w="3828" w:type="dxa"/>
          </w:tcPr>
          <w:p w14:paraId="4922F93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On request with relevant clinical details. Contact medical staff for advice</w:t>
            </w:r>
          </w:p>
        </w:tc>
        <w:tc>
          <w:tcPr>
            <w:tcW w:w="2976" w:type="dxa"/>
          </w:tcPr>
          <w:p w14:paraId="78536B02" w14:textId="3B6D07E0" w:rsidR="00C42392" w:rsidRPr="00196DE8" w:rsidRDefault="00C42392" w:rsidP="004E5916">
            <w:pPr>
              <w:rPr>
                <w:rFonts w:ascii="Arial" w:hAnsi="Arial" w:cs="Arial"/>
                <w:bCs/>
                <w:sz w:val="24"/>
                <w:szCs w:val="24"/>
              </w:rPr>
            </w:pPr>
            <w:r>
              <w:rPr>
                <w:rFonts w:ascii="Arial" w:hAnsi="Arial" w:cs="Arial"/>
                <w:bCs/>
                <w:sz w:val="24"/>
                <w:szCs w:val="24"/>
              </w:rPr>
              <w:t>Not applicable</w:t>
            </w:r>
          </w:p>
        </w:tc>
      </w:tr>
    </w:tbl>
    <w:p w14:paraId="077B0755" w14:textId="2A540A1C" w:rsidR="00D03E82" w:rsidRPr="00196DE8" w:rsidRDefault="00D03E82" w:rsidP="004E5916">
      <w:pPr>
        <w:rPr>
          <w:rFonts w:ascii="Arial" w:hAnsi="Arial" w:cs="Arial"/>
          <w:bCs/>
          <w:sz w:val="24"/>
          <w:szCs w:val="24"/>
        </w:rPr>
      </w:pPr>
    </w:p>
    <w:tbl>
      <w:tblPr>
        <w:tblW w:w="15018" w:type="dxa"/>
        <w:tblBorders>
          <w:top w:val="single" w:sz="12" w:space="0" w:color="008000"/>
          <w:left w:val="single" w:sz="6" w:space="0" w:color="008000"/>
          <w:bottom w:val="single" w:sz="12" w:space="0" w:color="008000"/>
          <w:right w:val="single" w:sz="6" w:space="0" w:color="008000"/>
          <w:insideH w:val="single" w:sz="6" w:space="0" w:color="000000"/>
        </w:tblBorders>
        <w:tblLook w:val="0000" w:firstRow="0" w:lastRow="0" w:firstColumn="0" w:lastColumn="0" w:noHBand="0" w:noVBand="0"/>
      </w:tblPr>
      <w:tblGrid>
        <w:gridCol w:w="2119"/>
        <w:gridCol w:w="2257"/>
        <w:gridCol w:w="2846"/>
        <w:gridCol w:w="4110"/>
        <w:gridCol w:w="3686"/>
      </w:tblGrid>
      <w:tr w:rsidR="00C42392" w:rsidRPr="00196DE8" w14:paraId="5784B99A" w14:textId="6BF57332" w:rsidTr="00C42392">
        <w:tc>
          <w:tcPr>
            <w:tcW w:w="2119" w:type="dxa"/>
            <w:shd w:val="pct20" w:color="000000" w:fill="FFFFFF"/>
          </w:tcPr>
          <w:p w14:paraId="7BBFFC7A" w14:textId="19D124BC" w:rsidR="00C42392" w:rsidRPr="00196DE8" w:rsidRDefault="00C42392" w:rsidP="004E5916">
            <w:pPr>
              <w:rPr>
                <w:rFonts w:ascii="Arial" w:hAnsi="Arial" w:cs="Arial"/>
                <w:b/>
                <w:sz w:val="24"/>
                <w:szCs w:val="24"/>
              </w:rPr>
            </w:pPr>
            <w:r w:rsidRPr="00196DE8">
              <w:rPr>
                <w:rFonts w:ascii="Arial" w:hAnsi="Arial" w:cs="Arial"/>
                <w:b/>
                <w:sz w:val="24"/>
                <w:szCs w:val="24"/>
              </w:rPr>
              <w:t>Test</w:t>
            </w:r>
          </w:p>
        </w:tc>
        <w:tc>
          <w:tcPr>
            <w:tcW w:w="2257" w:type="dxa"/>
            <w:shd w:val="pct20" w:color="000000" w:fill="FFFFFF"/>
          </w:tcPr>
          <w:p w14:paraId="0F45BBF3" w14:textId="77777777" w:rsidR="00C42392" w:rsidRPr="00196DE8" w:rsidRDefault="00C42392" w:rsidP="004E5916">
            <w:pPr>
              <w:rPr>
                <w:rFonts w:ascii="Arial" w:hAnsi="Arial" w:cs="Arial"/>
                <w:b/>
                <w:sz w:val="24"/>
                <w:szCs w:val="24"/>
              </w:rPr>
            </w:pPr>
            <w:r w:rsidRPr="00196DE8">
              <w:rPr>
                <w:rFonts w:ascii="Arial" w:hAnsi="Arial" w:cs="Arial"/>
                <w:b/>
                <w:sz w:val="24"/>
                <w:szCs w:val="24"/>
              </w:rPr>
              <w:t>Sample type</w:t>
            </w:r>
          </w:p>
        </w:tc>
        <w:tc>
          <w:tcPr>
            <w:tcW w:w="2846" w:type="dxa"/>
            <w:shd w:val="pct20" w:color="000000" w:fill="FFFFFF"/>
          </w:tcPr>
          <w:p w14:paraId="014814D9" w14:textId="77777777" w:rsidR="00C42392" w:rsidRPr="00196DE8" w:rsidRDefault="00C42392" w:rsidP="004E5916">
            <w:pPr>
              <w:rPr>
                <w:rFonts w:ascii="Arial" w:hAnsi="Arial" w:cs="Arial"/>
                <w:b/>
                <w:sz w:val="24"/>
                <w:szCs w:val="24"/>
              </w:rPr>
            </w:pPr>
            <w:r w:rsidRPr="00196DE8">
              <w:rPr>
                <w:rFonts w:ascii="Arial" w:hAnsi="Arial" w:cs="Arial"/>
                <w:b/>
                <w:sz w:val="24"/>
                <w:szCs w:val="24"/>
              </w:rPr>
              <w:t>Reference Laboratory</w:t>
            </w:r>
          </w:p>
        </w:tc>
        <w:tc>
          <w:tcPr>
            <w:tcW w:w="4110" w:type="dxa"/>
            <w:shd w:val="pct20" w:color="000000" w:fill="FFFFFF"/>
          </w:tcPr>
          <w:p w14:paraId="45548BD1" w14:textId="77777777" w:rsidR="00C42392" w:rsidRPr="00196DE8" w:rsidRDefault="00C42392" w:rsidP="004E5916">
            <w:pPr>
              <w:rPr>
                <w:rFonts w:ascii="Arial" w:hAnsi="Arial" w:cs="Arial"/>
                <w:b/>
                <w:sz w:val="24"/>
                <w:szCs w:val="24"/>
              </w:rPr>
            </w:pPr>
            <w:r w:rsidRPr="00196DE8">
              <w:rPr>
                <w:rFonts w:ascii="Arial" w:hAnsi="Arial" w:cs="Arial"/>
                <w:b/>
                <w:sz w:val="24"/>
                <w:szCs w:val="24"/>
              </w:rPr>
              <w:t>Comments</w:t>
            </w:r>
          </w:p>
        </w:tc>
        <w:tc>
          <w:tcPr>
            <w:tcW w:w="3686" w:type="dxa"/>
            <w:shd w:val="pct20" w:color="000000" w:fill="FFFFFF"/>
          </w:tcPr>
          <w:p w14:paraId="4251261F" w14:textId="0838BCED" w:rsidR="00C42392" w:rsidRPr="00196DE8" w:rsidRDefault="00C42392" w:rsidP="004E5916">
            <w:pPr>
              <w:rPr>
                <w:rFonts w:ascii="Arial" w:hAnsi="Arial" w:cs="Arial"/>
                <w:b/>
                <w:sz w:val="24"/>
                <w:szCs w:val="24"/>
              </w:rPr>
            </w:pPr>
            <w:r w:rsidRPr="00196DE8">
              <w:rPr>
                <w:rFonts w:ascii="Arial" w:hAnsi="Arial" w:cs="Arial"/>
                <w:bCs/>
                <w:sz w:val="24"/>
                <w:szCs w:val="24"/>
              </w:rPr>
              <w:t>Quantitative range for quantitative assays</w:t>
            </w:r>
          </w:p>
        </w:tc>
      </w:tr>
      <w:tr w:rsidR="00C42392" w:rsidRPr="00196DE8" w14:paraId="13641B87" w14:textId="3E304EE6" w:rsidTr="00C42392">
        <w:tc>
          <w:tcPr>
            <w:tcW w:w="2119" w:type="dxa"/>
            <w:shd w:val="pct25" w:color="FFFF00" w:fill="FFFFFF"/>
          </w:tcPr>
          <w:p w14:paraId="1542CBBA" w14:textId="4DBC505F" w:rsidR="00C42392" w:rsidRPr="00196DE8" w:rsidRDefault="00C42392" w:rsidP="00C42392">
            <w:pPr>
              <w:rPr>
                <w:rFonts w:ascii="Arial" w:hAnsi="Arial" w:cs="Arial"/>
                <w:bCs/>
                <w:sz w:val="24"/>
                <w:szCs w:val="24"/>
              </w:rPr>
            </w:pPr>
            <w:r w:rsidRPr="00196DE8">
              <w:rPr>
                <w:rFonts w:ascii="Arial" w:hAnsi="Arial" w:cs="Arial"/>
                <w:bCs/>
                <w:sz w:val="24"/>
                <w:szCs w:val="24"/>
              </w:rPr>
              <w:t>HBV DNA + HBV sequencing in Health Care Worker</w:t>
            </w:r>
          </w:p>
        </w:tc>
        <w:tc>
          <w:tcPr>
            <w:tcW w:w="2257" w:type="dxa"/>
            <w:shd w:val="pct25" w:color="FFFF00" w:fill="FFFFFF"/>
          </w:tcPr>
          <w:p w14:paraId="3E8E5FAF"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5mL EDTA blood</w:t>
            </w:r>
          </w:p>
        </w:tc>
        <w:tc>
          <w:tcPr>
            <w:tcW w:w="2846" w:type="dxa"/>
            <w:shd w:val="pct25" w:color="FFFF00" w:fill="FFFFFF"/>
          </w:tcPr>
          <w:p w14:paraId="76F9907E"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Clinical Services Unit</w:t>
            </w:r>
          </w:p>
          <w:p w14:paraId="5F291C65"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UK HSA Colindale</w:t>
            </w:r>
          </w:p>
        </w:tc>
        <w:tc>
          <w:tcPr>
            <w:tcW w:w="4110" w:type="dxa"/>
            <w:shd w:val="pct25" w:color="FFFF00" w:fill="FFFFFF"/>
          </w:tcPr>
          <w:p w14:paraId="47333AD0"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On request with relevant clinical details. Contact medical staff for advice</w:t>
            </w:r>
          </w:p>
        </w:tc>
        <w:tc>
          <w:tcPr>
            <w:tcW w:w="3686" w:type="dxa"/>
            <w:shd w:val="pct25" w:color="FFFF00" w:fill="FFFFFF"/>
          </w:tcPr>
          <w:p w14:paraId="5E4FAD03" w14:textId="5425900E" w:rsidR="00C42392" w:rsidRPr="00196DE8" w:rsidRDefault="00C42392" w:rsidP="00C42392">
            <w:pPr>
              <w:rPr>
                <w:rFonts w:ascii="Arial" w:hAnsi="Arial" w:cs="Arial"/>
                <w:bCs/>
                <w:sz w:val="24"/>
                <w:szCs w:val="24"/>
              </w:rPr>
            </w:pPr>
            <w:r>
              <w:rPr>
                <w:rFonts w:ascii="Arial" w:hAnsi="Arial" w:cs="Arial"/>
                <w:bCs/>
                <w:sz w:val="24"/>
                <w:szCs w:val="24"/>
              </w:rPr>
              <w:t>As per reference laboratory</w:t>
            </w:r>
          </w:p>
        </w:tc>
      </w:tr>
      <w:tr w:rsidR="00C42392" w:rsidRPr="00196DE8" w14:paraId="72A21B82" w14:textId="31AD35AA" w:rsidTr="00C42392">
        <w:tc>
          <w:tcPr>
            <w:tcW w:w="2119" w:type="dxa"/>
            <w:shd w:val="pct20" w:color="000000" w:fill="FFFFFF"/>
          </w:tcPr>
          <w:p w14:paraId="0280B4FB"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Rotavirus sequencing</w:t>
            </w:r>
          </w:p>
        </w:tc>
        <w:tc>
          <w:tcPr>
            <w:tcW w:w="2257" w:type="dxa"/>
            <w:shd w:val="pct20" w:color="000000" w:fill="FFFFFF"/>
          </w:tcPr>
          <w:p w14:paraId="1EABB7BC"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Rotavirus RNA Positive samples</w:t>
            </w:r>
          </w:p>
        </w:tc>
        <w:tc>
          <w:tcPr>
            <w:tcW w:w="2846" w:type="dxa"/>
            <w:shd w:val="pct20" w:color="000000" w:fill="FFFFFF"/>
          </w:tcPr>
          <w:p w14:paraId="3CB463C4"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Clinical Services Unit, VRD, UK HSA, Colindale</w:t>
            </w:r>
          </w:p>
        </w:tc>
        <w:tc>
          <w:tcPr>
            <w:tcW w:w="4110" w:type="dxa"/>
            <w:shd w:val="pct20" w:color="000000" w:fill="FFFFFF"/>
          </w:tcPr>
          <w:p w14:paraId="6F643715"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Routinely sent as part of rotavirus surveillance to differentiate wild-type from vaccine-derived strains</w:t>
            </w:r>
          </w:p>
        </w:tc>
        <w:tc>
          <w:tcPr>
            <w:tcW w:w="3686" w:type="dxa"/>
            <w:shd w:val="pct20" w:color="000000" w:fill="FFFFFF"/>
          </w:tcPr>
          <w:p w14:paraId="5CF091F9" w14:textId="65834251" w:rsidR="00C42392" w:rsidRPr="00196DE8" w:rsidRDefault="00C42392" w:rsidP="00C42392">
            <w:pPr>
              <w:rPr>
                <w:rFonts w:ascii="Arial" w:hAnsi="Arial" w:cs="Arial"/>
                <w:bCs/>
                <w:sz w:val="24"/>
                <w:szCs w:val="24"/>
              </w:rPr>
            </w:pPr>
            <w:r>
              <w:rPr>
                <w:rFonts w:ascii="Arial" w:hAnsi="Arial" w:cs="Arial"/>
                <w:bCs/>
                <w:sz w:val="24"/>
                <w:szCs w:val="24"/>
              </w:rPr>
              <w:t>Not applicable</w:t>
            </w:r>
          </w:p>
        </w:tc>
      </w:tr>
      <w:tr w:rsidR="00C42392" w:rsidRPr="00196DE8" w14:paraId="6246880A" w14:textId="141CE7C9" w:rsidTr="00C42392">
        <w:tc>
          <w:tcPr>
            <w:tcW w:w="2119" w:type="dxa"/>
            <w:shd w:val="pct25" w:color="FFFF00" w:fill="FFFFFF"/>
          </w:tcPr>
          <w:p w14:paraId="5006463B"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SARS-CoV-2 sequencing</w:t>
            </w:r>
          </w:p>
        </w:tc>
        <w:tc>
          <w:tcPr>
            <w:tcW w:w="2257" w:type="dxa"/>
            <w:shd w:val="pct25" w:color="FFFF00" w:fill="FFFFFF"/>
          </w:tcPr>
          <w:p w14:paraId="1BC136F4"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SARS-CoV-2 RNA positive [CT &lt;30]</w:t>
            </w:r>
          </w:p>
        </w:tc>
        <w:tc>
          <w:tcPr>
            <w:tcW w:w="2846" w:type="dxa"/>
            <w:shd w:val="pct25" w:color="FFFF00" w:fill="FFFFFF"/>
          </w:tcPr>
          <w:p w14:paraId="5E65E93C"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UK HSA Manchester</w:t>
            </w:r>
          </w:p>
        </w:tc>
        <w:tc>
          <w:tcPr>
            <w:tcW w:w="4110" w:type="dxa"/>
            <w:shd w:val="pct25" w:color="FFFF00" w:fill="FFFFFF"/>
          </w:tcPr>
          <w:p w14:paraId="06B17E4A" w14:textId="77777777" w:rsidR="00C42392" w:rsidRPr="00196DE8" w:rsidRDefault="00C42392" w:rsidP="00C42392">
            <w:pPr>
              <w:rPr>
                <w:rFonts w:ascii="Arial" w:hAnsi="Arial" w:cs="Arial"/>
                <w:bCs/>
                <w:sz w:val="24"/>
                <w:szCs w:val="24"/>
              </w:rPr>
            </w:pPr>
            <w:r w:rsidRPr="00196DE8">
              <w:rPr>
                <w:rFonts w:ascii="Arial" w:hAnsi="Arial" w:cs="Arial"/>
                <w:bCs/>
                <w:sz w:val="24"/>
                <w:szCs w:val="24"/>
              </w:rPr>
              <w:t>Routinely sent as per NHSE guidance</w:t>
            </w:r>
          </w:p>
        </w:tc>
        <w:tc>
          <w:tcPr>
            <w:tcW w:w="3686" w:type="dxa"/>
            <w:shd w:val="pct25" w:color="FFFF00" w:fill="FFFFFF"/>
          </w:tcPr>
          <w:p w14:paraId="33F4B3D5" w14:textId="77941695" w:rsidR="00C42392" w:rsidRPr="00196DE8" w:rsidRDefault="00C42392" w:rsidP="00C42392">
            <w:pPr>
              <w:rPr>
                <w:rFonts w:ascii="Arial" w:hAnsi="Arial" w:cs="Arial"/>
                <w:bCs/>
                <w:sz w:val="24"/>
                <w:szCs w:val="24"/>
              </w:rPr>
            </w:pPr>
            <w:r>
              <w:rPr>
                <w:rFonts w:ascii="Arial" w:hAnsi="Arial" w:cs="Arial"/>
                <w:bCs/>
                <w:sz w:val="24"/>
                <w:szCs w:val="24"/>
              </w:rPr>
              <w:t>Not applicable</w:t>
            </w:r>
          </w:p>
        </w:tc>
      </w:tr>
    </w:tbl>
    <w:p w14:paraId="46DDD973" w14:textId="02E8A289" w:rsidR="00DF4B03" w:rsidRDefault="00DF4B03" w:rsidP="004E5916">
      <w:pPr>
        <w:ind w:left="720"/>
        <w:rPr>
          <w:rFonts w:ascii="Arial" w:hAnsi="Arial" w:cs="Arial"/>
          <w:bCs/>
          <w:sz w:val="24"/>
          <w:szCs w:val="24"/>
        </w:rPr>
      </w:pPr>
    </w:p>
    <w:p w14:paraId="31B01120" w14:textId="77777777" w:rsidR="00DF4B03" w:rsidRDefault="00DF4B03">
      <w:pPr>
        <w:rPr>
          <w:rFonts w:ascii="Arial" w:hAnsi="Arial" w:cs="Arial"/>
          <w:bCs/>
          <w:sz w:val="24"/>
          <w:szCs w:val="24"/>
        </w:rPr>
      </w:pPr>
      <w:r>
        <w:rPr>
          <w:rFonts w:ascii="Arial" w:hAnsi="Arial" w:cs="Arial"/>
          <w:bCs/>
          <w:sz w:val="24"/>
          <w:szCs w:val="24"/>
        </w:rPr>
        <w:br w:type="page"/>
      </w:r>
    </w:p>
    <w:p w14:paraId="5301B0CE" w14:textId="77777777" w:rsidR="00621812" w:rsidRPr="00196DE8" w:rsidRDefault="00621812" w:rsidP="004E5916">
      <w:pPr>
        <w:ind w:left="720"/>
        <w:rPr>
          <w:rFonts w:ascii="Arial" w:hAnsi="Arial" w:cs="Arial"/>
          <w:bCs/>
          <w:sz w:val="24"/>
          <w:szCs w:val="24"/>
        </w:rPr>
      </w:pPr>
    </w:p>
    <w:p w14:paraId="47EBE73F" w14:textId="77777777" w:rsidR="00214A02" w:rsidRDefault="00214A02" w:rsidP="00DF4B03">
      <w:pPr>
        <w:pStyle w:val="Heading2"/>
        <w:numPr>
          <w:ilvl w:val="1"/>
          <w:numId w:val="6"/>
        </w:numPr>
        <w:rPr>
          <w:rFonts w:ascii="Arial" w:hAnsi="Arial" w:cs="Arial"/>
          <w:szCs w:val="24"/>
        </w:rPr>
      </w:pPr>
      <w:bookmarkStart w:id="70" w:name="_Toc227947271"/>
      <w:r w:rsidRPr="00196DE8">
        <w:rPr>
          <w:rFonts w:ascii="Arial" w:hAnsi="Arial" w:cs="Arial"/>
          <w:szCs w:val="24"/>
        </w:rPr>
        <w:t>Virus serology</w:t>
      </w:r>
      <w:bookmarkEnd w:id="70"/>
      <w:r w:rsidRPr="00196DE8">
        <w:rPr>
          <w:rFonts w:ascii="Arial" w:hAnsi="Arial" w:cs="Arial"/>
          <w:szCs w:val="24"/>
        </w:rPr>
        <w:t xml:space="preserve"> </w:t>
      </w:r>
    </w:p>
    <w:p w14:paraId="5B5079A2" w14:textId="77777777" w:rsidR="00C42392" w:rsidRDefault="00C42392" w:rsidP="00C42392">
      <w:pPr>
        <w:rPr>
          <w:lang w:val="en-US"/>
        </w:rPr>
      </w:pPr>
    </w:p>
    <w:p w14:paraId="308327E1" w14:textId="39ECB32C" w:rsidR="009D77B3" w:rsidRPr="00196DE8" w:rsidRDefault="009D77B3" w:rsidP="009D77B3">
      <w:pPr>
        <w:rPr>
          <w:rFonts w:ascii="Arial" w:hAnsi="Arial" w:cs="Arial"/>
          <w:bCs/>
          <w:spacing w:val="-3"/>
          <w:sz w:val="24"/>
          <w:szCs w:val="24"/>
        </w:rPr>
      </w:pPr>
      <w:r w:rsidRPr="00196DE8">
        <w:rPr>
          <w:rFonts w:ascii="Arial" w:hAnsi="Arial" w:cs="Arial"/>
          <w:bCs/>
          <w:spacing w:val="-3"/>
          <w:sz w:val="24"/>
          <w:szCs w:val="24"/>
        </w:rPr>
        <w:t xml:space="preserve">In infection sciences, qualitative </w:t>
      </w:r>
      <w:r>
        <w:rPr>
          <w:rFonts w:ascii="Arial" w:hAnsi="Arial" w:cs="Arial"/>
          <w:bCs/>
          <w:spacing w:val="-3"/>
          <w:sz w:val="24"/>
          <w:szCs w:val="24"/>
        </w:rPr>
        <w:t>serology</w:t>
      </w:r>
      <w:r w:rsidRPr="00196DE8">
        <w:rPr>
          <w:rFonts w:ascii="Arial" w:hAnsi="Arial" w:cs="Arial"/>
          <w:bCs/>
          <w:spacing w:val="-3"/>
          <w:sz w:val="24"/>
          <w:szCs w:val="24"/>
        </w:rPr>
        <w:t xml:space="preserve"> assays do not have a reference range, but we can expect the </w:t>
      </w:r>
      <w:r>
        <w:rPr>
          <w:rFonts w:ascii="Arial" w:hAnsi="Arial" w:cs="Arial"/>
          <w:bCs/>
          <w:spacing w:val="-3"/>
          <w:sz w:val="24"/>
          <w:szCs w:val="24"/>
        </w:rPr>
        <w:t>IgM or IgG or total antibody t</w:t>
      </w:r>
      <w:r w:rsidRPr="00196DE8">
        <w:rPr>
          <w:rFonts w:ascii="Arial" w:hAnsi="Arial" w:cs="Arial"/>
          <w:bCs/>
          <w:spacing w:val="-3"/>
          <w:sz w:val="24"/>
          <w:szCs w:val="24"/>
        </w:rPr>
        <w:t xml:space="preserve">o </w:t>
      </w:r>
      <w:r>
        <w:rPr>
          <w:rFonts w:ascii="Arial" w:hAnsi="Arial" w:cs="Arial"/>
          <w:bCs/>
          <w:spacing w:val="-3"/>
          <w:sz w:val="24"/>
          <w:szCs w:val="24"/>
        </w:rPr>
        <w:t>varied in</w:t>
      </w:r>
      <w:r w:rsidRPr="00196DE8">
        <w:rPr>
          <w:rFonts w:ascii="Arial" w:hAnsi="Arial" w:cs="Arial"/>
          <w:bCs/>
          <w:spacing w:val="-3"/>
          <w:sz w:val="24"/>
          <w:szCs w:val="24"/>
        </w:rPr>
        <w:t xml:space="preserve"> acute infection</w:t>
      </w:r>
      <w:r>
        <w:rPr>
          <w:rFonts w:ascii="Arial" w:hAnsi="Arial" w:cs="Arial"/>
          <w:bCs/>
          <w:spacing w:val="-3"/>
          <w:sz w:val="24"/>
          <w:szCs w:val="24"/>
        </w:rPr>
        <w:t xml:space="preserve"> and IgG to be positive in past exposure</w:t>
      </w:r>
      <w:r w:rsidRPr="00196DE8">
        <w:rPr>
          <w:rFonts w:ascii="Arial" w:hAnsi="Arial" w:cs="Arial"/>
          <w:bCs/>
          <w:spacing w:val="-3"/>
          <w:sz w:val="24"/>
          <w:szCs w:val="24"/>
        </w:rPr>
        <w:t>. See section 4.17 for reporting format.</w:t>
      </w:r>
    </w:p>
    <w:p w14:paraId="793CE752" w14:textId="77777777" w:rsidR="009D77B3" w:rsidRPr="00C42392" w:rsidRDefault="009D77B3" w:rsidP="00C42392">
      <w:pPr>
        <w:rPr>
          <w:lang w:val="en-US"/>
        </w:rPr>
      </w:pPr>
    </w:p>
    <w:tbl>
      <w:tblPr>
        <w:tblW w:w="15301" w:type="dxa"/>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000" w:firstRow="0" w:lastRow="0" w:firstColumn="0" w:lastColumn="0" w:noHBand="0" w:noVBand="0"/>
      </w:tblPr>
      <w:tblGrid>
        <w:gridCol w:w="3678"/>
        <w:gridCol w:w="1559"/>
        <w:gridCol w:w="1701"/>
        <w:gridCol w:w="1276"/>
        <w:gridCol w:w="1134"/>
        <w:gridCol w:w="1275"/>
        <w:gridCol w:w="4678"/>
      </w:tblGrid>
      <w:tr w:rsidR="00C42392" w:rsidRPr="00196DE8" w14:paraId="78EFC8D3" w14:textId="3F7A0298" w:rsidTr="00010104">
        <w:trPr>
          <w:trHeight w:val="255"/>
        </w:trPr>
        <w:tc>
          <w:tcPr>
            <w:tcW w:w="3678" w:type="dxa"/>
            <w:shd w:val="pct20" w:color="000000" w:fill="FFFFFF"/>
          </w:tcPr>
          <w:p w14:paraId="401326E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Test</w:t>
            </w:r>
          </w:p>
        </w:tc>
        <w:tc>
          <w:tcPr>
            <w:tcW w:w="1559" w:type="dxa"/>
            <w:shd w:val="pct20" w:color="000000" w:fill="FFFFFF"/>
          </w:tcPr>
          <w:p w14:paraId="39C7CBD9"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Laboratory testing this</w:t>
            </w:r>
          </w:p>
        </w:tc>
        <w:tc>
          <w:tcPr>
            <w:tcW w:w="1701" w:type="dxa"/>
            <w:shd w:val="pct20" w:color="000000" w:fill="FFFFFF"/>
          </w:tcPr>
          <w:p w14:paraId="40E4279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Clotted blood [YELLOW-topped]</w:t>
            </w:r>
          </w:p>
        </w:tc>
        <w:tc>
          <w:tcPr>
            <w:tcW w:w="1276" w:type="dxa"/>
            <w:shd w:val="pct20" w:color="000000" w:fill="FFFFFF"/>
          </w:tcPr>
          <w:p w14:paraId="0BCE901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Alternate samples</w:t>
            </w:r>
          </w:p>
        </w:tc>
        <w:tc>
          <w:tcPr>
            <w:tcW w:w="1134" w:type="dxa"/>
            <w:shd w:val="pct20" w:color="000000" w:fill="FFFFFF"/>
          </w:tcPr>
          <w:p w14:paraId="0E7A6E7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Schedule</w:t>
            </w:r>
          </w:p>
        </w:tc>
        <w:tc>
          <w:tcPr>
            <w:tcW w:w="1275" w:type="dxa"/>
            <w:shd w:val="pct20" w:color="000000" w:fill="FFFFFF"/>
          </w:tcPr>
          <w:p w14:paraId="09ED8ABA" w14:textId="50001361" w:rsidR="00C42392" w:rsidRPr="00196DE8" w:rsidRDefault="00C42392" w:rsidP="004E5916">
            <w:pPr>
              <w:rPr>
                <w:rFonts w:ascii="Arial" w:hAnsi="Arial" w:cs="Arial"/>
                <w:bCs/>
                <w:sz w:val="24"/>
                <w:szCs w:val="24"/>
              </w:rPr>
            </w:pPr>
            <w:r w:rsidRPr="00196DE8">
              <w:rPr>
                <w:rFonts w:ascii="Arial" w:hAnsi="Arial" w:cs="Arial"/>
                <w:bCs/>
                <w:sz w:val="24"/>
                <w:szCs w:val="24"/>
              </w:rPr>
              <w:t xml:space="preserve">Maximum TAT </w:t>
            </w:r>
          </w:p>
        </w:tc>
        <w:tc>
          <w:tcPr>
            <w:tcW w:w="4678" w:type="dxa"/>
            <w:shd w:val="pct20" w:color="000000" w:fill="FFFFFF"/>
          </w:tcPr>
          <w:p w14:paraId="46C26420" w14:textId="651A19E9" w:rsidR="00C42392" w:rsidRPr="00196DE8" w:rsidRDefault="00C42392" w:rsidP="004E5916">
            <w:pPr>
              <w:rPr>
                <w:rFonts w:ascii="Arial" w:hAnsi="Arial" w:cs="Arial"/>
                <w:bCs/>
                <w:sz w:val="24"/>
                <w:szCs w:val="24"/>
              </w:rPr>
            </w:pPr>
            <w:r w:rsidRPr="00196DE8">
              <w:rPr>
                <w:rFonts w:ascii="Arial" w:hAnsi="Arial" w:cs="Arial"/>
                <w:bCs/>
                <w:sz w:val="24"/>
                <w:szCs w:val="24"/>
              </w:rPr>
              <w:t>Quantitative range for quantitative assays</w:t>
            </w:r>
          </w:p>
        </w:tc>
      </w:tr>
      <w:tr w:rsidR="00C42392" w:rsidRPr="00196DE8" w14:paraId="296F94E7" w14:textId="2A87F079" w:rsidTr="00010104">
        <w:trPr>
          <w:trHeight w:val="255"/>
        </w:trPr>
        <w:tc>
          <w:tcPr>
            <w:tcW w:w="3678" w:type="dxa"/>
            <w:shd w:val="pct25" w:color="FFFF00" w:fill="FFFFFF"/>
          </w:tcPr>
          <w:p w14:paraId="21F83CE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CMV IgG </w:t>
            </w:r>
          </w:p>
        </w:tc>
        <w:tc>
          <w:tcPr>
            <w:tcW w:w="1559" w:type="dxa"/>
            <w:shd w:val="pct25" w:color="FFFF00" w:fill="FFFFFF"/>
          </w:tcPr>
          <w:p w14:paraId="4B44C29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27E99A1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47C9DEB1" w14:textId="77777777" w:rsidR="00C42392" w:rsidRPr="00196DE8" w:rsidRDefault="00C42392" w:rsidP="004E5916">
            <w:pPr>
              <w:rPr>
                <w:rFonts w:ascii="Arial" w:hAnsi="Arial" w:cs="Arial"/>
                <w:bCs/>
                <w:sz w:val="24"/>
                <w:szCs w:val="24"/>
              </w:rPr>
            </w:pPr>
          </w:p>
        </w:tc>
        <w:tc>
          <w:tcPr>
            <w:tcW w:w="1134" w:type="dxa"/>
            <w:shd w:val="pct25" w:color="FFFF00" w:fill="FFFFFF"/>
          </w:tcPr>
          <w:p w14:paraId="267100D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58394DE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3C212B6C" w14:textId="0A83D501" w:rsidR="00C42392" w:rsidRPr="00196DE8" w:rsidRDefault="00C42392" w:rsidP="004E5916">
            <w:pPr>
              <w:rPr>
                <w:rFonts w:ascii="Arial" w:hAnsi="Arial" w:cs="Arial"/>
                <w:bCs/>
                <w:sz w:val="24"/>
                <w:szCs w:val="24"/>
              </w:rPr>
            </w:pPr>
            <w:r>
              <w:rPr>
                <w:rFonts w:ascii="Arial" w:hAnsi="Arial" w:cs="Arial"/>
                <w:bCs/>
                <w:sz w:val="24"/>
                <w:szCs w:val="24"/>
              </w:rPr>
              <w:t>Not applicable</w:t>
            </w:r>
          </w:p>
        </w:tc>
      </w:tr>
      <w:tr w:rsidR="00C42392" w:rsidRPr="00196DE8" w14:paraId="7F8CDE5E" w14:textId="5F8BA36D" w:rsidTr="00010104">
        <w:trPr>
          <w:trHeight w:val="255"/>
        </w:trPr>
        <w:tc>
          <w:tcPr>
            <w:tcW w:w="3678" w:type="dxa"/>
            <w:shd w:val="pct20" w:color="000000" w:fill="FFFFFF"/>
          </w:tcPr>
          <w:p w14:paraId="38B03BE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CMV IgG avidity</w:t>
            </w:r>
          </w:p>
        </w:tc>
        <w:tc>
          <w:tcPr>
            <w:tcW w:w="1559" w:type="dxa"/>
            <w:shd w:val="pct20" w:color="000000" w:fill="FFFFFF"/>
          </w:tcPr>
          <w:p w14:paraId="5BF712E3"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309C85F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7FCC96CB" w14:textId="77777777" w:rsidR="00C42392" w:rsidRPr="00196DE8" w:rsidRDefault="00C42392" w:rsidP="004E5916">
            <w:pPr>
              <w:rPr>
                <w:rFonts w:ascii="Arial" w:hAnsi="Arial" w:cs="Arial"/>
                <w:bCs/>
                <w:sz w:val="24"/>
                <w:szCs w:val="24"/>
              </w:rPr>
            </w:pPr>
          </w:p>
        </w:tc>
        <w:tc>
          <w:tcPr>
            <w:tcW w:w="1134" w:type="dxa"/>
            <w:shd w:val="pct20" w:color="000000" w:fill="FFFFFF"/>
          </w:tcPr>
          <w:p w14:paraId="66C1D4D1"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350E457F"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0B097A99" w14:textId="333A2DFC" w:rsidR="00C42392" w:rsidRPr="00196DE8" w:rsidRDefault="00DF4B03" w:rsidP="004E5916">
            <w:pPr>
              <w:rPr>
                <w:rFonts w:ascii="Arial" w:hAnsi="Arial" w:cs="Arial"/>
                <w:bCs/>
                <w:sz w:val="24"/>
                <w:szCs w:val="24"/>
              </w:rPr>
            </w:pPr>
            <w:r>
              <w:rPr>
                <w:rFonts w:ascii="Arial" w:hAnsi="Arial" w:cs="Arial"/>
                <w:bCs/>
                <w:sz w:val="24"/>
                <w:szCs w:val="24"/>
              </w:rPr>
              <w:t>l</w:t>
            </w:r>
            <w:r w:rsidR="00C42392">
              <w:rPr>
                <w:rFonts w:ascii="Arial" w:hAnsi="Arial" w:cs="Arial"/>
                <w:bCs/>
                <w:sz w:val="24"/>
                <w:szCs w:val="24"/>
              </w:rPr>
              <w:t>ow, indeterminate, high</w:t>
            </w:r>
          </w:p>
        </w:tc>
      </w:tr>
      <w:tr w:rsidR="00C42392" w:rsidRPr="00196DE8" w14:paraId="7D0AC2F7" w14:textId="05B0E593" w:rsidTr="00010104">
        <w:trPr>
          <w:trHeight w:val="255"/>
        </w:trPr>
        <w:tc>
          <w:tcPr>
            <w:tcW w:w="3678" w:type="dxa"/>
            <w:shd w:val="pct25" w:color="FFFF00" w:fill="FFFFFF"/>
          </w:tcPr>
          <w:p w14:paraId="5A3BB60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CMV IgM </w:t>
            </w:r>
          </w:p>
        </w:tc>
        <w:tc>
          <w:tcPr>
            <w:tcW w:w="1559" w:type="dxa"/>
            <w:shd w:val="pct25" w:color="FFFF00" w:fill="FFFFFF"/>
          </w:tcPr>
          <w:p w14:paraId="3FC4254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62D8029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13E85238" w14:textId="77777777" w:rsidR="00C42392" w:rsidRPr="00196DE8" w:rsidRDefault="00C42392" w:rsidP="004E5916">
            <w:pPr>
              <w:rPr>
                <w:rFonts w:ascii="Arial" w:hAnsi="Arial" w:cs="Arial"/>
                <w:bCs/>
                <w:sz w:val="24"/>
                <w:szCs w:val="24"/>
              </w:rPr>
            </w:pPr>
          </w:p>
        </w:tc>
        <w:tc>
          <w:tcPr>
            <w:tcW w:w="1134" w:type="dxa"/>
            <w:shd w:val="pct25" w:color="FFFF00" w:fill="FFFFFF"/>
          </w:tcPr>
          <w:p w14:paraId="52A6EF61"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693A4F8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6E63EF66" w14:textId="7D42567F"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044C66F0" w14:textId="0AE40256" w:rsidTr="00010104">
        <w:trPr>
          <w:trHeight w:val="255"/>
        </w:trPr>
        <w:tc>
          <w:tcPr>
            <w:tcW w:w="3678" w:type="dxa"/>
            <w:shd w:val="pct20" w:color="000000" w:fill="FFFFFF"/>
          </w:tcPr>
          <w:p w14:paraId="20E6696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EBV VCA IgG</w:t>
            </w:r>
          </w:p>
        </w:tc>
        <w:tc>
          <w:tcPr>
            <w:tcW w:w="1559" w:type="dxa"/>
            <w:shd w:val="pct20" w:color="000000" w:fill="FFFFFF"/>
          </w:tcPr>
          <w:p w14:paraId="42666F0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6EBD6A5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73A5FB99" w14:textId="77777777" w:rsidR="00C42392" w:rsidRPr="00196DE8" w:rsidRDefault="00C42392" w:rsidP="004E5916">
            <w:pPr>
              <w:rPr>
                <w:rFonts w:ascii="Arial" w:hAnsi="Arial" w:cs="Arial"/>
                <w:bCs/>
                <w:sz w:val="24"/>
                <w:szCs w:val="24"/>
              </w:rPr>
            </w:pPr>
          </w:p>
        </w:tc>
        <w:tc>
          <w:tcPr>
            <w:tcW w:w="1134" w:type="dxa"/>
            <w:shd w:val="pct20" w:color="000000" w:fill="FFFFFF"/>
          </w:tcPr>
          <w:p w14:paraId="41B214F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67DC2A3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683A4E78" w14:textId="74FD51A6"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1326BD6E" w14:textId="1FE13866" w:rsidTr="00010104">
        <w:trPr>
          <w:trHeight w:val="255"/>
        </w:trPr>
        <w:tc>
          <w:tcPr>
            <w:tcW w:w="3678" w:type="dxa"/>
            <w:shd w:val="pct25" w:color="FFFF00" w:fill="FFFFFF"/>
          </w:tcPr>
          <w:p w14:paraId="0215A85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EBNA IgG</w:t>
            </w:r>
          </w:p>
        </w:tc>
        <w:tc>
          <w:tcPr>
            <w:tcW w:w="1559" w:type="dxa"/>
            <w:shd w:val="pct25" w:color="FFFF00" w:fill="FFFFFF"/>
          </w:tcPr>
          <w:p w14:paraId="13E77FA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3317E03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360071B9" w14:textId="77777777" w:rsidR="00C42392" w:rsidRPr="00196DE8" w:rsidRDefault="00C42392" w:rsidP="004E5916">
            <w:pPr>
              <w:rPr>
                <w:rFonts w:ascii="Arial" w:hAnsi="Arial" w:cs="Arial"/>
                <w:bCs/>
                <w:sz w:val="24"/>
                <w:szCs w:val="24"/>
              </w:rPr>
            </w:pPr>
          </w:p>
        </w:tc>
        <w:tc>
          <w:tcPr>
            <w:tcW w:w="1134" w:type="dxa"/>
            <w:shd w:val="pct25" w:color="FFFF00" w:fill="FFFFFF"/>
          </w:tcPr>
          <w:p w14:paraId="4A17895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03FCC539"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1E3D5CA0" w14:textId="353255E6"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789E5093" w14:textId="3317291D" w:rsidTr="00010104">
        <w:trPr>
          <w:trHeight w:val="255"/>
        </w:trPr>
        <w:tc>
          <w:tcPr>
            <w:tcW w:w="3678" w:type="dxa"/>
            <w:shd w:val="pct20" w:color="000000" w:fill="FFFFFF"/>
          </w:tcPr>
          <w:p w14:paraId="503DCE6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EBV VCA IgM </w:t>
            </w:r>
          </w:p>
        </w:tc>
        <w:tc>
          <w:tcPr>
            <w:tcW w:w="1559" w:type="dxa"/>
            <w:shd w:val="pct20" w:color="000000" w:fill="FFFFFF"/>
          </w:tcPr>
          <w:p w14:paraId="6E23E3B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71E2BF7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22D7FAB2" w14:textId="77777777" w:rsidR="00C42392" w:rsidRPr="00196DE8" w:rsidRDefault="00C42392" w:rsidP="004E5916">
            <w:pPr>
              <w:rPr>
                <w:rFonts w:ascii="Arial" w:hAnsi="Arial" w:cs="Arial"/>
                <w:bCs/>
                <w:sz w:val="24"/>
                <w:szCs w:val="24"/>
              </w:rPr>
            </w:pPr>
          </w:p>
        </w:tc>
        <w:tc>
          <w:tcPr>
            <w:tcW w:w="1134" w:type="dxa"/>
            <w:shd w:val="pct20" w:color="000000" w:fill="FFFFFF"/>
          </w:tcPr>
          <w:p w14:paraId="52B936A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2671D8F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1A90FFD9" w14:textId="6716377D"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404E445A" w14:textId="47B3F828" w:rsidTr="00010104">
        <w:trPr>
          <w:trHeight w:val="255"/>
        </w:trPr>
        <w:tc>
          <w:tcPr>
            <w:tcW w:w="3678" w:type="dxa"/>
            <w:shd w:val="pct25" w:color="FFFF00" w:fill="FFFFFF"/>
          </w:tcPr>
          <w:p w14:paraId="6C86227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Hepatitis A virus IgG </w:t>
            </w:r>
          </w:p>
        </w:tc>
        <w:tc>
          <w:tcPr>
            <w:tcW w:w="1559" w:type="dxa"/>
            <w:shd w:val="pct25" w:color="FFFF00" w:fill="FFFFFF"/>
          </w:tcPr>
          <w:p w14:paraId="70E5343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24117EC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4E3A16F9" w14:textId="77777777" w:rsidR="00C42392" w:rsidRPr="00196DE8" w:rsidRDefault="00C42392" w:rsidP="004E5916">
            <w:pPr>
              <w:rPr>
                <w:rFonts w:ascii="Arial" w:hAnsi="Arial" w:cs="Arial"/>
                <w:bCs/>
                <w:sz w:val="24"/>
                <w:szCs w:val="24"/>
              </w:rPr>
            </w:pPr>
          </w:p>
        </w:tc>
        <w:tc>
          <w:tcPr>
            <w:tcW w:w="1134" w:type="dxa"/>
            <w:shd w:val="pct25" w:color="FFFF00" w:fill="FFFFFF"/>
          </w:tcPr>
          <w:p w14:paraId="2590378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28AE430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3 days</w:t>
            </w:r>
          </w:p>
        </w:tc>
        <w:tc>
          <w:tcPr>
            <w:tcW w:w="4678" w:type="dxa"/>
            <w:shd w:val="pct25" w:color="FFFF00" w:fill="FFFFFF"/>
          </w:tcPr>
          <w:p w14:paraId="5E43E594" w14:textId="5A5B9591"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6CFE464B" w14:textId="6DCB50CE" w:rsidTr="00010104">
        <w:trPr>
          <w:trHeight w:val="255"/>
        </w:trPr>
        <w:tc>
          <w:tcPr>
            <w:tcW w:w="3678" w:type="dxa"/>
            <w:shd w:val="pct20" w:color="000000" w:fill="FFFFFF"/>
          </w:tcPr>
          <w:p w14:paraId="15A0FE4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Hepatitis A virus IgM </w:t>
            </w:r>
          </w:p>
        </w:tc>
        <w:tc>
          <w:tcPr>
            <w:tcW w:w="1559" w:type="dxa"/>
            <w:shd w:val="pct20" w:color="000000" w:fill="FFFFFF"/>
          </w:tcPr>
          <w:p w14:paraId="5C4690A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1A28216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10951707" w14:textId="77777777" w:rsidR="00C42392" w:rsidRPr="00196DE8" w:rsidRDefault="00C42392" w:rsidP="004E5916">
            <w:pPr>
              <w:rPr>
                <w:rFonts w:ascii="Arial" w:hAnsi="Arial" w:cs="Arial"/>
                <w:bCs/>
                <w:sz w:val="24"/>
                <w:szCs w:val="24"/>
              </w:rPr>
            </w:pPr>
          </w:p>
        </w:tc>
        <w:tc>
          <w:tcPr>
            <w:tcW w:w="1134" w:type="dxa"/>
            <w:shd w:val="pct20" w:color="000000" w:fill="FFFFFF"/>
          </w:tcPr>
          <w:p w14:paraId="42A10F0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37CA752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2BE7DA36" w14:textId="0685CFBE"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060B896D" w14:textId="78AB0854" w:rsidTr="00010104">
        <w:trPr>
          <w:trHeight w:val="255"/>
        </w:trPr>
        <w:tc>
          <w:tcPr>
            <w:tcW w:w="3678" w:type="dxa"/>
            <w:shd w:val="pct25" w:color="FFFF00" w:fill="FFFFFF"/>
          </w:tcPr>
          <w:p w14:paraId="71DB8A41"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Hepatitis B core IgM</w:t>
            </w:r>
          </w:p>
        </w:tc>
        <w:tc>
          <w:tcPr>
            <w:tcW w:w="1559" w:type="dxa"/>
            <w:shd w:val="pct25" w:color="FFFF00" w:fill="FFFFFF"/>
          </w:tcPr>
          <w:p w14:paraId="0E53C5B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3ED5D3A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2C2682E5" w14:textId="77777777" w:rsidR="00C42392" w:rsidRPr="00196DE8" w:rsidRDefault="00C42392" w:rsidP="004E5916">
            <w:pPr>
              <w:rPr>
                <w:rFonts w:ascii="Arial" w:hAnsi="Arial" w:cs="Arial"/>
                <w:bCs/>
                <w:sz w:val="24"/>
                <w:szCs w:val="24"/>
              </w:rPr>
            </w:pPr>
          </w:p>
        </w:tc>
        <w:tc>
          <w:tcPr>
            <w:tcW w:w="1134" w:type="dxa"/>
            <w:shd w:val="pct25" w:color="FFFF00" w:fill="FFFFFF"/>
          </w:tcPr>
          <w:p w14:paraId="5C78460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0D22AB1F"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546B7FFE" w14:textId="567F6D5C"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3A7F8920" w14:textId="3B1A0851" w:rsidTr="00010104">
        <w:trPr>
          <w:trHeight w:val="255"/>
        </w:trPr>
        <w:tc>
          <w:tcPr>
            <w:tcW w:w="3678" w:type="dxa"/>
            <w:shd w:val="pct20" w:color="000000" w:fill="FFFFFF"/>
          </w:tcPr>
          <w:p w14:paraId="03A3C0D1"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Hepatitis B core total antibody</w:t>
            </w:r>
          </w:p>
        </w:tc>
        <w:tc>
          <w:tcPr>
            <w:tcW w:w="1559" w:type="dxa"/>
            <w:shd w:val="pct20" w:color="000000" w:fill="FFFFFF"/>
          </w:tcPr>
          <w:p w14:paraId="3C28B77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01132A2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5744A61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DBS</w:t>
            </w:r>
          </w:p>
        </w:tc>
        <w:tc>
          <w:tcPr>
            <w:tcW w:w="1134" w:type="dxa"/>
            <w:shd w:val="pct20" w:color="000000" w:fill="FFFFFF"/>
          </w:tcPr>
          <w:p w14:paraId="7FA448E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5C8D799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70BDEB7B" w14:textId="71934B3E"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4FCA1FED" w14:textId="40FFC8A4" w:rsidTr="00010104">
        <w:trPr>
          <w:trHeight w:val="255"/>
        </w:trPr>
        <w:tc>
          <w:tcPr>
            <w:tcW w:w="3678" w:type="dxa"/>
            <w:shd w:val="pct25" w:color="FFFF00" w:fill="FFFFFF"/>
          </w:tcPr>
          <w:p w14:paraId="49BC6B9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Hepatitis B e antibody</w:t>
            </w:r>
          </w:p>
        </w:tc>
        <w:tc>
          <w:tcPr>
            <w:tcW w:w="1559" w:type="dxa"/>
            <w:shd w:val="pct25" w:color="FFFF00" w:fill="FFFFFF"/>
          </w:tcPr>
          <w:p w14:paraId="5C7846F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0D4733A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7F95FAF6" w14:textId="77777777" w:rsidR="00C42392" w:rsidRPr="00196DE8" w:rsidRDefault="00C42392" w:rsidP="004E5916">
            <w:pPr>
              <w:rPr>
                <w:rFonts w:ascii="Arial" w:hAnsi="Arial" w:cs="Arial"/>
                <w:bCs/>
                <w:sz w:val="24"/>
                <w:szCs w:val="24"/>
              </w:rPr>
            </w:pPr>
          </w:p>
        </w:tc>
        <w:tc>
          <w:tcPr>
            <w:tcW w:w="1134" w:type="dxa"/>
            <w:shd w:val="pct25" w:color="FFFF00" w:fill="FFFFFF"/>
          </w:tcPr>
          <w:p w14:paraId="37C9B963"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50D9D4E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2FC11844" w14:textId="3ABA8E26"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70D12CD6" w14:textId="1DCCB6A2" w:rsidTr="00010104">
        <w:trPr>
          <w:trHeight w:val="255"/>
        </w:trPr>
        <w:tc>
          <w:tcPr>
            <w:tcW w:w="3678" w:type="dxa"/>
            <w:shd w:val="pct20" w:color="000000" w:fill="FFFFFF"/>
          </w:tcPr>
          <w:p w14:paraId="183797C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Hepatitis B e antigen</w:t>
            </w:r>
          </w:p>
        </w:tc>
        <w:tc>
          <w:tcPr>
            <w:tcW w:w="1559" w:type="dxa"/>
            <w:shd w:val="pct20" w:color="000000" w:fill="FFFFFF"/>
          </w:tcPr>
          <w:p w14:paraId="27C738A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20D4A2A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1870A78E" w14:textId="77777777" w:rsidR="00C42392" w:rsidRPr="00196DE8" w:rsidRDefault="00C42392" w:rsidP="004E5916">
            <w:pPr>
              <w:rPr>
                <w:rFonts w:ascii="Arial" w:hAnsi="Arial" w:cs="Arial"/>
                <w:bCs/>
                <w:sz w:val="24"/>
                <w:szCs w:val="24"/>
              </w:rPr>
            </w:pPr>
          </w:p>
        </w:tc>
        <w:tc>
          <w:tcPr>
            <w:tcW w:w="1134" w:type="dxa"/>
            <w:shd w:val="pct20" w:color="000000" w:fill="FFFFFF"/>
          </w:tcPr>
          <w:p w14:paraId="34D89F9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7570509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518714BB" w14:textId="21EC0EC4"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09B726E9" w14:textId="46332665" w:rsidTr="00010104">
        <w:trPr>
          <w:trHeight w:val="255"/>
        </w:trPr>
        <w:tc>
          <w:tcPr>
            <w:tcW w:w="3678" w:type="dxa"/>
            <w:shd w:val="pct25" w:color="FFFF00" w:fill="FFFFFF"/>
          </w:tcPr>
          <w:p w14:paraId="23B2088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Hepatitis B surface antibody</w:t>
            </w:r>
          </w:p>
        </w:tc>
        <w:tc>
          <w:tcPr>
            <w:tcW w:w="1559" w:type="dxa"/>
            <w:shd w:val="pct25" w:color="FFFF00" w:fill="FFFFFF"/>
          </w:tcPr>
          <w:p w14:paraId="7FFED7F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6EB0419F"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7AD26CC4" w14:textId="77777777" w:rsidR="00C42392" w:rsidRPr="00196DE8" w:rsidRDefault="00C42392" w:rsidP="004E5916">
            <w:pPr>
              <w:rPr>
                <w:rFonts w:ascii="Arial" w:hAnsi="Arial" w:cs="Arial"/>
                <w:bCs/>
                <w:sz w:val="24"/>
                <w:szCs w:val="24"/>
              </w:rPr>
            </w:pPr>
          </w:p>
        </w:tc>
        <w:tc>
          <w:tcPr>
            <w:tcW w:w="1134" w:type="dxa"/>
            <w:shd w:val="pct25" w:color="FFFF00" w:fill="FFFFFF"/>
          </w:tcPr>
          <w:p w14:paraId="75A38CB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1E5A4FE1"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3354D014" w14:textId="77FF2933"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15E2FC00" w14:textId="57BF4B82" w:rsidTr="00010104">
        <w:trPr>
          <w:trHeight w:val="255"/>
        </w:trPr>
        <w:tc>
          <w:tcPr>
            <w:tcW w:w="3678" w:type="dxa"/>
            <w:shd w:val="pct20" w:color="000000" w:fill="FFFFFF"/>
          </w:tcPr>
          <w:p w14:paraId="525C66A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Hepatitis B surface antigen</w:t>
            </w:r>
          </w:p>
        </w:tc>
        <w:tc>
          <w:tcPr>
            <w:tcW w:w="1559" w:type="dxa"/>
            <w:shd w:val="pct20" w:color="000000" w:fill="FFFFFF"/>
          </w:tcPr>
          <w:p w14:paraId="3DDADC6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10452233"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473DB16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DBS</w:t>
            </w:r>
          </w:p>
        </w:tc>
        <w:tc>
          <w:tcPr>
            <w:tcW w:w="1134" w:type="dxa"/>
            <w:shd w:val="pct20" w:color="000000" w:fill="FFFFFF"/>
          </w:tcPr>
          <w:p w14:paraId="24CBA31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333BBD89"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60C09590" w14:textId="12DC8BFB"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52E57832" w14:textId="57369F43" w:rsidTr="00010104">
        <w:trPr>
          <w:trHeight w:val="255"/>
        </w:trPr>
        <w:tc>
          <w:tcPr>
            <w:tcW w:w="3678" w:type="dxa"/>
            <w:shd w:val="pct25" w:color="FFFF00" w:fill="FFFFFF"/>
          </w:tcPr>
          <w:p w14:paraId="3FEA4D90" w14:textId="4A8DCAAC" w:rsidR="00C42392" w:rsidRPr="00196DE8" w:rsidRDefault="00C42392" w:rsidP="004E5916">
            <w:pPr>
              <w:rPr>
                <w:rFonts w:ascii="Arial" w:hAnsi="Arial" w:cs="Arial"/>
                <w:bCs/>
                <w:sz w:val="24"/>
                <w:szCs w:val="24"/>
              </w:rPr>
            </w:pPr>
            <w:r w:rsidRPr="00196DE8">
              <w:rPr>
                <w:rFonts w:ascii="Arial" w:hAnsi="Arial" w:cs="Arial"/>
                <w:bCs/>
                <w:sz w:val="24"/>
                <w:szCs w:val="24"/>
              </w:rPr>
              <w:t>HBsAg neutralisation</w:t>
            </w:r>
          </w:p>
        </w:tc>
        <w:tc>
          <w:tcPr>
            <w:tcW w:w="1559" w:type="dxa"/>
            <w:shd w:val="pct25" w:color="FFFF00" w:fill="FFFFFF"/>
          </w:tcPr>
          <w:p w14:paraId="1AAE64A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2F59391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0CF0AF1B" w14:textId="77777777" w:rsidR="00C42392" w:rsidRPr="00196DE8" w:rsidRDefault="00C42392" w:rsidP="004E5916">
            <w:pPr>
              <w:rPr>
                <w:rFonts w:ascii="Arial" w:hAnsi="Arial" w:cs="Arial"/>
                <w:bCs/>
                <w:sz w:val="24"/>
                <w:szCs w:val="24"/>
              </w:rPr>
            </w:pPr>
          </w:p>
        </w:tc>
        <w:tc>
          <w:tcPr>
            <w:tcW w:w="1134" w:type="dxa"/>
            <w:shd w:val="pct25" w:color="FFFF00" w:fill="FFFFFF"/>
          </w:tcPr>
          <w:p w14:paraId="087A60A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59DB735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6588A108" w14:textId="31F2D8CD"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40857EDF" w14:textId="4596ABFD" w:rsidTr="00010104">
        <w:trPr>
          <w:trHeight w:val="255"/>
        </w:trPr>
        <w:tc>
          <w:tcPr>
            <w:tcW w:w="3678" w:type="dxa"/>
            <w:shd w:val="pct20" w:color="000000" w:fill="FFFFFF"/>
          </w:tcPr>
          <w:p w14:paraId="484105F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HBsAg quantitation</w:t>
            </w:r>
          </w:p>
        </w:tc>
        <w:tc>
          <w:tcPr>
            <w:tcW w:w="1559" w:type="dxa"/>
            <w:shd w:val="pct20" w:color="000000" w:fill="FFFFFF"/>
          </w:tcPr>
          <w:p w14:paraId="018E622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4E57EC9F"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1E1D7F09" w14:textId="77777777" w:rsidR="00C42392" w:rsidRPr="00196DE8" w:rsidRDefault="00C42392" w:rsidP="004E5916">
            <w:pPr>
              <w:rPr>
                <w:rFonts w:ascii="Arial" w:hAnsi="Arial" w:cs="Arial"/>
                <w:bCs/>
                <w:sz w:val="24"/>
                <w:szCs w:val="24"/>
              </w:rPr>
            </w:pPr>
          </w:p>
        </w:tc>
        <w:tc>
          <w:tcPr>
            <w:tcW w:w="1134" w:type="dxa"/>
            <w:shd w:val="pct20" w:color="000000" w:fill="FFFFFF"/>
          </w:tcPr>
          <w:p w14:paraId="6C9F311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322B41B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382DB89A" w14:textId="77777777" w:rsidR="00010104" w:rsidRDefault="00DF4B03" w:rsidP="004E5916">
            <w:pPr>
              <w:rPr>
                <w:rFonts w:ascii="Arial" w:hAnsi="Arial" w:cs="Arial"/>
                <w:bCs/>
                <w:sz w:val="24"/>
                <w:szCs w:val="24"/>
              </w:rPr>
            </w:pPr>
            <w:r>
              <w:rPr>
                <w:rFonts w:ascii="Arial" w:hAnsi="Arial" w:cs="Arial"/>
                <w:bCs/>
                <w:sz w:val="24"/>
                <w:szCs w:val="24"/>
              </w:rPr>
              <w:t>0.05 to 250 IU/mL for neat</w:t>
            </w:r>
            <w:r w:rsidR="00010104">
              <w:rPr>
                <w:rFonts w:ascii="Arial" w:hAnsi="Arial" w:cs="Arial"/>
                <w:bCs/>
                <w:sz w:val="24"/>
                <w:szCs w:val="24"/>
              </w:rPr>
              <w:t xml:space="preserve"> testing</w:t>
            </w:r>
          </w:p>
          <w:p w14:paraId="4050DAF5" w14:textId="06F7887D" w:rsidR="00C42392" w:rsidRPr="00196DE8" w:rsidRDefault="00DF4B03" w:rsidP="004E5916">
            <w:pPr>
              <w:rPr>
                <w:rFonts w:ascii="Arial" w:hAnsi="Arial" w:cs="Arial"/>
                <w:bCs/>
                <w:sz w:val="24"/>
                <w:szCs w:val="24"/>
              </w:rPr>
            </w:pPr>
            <w:r>
              <w:rPr>
                <w:rFonts w:ascii="Arial" w:hAnsi="Arial" w:cs="Arial"/>
                <w:bCs/>
                <w:sz w:val="24"/>
                <w:szCs w:val="24"/>
              </w:rPr>
              <w:t>and 1:500 dilution</w:t>
            </w:r>
            <w:r w:rsidR="00010104">
              <w:rPr>
                <w:rFonts w:ascii="Arial" w:hAnsi="Arial" w:cs="Arial"/>
                <w:bCs/>
                <w:sz w:val="24"/>
                <w:szCs w:val="24"/>
              </w:rPr>
              <w:t xml:space="preserve"> to get</w:t>
            </w:r>
            <w:r>
              <w:rPr>
                <w:rFonts w:ascii="Arial" w:hAnsi="Arial" w:cs="Arial"/>
                <w:bCs/>
                <w:sz w:val="24"/>
                <w:szCs w:val="24"/>
              </w:rPr>
              <w:t xml:space="preserve"> the upper range extended</w:t>
            </w:r>
          </w:p>
        </w:tc>
      </w:tr>
      <w:tr w:rsidR="00C42392" w:rsidRPr="00196DE8" w14:paraId="251B6D7F" w14:textId="78ECBEDE" w:rsidTr="00010104">
        <w:trPr>
          <w:trHeight w:val="255"/>
        </w:trPr>
        <w:tc>
          <w:tcPr>
            <w:tcW w:w="3678" w:type="dxa"/>
            <w:shd w:val="pct25" w:color="FFFF00" w:fill="FFFFFF"/>
          </w:tcPr>
          <w:p w14:paraId="5C6105FB" w14:textId="5EC0CEC4" w:rsidR="00C42392" w:rsidRPr="00196DE8" w:rsidRDefault="00C42392" w:rsidP="004E5916">
            <w:pPr>
              <w:rPr>
                <w:rFonts w:ascii="Arial" w:hAnsi="Arial" w:cs="Arial"/>
                <w:bCs/>
                <w:sz w:val="24"/>
                <w:szCs w:val="24"/>
              </w:rPr>
            </w:pPr>
            <w:r w:rsidRPr="00196DE8">
              <w:rPr>
                <w:rFonts w:ascii="Arial" w:hAnsi="Arial" w:cs="Arial"/>
                <w:bCs/>
                <w:sz w:val="24"/>
                <w:szCs w:val="24"/>
              </w:rPr>
              <w:t>Hepatitis C virus antibody</w:t>
            </w:r>
          </w:p>
        </w:tc>
        <w:tc>
          <w:tcPr>
            <w:tcW w:w="1559" w:type="dxa"/>
            <w:shd w:val="pct25" w:color="FFFF00" w:fill="FFFFFF"/>
          </w:tcPr>
          <w:p w14:paraId="112F474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5DCE212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47DA64A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DBS</w:t>
            </w:r>
          </w:p>
        </w:tc>
        <w:tc>
          <w:tcPr>
            <w:tcW w:w="1134" w:type="dxa"/>
            <w:shd w:val="pct25" w:color="FFFF00" w:fill="FFFFFF"/>
          </w:tcPr>
          <w:p w14:paraId="205531B1"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7F601BE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2D6350FF" w14:textId="2D085515"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59AB1290" w14:textId="56271456" w:rsidTr="00010104">
        <w:trPr>
          <w:trHeight w:val="255"/>
        </w:trPr>
        <w:tc>
          <w:tcPr>
            <w:tcW w:w="3678" w:type="dxa"/>
            <w:shd w:val="pct20" w:color="000000" w:fill="FFFFFF"/>
          </w:tcPr>
          <w:p w14:paraId="28446F4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HDV IgM</w:t>
            </w:r>
          </w:p>
        </w:tc>
        <w:tc>
          <w:tcPr>
            <w:tcW w:w="1559" w:type="dxa"/>
            <w:shd w:val="pct20" w:color="000000" w:fill="FFFFFF"/>
          </w:tcPr>
          <w:p w14:paraId="646E2EA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7201263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312412DA" w14:textId="77777777" w:rsidR="00C42392" w:rsidRPr="00196DE8" w:rsidRDefault="00C42392" w:rsidP="004E5916">
            <w:pPr>
              <w:rPr>
                <w:rFonts w:ascii="Arial" w:hAnsi="Arial" w:cs="Arial"/>
                <w:bCs/>
                <w:sz w:val="24"/>
                <w:szCs w:val="24"/>
              </w:rPr>
            </w:pPr>
          </w:p>
        </w:tc>
        <w:tc>
          <w:tcPr>
            <w:tcW w:w="1134" w:type="dxa"/>
            <w:shd w:val="pct20" w:color="000000" w:fill="FFFFFF"/>
          </w:tcPr>
          <w:p w14:paraId="4FF40D3C"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60ACA10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34440EF2" w14:textId="33B4CA97"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31BED8A9" w14:textId="31FE1C60" w:rsidTr="00010104">
        <w:trPr>
          <w:trHeight w:val="255"/>
        </w:trPr>
        <w:tc>
          <w:tcPr>
            <w:tcW w:w="3678" w:type="dxa"/>
            <w:shd w:val="pct25" w:color="FFFF00" w:fill="FFFFFF"/>
          </w:tcPr>
          <w:p w14:paraId="12F409E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HDV total antibodies</w:t>
            </w:r>
          </w:p>
        </w:tc>
        <w:tc>
          <w:tcPr>
            <w:tcW w:w="1559" w:type="dxa"/>
            <w:shd w:val="pct25" w:color="FFFF00" w:fill="FFFFFF"/>
          </w:tcPr>
          <w:p w14:paraId="372D0331"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54E0369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389ACC6B" w14:textId="77777777" w:rsidR="00C42392" w:rsidRPr="00196DE8" w:rsidRDefault="00C42392" w:rsidP="004E5916">
            <w:pPr>
              <w:rPr>
                <w:rFonts w:ascii="Arial" w:hAnsi="Arial" w:cs="Arial"/>
                <w:bCs/>
                <w:sz w:val="24"/>
                <w:szCs w:val="24"/>
              </w:rPr>
            </w:pPr>
          </w:p>
        </w:tc>
        <w:tc>
          <w:tcPr>
            <w:tcW w:w="1134" w:type="dxa"/>
            <w:shd w:val="pct25" w:color="FFFF00" w:fill="FFFFFF"/>
          </w:tcPr>
          <w:p w14:paraId="25A0F9F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2BA345F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7C936D22" w14:textId="39CCD308"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3913CA82" w14:textId="3ECE9E86" w:rsidTr="00010104">
        <w:trPr>
          <w:trHeight w:val="255"/>
        </w:trPr>
        <w:tc>
          <w:tcPr>
            <w:tcW w:w="3678" w:type="dxa"/>
            <w:shd w:val="pct20" w:color="000000" w:fill="FFFFFF"/>
          </w:tcPr>
          <w:p w14:paraId="018AA86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HEV IgG</w:t>
            </w:r>
          </w:p>
        </w:tc>
        <w:tc>
          <w:tcPr>
            <w:tcW w:w="1559" w:type="dxa"/>
            <w:shd w:val="pct20" w:color="000000" w:fill="FFFFFF"/>
          </w:tcPr>
          <w:p w14:paraId="3F6A7B0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72FEF46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39F289C1" w14:textId="77777777" w:rsidR="00C42392" w:rsidRPr="00196DE8" w:rsidRDefault="00C42392" w:rsidP="004E5916">
            <w:pPr>
              <w:rPr>
                <w:rFonts w:ascii="Arial" w:hAnsi="Arial" w:cs="Arial"/>
                <w:bCs/>
                <w:sz w:val="24"/>
                <w:szCs w:val="24"/>
              </w:rPr>
            </w:pPr>
          </w:p>
        </w:tc>
        <w:tc>
          <w:tcPr>
            <w:tcW w:w="1134" w:type="dxa"/>
            <w:shd w:val="pct20" w:color="000000" w:fill="FFFFFF"/>
          </w:tcPr>
          <w:p w14:paraId="289B7A7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6FB620C3"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17A4472F" w14:textId="01C89B06"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0A3F1562" w14:textId="144B9B03" w:rsidTr="00010104">
        <w:trPr>
          <w:trHeight w:val="255"/>
        </w:trPr>
        <w:tc>
          <w:tcPr>
            <w:tcW w:w="3678" w:type="dxa"/>
            <w:shd w:val="pct25" w:color="FFFF00" w:fill="FFFFFF"/>
          </w:tcPr>
          <w:p w14:paraId="474CA5D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HEV IgM</w:t>
            </w:r>
          </w:p>
        </w:tc>
        <w:tc>
          <w:tcPr>
            <w:tcW w:w="1559" w:type="dxa"/>
            <w:shd w:val="pct25" w:color="FFFF00" w:fill="FFFFFF"/>
          </w:tcPr>
          <w:p w14:paraId="6282B69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4BA3B35E"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6225084B" w14:textId="77777777" w:rsidR="00C42392" w:rsidRPr="00196DE8" w:rsidRDefault="00C42392" w:rsidP="004E5916">
            <w:pPr>
              <w:rPr>
                <w:rFonts w:ascii="Arial" w:hAnsi="Arial" w:cs="Arial"/>
                <w:bCs/>
                <w:sz w:val="24"/>
                <w:szCs w:val="24"/>
              </w:rPr>
            </w:pPr>
          </w:p>
        </w:tc>
        <w:tc>
          <w:tcPr>
            <w:tcW w:w="1134" w:type="dxa"/>
            <w:shd w:val="pct25" w:color="FFFF00" w:fill="FFFFFF"/>
          </w:tcPr>
          <w:p w14:paraId="41BC1BB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687FCF4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338679C3" w14:textId="07EFE2BD"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14CC1007" w14:textId="48FA061B" w:rsidTr="00010104">
        <w:trPr>
          <w:trHeight w:val="255"/>
        </w:trPr>
        <w:tc>
          <w:tcPr>
            <w:tcW w:w="3678" w:type="dxa"/>
            <w:shd w:val="pct20" w:color="000000" w:fill="FFFFFF"/>
          </w:tcPr>
          <w:p w14:paraId="3124147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HHV-8 antibody</w:t>
            </w:r>
          </w:p>
        </w:tc>
        <w:tc>
          <w:tcPr>
            <w:tcW w:w="1559" w:type="dxa"/>
            <w:shd w:val="pct20" w:color="000000" w:fill="FFFFFF"/>
          </w:tcPr>
          <w:p w14:paraId="5032C89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MSL, NHSBT</w:t>
            </w:r>
          </w:p>
        </w:tc>
        <w:tc>
          <w:tcPr>
            <w:tcW w:w="1701" w:type="dxa"/>
            <w:shd w:val="pct20" w:color="000000" w:fill="FFFFFF"/>
          </w:tcPr>
          <w:p w14:paraId="47471AA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0DD58C66" w14:textId="77777777" w:rsidR="00C42392" w:rsidRPr="00196DE8" w:rsidRDefault="00C42392" w:rsidP="004E5916">
            <w:pPr>
              <w:rPr>
                <w:rFonts w:ascii="Arial" w:hAnsi="Arial" w:cs="Arial"/>
                <w:bCs/>
                <w:sz w:val="24"/>
                <w:szCs w:val="24"/>
              </w:rPr>
            </w:pPr>
          </w:p>
        </w:tc>
        <w:tc>
          <w:tcPr>
            <w:tcW w:w="1134" w:type="dxa"/>
            <w:shd w:val="pct20" w:color="000000" w:fill="FFFFFF"/>
          </w:tcPr>
          <w:p w14:paraId="5477ECD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Weekly </w:t>
            </w:r>
          </w:p>
        </w:tc>
        <w:tc>
          <w:tcPr>
            <w:tcW w:w="1275" w:type="dxa"/>
            <w:shd w:val="pct20" w:color="000000" w:fill="FFFFFF"/>
          </w:tcPr>
          <w:p w14:paraId="17C5A809"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14 days</w:t>
            </w:r>
          </w:p>
        </w:tc>
        <w:tc>
          <w:tcPr>
            <w:tcW w:w="4678" w:type="dxa"/>
            <w:shd w:val="pct20" w:color="000000" w:fill="FFFFFF"/>
          </w:tcPr>
          <w:p w14:paraId="3AC91299" w14:textId="18DA30ED"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708AA64E" w14:textId="4EDB5AC9" w:rsidTr="00010104">
        <w:trPr>
          <w:trHeight w:val="255"/>
        </w:trPr>
        <w:tc>
          <w:tcPr>
            <w:tcW w:w="3678" w:type="dxa"/>
            <w:shd w:val="pct25" w:color="FFFF00" w:fill="FFFFFF"/>
          </w:tcPr>
          <w:p w14:paraId="738F9D3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HIV antibody - confirmation </w:t>
            </w:r>
          </w:p>
        </w:tc>
        <w:tc>
          <w:tcPr>
            <w:tcW w:w="1559" w:type="dxa"/>
            <w:shd w:val="pct25" w:color="FFFF00" w:fill="FFFFFF"/>
          </w:tcPr>
          <w:p w14:paraId="678ECAB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6C041EB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751AD720" w14:textId="77777777" w:rsidR="00C42392" w:rsidRPr="00196DE8" w:rsidRDefault="00C42392" w:rsidP="004E5916">
            <w:pPr>
              <w:rPr>
                <w:rFonts w:ascii="Arial" w:hAnsi="Arial" w:cs="Arial"/>
                <w:bCs/>
                <w:sz w:val="24"/>
                <w:szCs w:val="24"/>
              </w:rPr>
            </w:pPr>
          </w:p>
        </w:tc>
        <w:tc>
          <w:tcPr>
            <w:tcW w:w="1134" w:type="dxa"/>
            <w:shd w:val="pct25" w:color="FFFF00" w:fill="FFFFFF"/>
          </w:tcPr>
          <w:p w14:paraId="21BBCAA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3C5A556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5036BDBD" w14:textId="0593AA6A"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1A4009E8" w14:textId="5F19EB01" w:rsidTr="00010104">
        <w:trPr>
          <w:trHeight w:val="255"/>
        </w:trPr>
        <w:tc>
          <w:tcPr>
            <w:tcW w:w="3678" w:type="dxa"/>
            <w:shd w:val="pct20" w:color="000000" w:fill="FFFFFF"/>
          </w:tcPr>
          <w:p w14:paraId="121AFB6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HIV-1 and 2 antibody / antigen</w:t>
            </w:r>
          </w:p>
        </w:tc>
        <w:tc>
          <w:tcPr>
            <w:tcW w:w="1559" w:type="dxa"/>
            <w:shd w:val="pct20" w:color="000000" w:fill="FFFFFF"/>
          </w:tcPr>
          <w:p w14:paraId="302B0B5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7E5DC9AF"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6F0F45A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DBS</w:t>
            </w:r>
          </w:p>
        </w:tc>
        <w:tc>
          <w:tcPr>
            <w:tcW w:w="1134" w:type="dxa"/>
            <w:shd w:val="pct20" w:color="000000" w:fill="FFFFFF"/>
          </w:tcPr>
          <w:p w14:paraId="37F09E2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24EFB00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00595C0F" w14:textId="0CFD6330"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3C4F9E4C" w14:textId="7F2D64FE" w:rsidTr="00010104">
        <w:trPr>
          <w:trHeight w:val="255"/>
        </w:trPr>
        <w:tc>
          <w:tcPr>
            <w:tcW w:w="3678" w:type="dxa"/>
            <w:shd w:val="pct25" w:color="FFFF00" w:fill="FFFFFF"/>
          </w:tcPr>
          <w:p w14:paraId="25C8C035"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HSV type specific IgG</w:t>
            </w:r>
          </w:p>
        </w:tc>
        <w:tc>
          <w:tcPr>
            <w:tcW w:w="1559" w:type="dxa"/>
            <w:shd w:val="pct25" w:color="FFFF00" w:fill="FFFFFF"/>
          </w:tcPr>
          <w:p w14:paraId="21826A34"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2331022B"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2A2CE4B8" w14:textId="77777777" w:rsidR="00C42392" w:rsidRPr="00196DE8" w:rsidRDefault="00C42392" w:rsidP="004E5916">
            <w:pPr>
              <w:rPr>
                <w:rFonts w:ascii="Arial" w:hAnsi="Arial" w:cs="Arial"/>
                <w:bCs/>
                <w:sz w:val="24"/>
                <w:szCs w:val="24"/>
              </w:rPr>
            </w:pPr>
          </w:p>
        </w:tc>
        <w:tc>
          <w:tcPr>
            <w:tcW w:w="1134" w:type="dxa"/>
            <w:shd w:val="pct25" w:color="FFFF00" w:fill="FFFFFF"/>
          </w:tcPr>
          <w:p w14:paraId="174F2A0F"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530D324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0B88514D" w14:textId="6FD2ECE2"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12B29A8E" w14:textId="07A39D91" w:rsidTr="00010104">
        <w:trPr>
          <w:trHeight w:val="255"/>
        </w:trPr>
        <w:tc>
          <w:tcPr>
            <w:tcW w:w="3678" w:type="dxa"/>
            <w:shd w:val="pct20" w:color="000000" w:fill="FFFFFF"/>
          </w:tcPr>
          <w:p w14:paraId="557899C8"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HTLV 1 and 2 antibody </w:t>
            </w:r>
          </w:p>
        </w:tc>
        <w:tc>
          <w:tcPr>
            <w:tcW w:w="1559" w:type="dxa"/>
            <w:shd w:val="pct20" w:color="000000" w:fill="FFFFFF"/>
          </w:tcPr>
          <w:p w14:paraId="0EB07523"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0" w:color="000000" w:fill="FFFFFF"/>
          </w:tcPr>
          <w:p w14:paraId="228A6D46"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338EDAB1" w14:textId="77777777" w:rsidR="00C42392" w:rsidRPr="00196DE8" w:rsidRDefault="00C42392" w:rsidP="004E5916">
            <w:pPr>
              <w:rPr>
                <w:rFonts w:ascii="Arial" w:hAnsi="Arial" w:cs="Arial"/>
                <w:bCs/>
                <w:sz w:val="24"/>
                <w:szCs w:val="24"/>
              </w:rPr>
            </w:pPr>
          </w:p>
        </w:tc>
        <w:tc>
          <w:tcPr>
            <w:tcW w:w="1134" w:type="dxa"/>
            <w:shd w:val="pct20" w:color="000000" w:fill="FFFFFF"/>
          </w:tcPr>
          <w:p w14:paraId="0A687DFD"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0" w:color="000000" w:fill="FFFFFF"/>
          </w:tcPr>
          <w:p w14:paraId="65B60389"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0" w:color="000000" w:fill="FFFFFF"/>
          </w:tcPr>
          <w:p w14:paraId="2AE065B2" w14:textId="09D68464" w:rsidR="00C42392" w:rsidRPr="00196DE8" w:rsidRDefault="00DF4B03" w:rsidP="004E5916">
            <w:pPr>
              <w:rPr>
                <w:rFonts w:ascii="Arial" w:hAnsi="Arial" w:cs="Arial"/>
                <w:bCs/>
                <w:sz w:val="24"/>
                <w:szCs w:val="24"/>
              </w:rPr>
            </w:pPr>
            <w:r>
              <w:rPr>
                <w:rFonts w:ascii="Arial" w:hAnsi="Arial" w:cs="Arial"/>
                <w:bCs/>
                <w:sz w:val="24"/>
                <w:szCs w:val="24"/>
              </w:rPr>
              <w:t>Not applicable</w:t>
            </w:r>
          </w:p>
        </w:tc>
      </w:tr>
      <w:tr w:rsidR="00C42392" w:rsidRPr="00196DE8" w14:paraId="15D584A6" w14:textId="7DAA22F8" w:rsidTr="00010104">
        <w:trPr>
          <w:trHeight w:val="255"/>
        </w:trPr>
        <w:tc>
          <w:tcPr>
            <w:tcW w:w="3678" w:type="dxa"/>
            <w:shd w:val="pct25" w:color="FFFF00" w:fill="FFFFFF"/>
          </w:tcPr>
          <w:p w14:paraId="68DFEFC2"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Measles virus IgG </w:t>
            </w:r>
          </w:p>
        </w:tc>
        <w:tc>
          <w:tcPr>
            <w:tcW w:w="1559" w:type="dxa"/>
            <w:shd w:val="pct25" w:color="FFFF00" w:fill="FFFFFF"/>
          </w:tcPr>
          <w:p w14:paraId="71FDCBD3"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Virology</w:t>
            </w:r>
          </w:p>
        </w:tc>
        <w:tc>
          <w:tcPr>
            <w:tcW w:w="1701" w:type="dxa"/>
            <w:shd w:val="pct25" w:color="FFFF00" w:fill="FFFFFF"/>
          </w:tcPr>
          <w:p w14:paraId="30816280"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6EACA449" w14:textId="77777777" w:rsidR="00C42392" w:rsidRPr="00196DE8" w:rsidRDefault="00C42392" w:rsidP="004E5916">
            <w:pPr>
              <w:rPr>
                <w:rFonts w:ascii="Arial" w:hAnsi="Arial" w:cs="Arial"/>
                <w:bCs/>
                <w:sz w:val="24"/>
                <w:szCs w:val="24"/>
              </w:rPr>
            </w:pPr>
          </w:p>
        </w:tc>
        <w:tc>
          <w:tcPr>
            <w:tcW w:w="1134" w:type="dxa"/>
            <w:shd w:val="pct25" w:color="FFFF00" w:fill="FFFFFF"/>
          </w:tcPr>
          <w:p w14:paraId="702771EA"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Daily</w:t>
            </w:r>
          </w:p>
        </w:tc>
        <w:tc>
          <w:tcPr>
            <w:tcW w:w="1275" w:type="dxa"/>
            <w:shd w:val="pct25" w:color="FFFF00" w:fill="FFFFFF"/>
          </w:tcPr>
          <w:p w14:paraId="3449FF57" w14:textId="77777777" w:rsidR="00C42392" w:rsidRPr="00196DE8" w:rsidRDefault="00C42392" w:rsidP="004E5916">
            <w:pPr>
              <w:rPr>
                <w:rFonts w:ascii="Arial" w:hAnsi="Arial" w:cs="Arial"/>
                <w:bCs/>
                <w:sz w:val="24"/>
                <w:szCs w:val="24"/>
              </w:rPr>
            </w:pPr>
            <w:r w:rsidRPr="00196DE8">
              <w:rPr>
                <w:rFonts w:ascii="Arial" w:hAnsi="Arial" w:cs="Arial"/>
                <w:bCs/>
                <w:sz w:val="24"/>
                <w:szCs w:val="24"/>
              </w:rPr>
              <w:t>2 days</w:t>
            </w:r>
          </w:p>
        </w:tc>
        <w:tc>
          <w:tcPr>
            <w:tcW w:w="4678" w:type="dxa"/>
            <w:shd w:val="pct25" w:color="FFFF00" w:fill="FFFFFF"/>
          </w:tcPr>
          <w:p w14:paraId="030C84F9" w14:textId="05A1A9F4" w:rsidR="00C42392" w:rsidRPr="00196DE8" w:rsidRDefault="00DF4B03" w:rsidP="004E5916">
            <w:pPr>
              <w:rPr>
                <w:rFonts w:ascii="Arial" w:hAnsi="Arial" w:cs="Arial"/>
                <w:bCs/>
                <w:sz w:val="24"/>
                <w:szCs w:val="24"/>
              </w:rPr>
            </w:pPr>
            <w:r>
              <w:rPr>
                <w:rFonts w:ascii="Arial" w:hAnsi="Arial" w:cs="Arial"/>
                <w:bCs/>
                <w:sz w:val="24"/>
                <w:szCs w:val="24"/>
              </w:rPr>
              <w:t>Not applicable</w:t>
            </w:r>
          </w:p>
        </w:tc>
      </w:tr>
    </w:tbl>
    <w:p w14:paraId="70D327A8" w14:textId="77777777" w:rsidR="0064239A" w:rsidRPr="00196DE8" w:rsidRDefault="0064239A" w:rsidP="004E5916">
      <w:pPr>
        <w:rPr>
          <w:rFonts w:ascii="Arial" w:hAnsi="Arial" w:cs="Arial"/>
          <w:bCs/>
          <w:sz w:val="24"/>
          <w:szCs w:val="24"/>
        </w:rPr>
      </w:pPr>
    </w:p>
    <w:tbl>
      <w:tblPr>
        <w:tblW w:w="14734" w:type="dxa"/>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000" w:firstRow="0" w:lastRow="0" w:firstColumn="0" w:lastColumn="0" w:noHBand="0" w:noVBand="0"/>
      </w:tblPr>
      <w:tblGrid>
        <w:gridCol w:w="2943"/>
        <w:gridCol w:w="1843"/>
        <w:gridCol w:w="1134"/>
        <w:gridCol w:w="1276"/>
        <w:gridCol w:w="1134"/>
        <w:gridCol w:w="1868"/>
        <w:gridCol w:w="4536"/>
      </w:tblGrid>
      <w:tr w:rsidR="00DF4B03" w:rsidRPr="00196DE8" w14:paraId="68C27670" w14:textId="319E6BE7" w:rsidTr="00DF4B03">
        <w:trPr>
          <w:trHeight w:val="255"/>
        </w:trPr>
        <w:tc>
          <w:tcPr>
            <w:tcW w:w="2943" w:type="dxa"/>
            <w:shd w:val="pct20" w:color="000000" w:fill="FFFFFF"/>
          </w:tcPr>
          <w:p w14:paraId="3B4E9831" w14:textId="46648290" w:rsidR="00DF4B03" w:rsidRPr="00196DE8" w:rsidRDefault="00DF4B03" w:rsidP="00DF4B03">
            <w:pPr>
              <w:rPr>
                <w:rFonts w:ascii="Arial" w:hAnsi="Arial" w:cs="Arial"/>
                <w:b/>
                <w:sz w:val="24"/>
                <w:szCs w:val="24"/>
              </w:rPr>
            </w:pPr>
            <w:r w:rsidRPr="00196DE8">
              <w:rPr>
                <w:rFonts w:ascii="Arial" w:hAnsi="Arial" w:cs="Arial"/>
                <w:b/>
                <w:sz w:val="24"/>
                <w:szCs w:val="24"/>
              </w:rPr>
              <w:t>Test</w:t>
            </w:r>
          </w:p>
        </w:tc>
        <w:tc>
          <w:tcPr>
            <w:tcW w:w="1843" w:type="dxa"/>
            <w:shd w:val="pct20" w:color="000000" w:fill="FFFFFF"/>
          </w:tcPr>
          <w:p w14:paraId="51315901" w14:textId="0AA44825" w:rsidR="00DF4B03" w:rsidRPr="00196DE8" w:rsidRDefault="00DF4B03" w:rsidP="00DF4B03">
            <w:pPr>
              <w:rPr>
                <w:rFonts w:ascii="Arial" w:hAnsi="Arial" w:cs="Arial"/>
                <w:b/>
                <w:sz w:val="24"/>
                <w:szCs w:val="24"/>
              </w:rPr>
            </w:pPr>
            <w:r w:rsidRPr="00196DE8">
              <w:rPr>
                <w:rFonts w:ascii="Arial" w:hAnsi="Arial" w:cs="Arial"/>
                <w:b/>
                <w:sz w:val="24"/>
                <w:szCs w:val="24"/>
              </w:rPr>
              <w:t>Laboratory testing this</w:t>
            </w:r>
          </w:p>
        </w:tc>
        <w:tc>
          <w:tcPr>
            <w:tcW w:w="1134" w:type="dxa"/>
            <w:shd w:val="pct20" w:color="000000" w:fill="FFFFFF"/>
          </w:tcPr>
          <w:p w14:paraId="6D3066F5" w14:textId="01C47B93" w:rsidR="00DF4B03" w:rsidRPr="00196DE8" w:rsidRDefault="00DF4B03" w:rsidP="00DF4B03">
            <w:pPr>
              <w:rPr>
                <w:rFonts w:ascii="Arial" w:hAnsi="Arial" w:cs="Arial"/>
                <w:b/>
                <w:sz w:val="24"/>
                <w:szCs w:val="24"/>
              </w:rPr>
            </w:pPr>
            <w:r w:rsidRPr="00196DE8">
              <w:rPr>
                <w:rFonts w:ascii="Arial" w:hAnsi="Arial" w:cs="Arial"/>
                <w:b/>
                <w:sz w:val="24"/>
                <w:szCs w:val="24"/>
              </w:rPr>
              <w:t>Clotted blood [YELLOW-topped]</w:t>
            </w:r>
          </w:p>
        </w:tc>
        <w:tc>
          <w:tcPr>
            <w:tcW w:w="1276" w:type="dxa"/>
            <w:shd w:val="pct20" w:color="000000" w:fill="FFFFFF"/>
          </w:tcPr>
          <w:p w14:paraId="74EABEE9" w14:textId="69C56036" w:rsidR="00DF4B03" w:rsidRPr="00196DE8" w:rsidRDefault="00DF4B03" w:rsidP="00DF4B03">
            <w:pPr>
              <w:rPr>
                <w:rFonts w:ascii="Arial" w:hAnsi="Arial" w:cs="Arial"/>
                <w:b/>
                <w:sz w:val="24"/>
                <w:szCs w:val="24"/>
              </w:rPr>
            </w:pPr>
            <w:r w:rsidRPr="00196DE8">
              <w:rPr>
                <w:rFonts w:ascii="Arial" w:hAnsi="Arial" w:cs="Arial"/>
                <w:b/>
                <w:sz w:val="24"/>
                <w:szCs w:val="24"/>
              </w:rPr>
              <w:t>Alternate samples</w:t>
            </w:r>
          </w:p>
        </w:tc>
        <w:tc>
          <w:tcPr>
            <w:tcW w:w="1134" w:type="dxa"/>
            <w:shd w:val="pct20" w:color="000000" w:fill="FFFFFF"/>
          </w:tcPr>
          <w:p w14:paraId="6CAADEDD" w14:textId="736386A3" w:rsidR="00DF4B03" w:rsidRPr="00196DE8" w:rsidRDefault="00DF4B03" w:rsidP="00DF4B03">
            <w:pPr>
              <w:rPr>
                <w:rFonts w:ascii="Arial" w:hAnsi="Arial" w:cs="Arial"/>
                <w:b/>
                <w:sz w:val="24"/>
                <w:szCs w:val="24"/>
              </w:rPr>
            </w:pPr>
            <w:r w:rsidRPr="00196DE8">
              <w:rPr>
                <w:rFonts w:ascii="Arial" w:hAnsi="Arial" w:cs="Arial"/>
                <w:b/>
                <w:sz w:val="24"/>
                <w:szCs w:val="24"/>
              </w:rPr>
              <w:t>Schedule</w:t>
            </w:r>
          </w:p>
        </w:tc>
        <w:tc>
          <w:tcPr>
            <w:tcW w:w="1868" w:type="dxa"/>
            <w:shd w:val="pct20" w:color="000000" w:fill="FFFFFF"/>
          </w:tcPr>
          <w:p w14:paraId="7234A59D" w14:textId="141DBC60" w:rsidR="00DF4B03" w:rsidRPr="00196DE8" w:rsidRDefault="00DF4B03" w:rsidP="00DF4B03">
            <w:pPr>
              <w:rPr>
                <w:rFonts w:ascii="Arial" w:hAnsi="Arial" w:cs="Arial"/>
                <w:b/>
                <w:sz w:val="24"/>
                <w:szCs w:val="24"/>
              </w:rPr>
            </w:pPr>
            <w:r w:rsidRPr="00196DE8">
              <w:rPr>
                <w:rFonts w:ascii="Arial" w:hAnsi="Arial" w:cs="Arial"/>
                <w:b/>
                <w:sz w:val="24"/>
                <w:szCs w:val="24"/>
              </w:rPr>
              <w:t>Maximum TAT during working week</w:t>
            </w:r>
          </w:p>
        </w:tc>
        <w:tc>
          <w:tcPr>
            <w:tcW w:w="4536" w:type="dxa"/>
            <w:shd w:val="pct20" w:color="000000" w:fill="FFFFFF"/>
          </w:tcPr>
          <w:p w14:paraId="259E4500" w14:textId="5036235D" w:rsidR="00DF4B03" w:rsidRPr="00196DE8" w:rsidRDefault="00DF4B03" w:rsidP="00DF4B03">
            <w:pPr>
              <w:rPr>
                <w:rFonts w:ascii="Arial" w:hAnsi="Arial" w:cs="Arial"/>
                <w:b/>
                <w:sz w:val="24"/>
                <w:szCs w:val="24"/>
              </w:rPr>
            </w:pPr>
            <w:r w:rsidRPr="00196DE8">
              <w:rPr>
                <w:rFonts w:ascii="Arial" w:hAnsi="Arial" w:cs="Arial"/>
                <w:bCs/>
                <w:sz w:val="24"/>
                <w:szCs w:val="24"/>
              </w:rPr>
              <w:t>Quantitative range for quantitative assays</w:t>
            </w:r>
          </w:p>
        </w:tc>
      </w:tr>
      <w:tr w:rsidR="00DF4B03" w:rsidRPr="00196DE8" w14:paraId="4A1B6769" w14:textId="43C9E0CC" w:rsidTr="00DF4B03">
        <w:trPr>
          <w:trHeight w:val="255"/>
        </w:trPr>
        <w:tc>
          <w:tcPr>
            <w:tcW w:w="2943" w:type="dxa"/>
            <w:shd w:val="pct25" w:color="FFFF00" w:fill="FFFFFF"/>
          </w:tcPr>
          <w:p w14:paraId="07469104"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Mumps virus IgG </w:t>
            </w:r>
          </w:p>
        </w:tc>
        <w:tc>
          <w:tcPr>
            <w:tcW w:w="1843" w:type="dxa"/>
            <w:shd w:val="pct25" w:color="FFFF00" w:fill="FFFFFF"/>
          </w:tcPr>
          <w:p w14:paraId="3935F044"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Virology</w:t>
            </w:r>
          </w:p>
        </w:tc>
        <w:tc>
          <w:tcPr>
            <w:tcW w:w="1134" w:type="dxa"/>
            <w:shd w:val="pct25" w:color="FFFF00" w:fill="FFFFFF"/>
          </w:tcPr>
          <w:p w14:paraId="654F21D0"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27D122D9" w14:textId="77777777" w:rsidR="00DF4B03" w:rsidRPr="00196DE8" w:rsidRDefault="00DF4B03" w:rsidP="00DF4B03">
            <w:pPr>
              <w:rPr>
                <w:rFonts w:ascii="Arial" w:hAnsi="Arial" w:cs="Arial"/>
                <w:bCs/>
                <w:sz w:val="24"/>
                <w:szCs w:val="24"/>
              </w:rPr>
            </w:pPr>
          </w:p>
        </w:tc>
        <w:tc>
          <w:tcPr>
            <w:tcW w:w="1134" w:type="dxa"/>
            <w:shd w:val="pct25" w:color="FFFF00" w:fill="FFFFFF"/>
          </w:tcPr>
          <w:p w14:paraId="1D32A318"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1868" w:type="dxa"/>
            <w:shd w:val="pct25" w:color="FFFF00" w:fill="FFFFFF"/>
          </w:tcPr>
          <w:p w14:paraId="3AA79567"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4536" w:type="dxa"/>
            <w:shd w:val="pct25" w:color="FFFF00" w:fill="FFFFFF"/>
          </w:tcPr>
          <w:p w14:paraId="32C1DD1C" w14:textId="47F799CD" w:rsidR="00DF4B03" w:rsidRPr="00196DE8" w:rsidRDefault="00DF4B03" w:rsidP="00DF4B03">
            <w:pPr>
              <w:rPr>
                <w:rFonts w:ascii="Arial" w:hAnsi="Arial" w:cs="Arial"/>
                <w:bCs/>
                <w:sz w:val="24"/>
                <w:szCs w:val="24"/>
              </w:rPr>
            </w:pPr>
            <w:r>
              <w:rPr>
                <w:rFonts w:ascii="Arial" w:hAnsi="Arial" w:cs="Arial"/>
                <w:bCs/>
                <w:sz w:val="24"/>
                <w:szCs w:val="24"/>
              </w:rPr>
              <w:t>Not applicable</w:t>
            </w:r>
          </w:p>
        </w:tc>
      </w:tr>
      <w:tr w:rsidR="00DF4B03" w:rsidRPr="00196DE8" w14:paraId="793F3825" w14:textId="524C3D55" w:rsidTr="00DF4B03">
        <w:trPr>
          <w:trHeight w:val="255"/>
        </w:trPr>
        <w:tc>
          <w:tcPr>
            <w:tcW w:w="2943" w:type="dxa"/>
            <w:shd w:val="pct20" w:color="000000" w:fill="FFFFFF"/>
          </w:tcPr>
          <w:p w14:paraId="185AFC91"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Mumps virus IgM </w:t>
            </w:r>
          </w:p>
        </w:tc>
        <w:tc>
          <w:tcPr>
            <w:tcW w:w="1843" w:type="dxa"/>
            <w:shd w:val="pct20" w:color="000000" w:fill="FFFFFF"/>
          </w:tcPr>
          <w:p w14:paraId="7597FCD9" w14:textId="00B858C0" w:rsidR="00DF4B03" w:rsidRPr="00196DE8" w:rsidRDefault="00DF4B03" w:rsidP="00DF4B03">
            <w:pPr>
              <w:rPr>
                <w:rFonts w:ascii="Arial" w:hAnsi="Arial" w:cs="Arial"/>
                <w:bCs/>
                <w:sz w:val="24"/>
                <w:szCs w:val="24"/>
              </w:rPr>
            </w:pPr>
            <w:r w:rsidRPr="00196DE8">
              <w:rPr>
                <w:rFonts w:ascii="Arial" w:hAnsi="Arial" w:cs="Arial"/>
                <w:bCs/>
                <w:sz w:val="24"/>
                <w:szCs w:val="24"/>
              </w:rPr>
              <w:t>Virology</w:t>
            </w:r>
          </w:p>
        </w:tc>
        <w:tc>
          <w:tcPr>
            <w:tcW w:w="1134" w:type="dxa"/>
            <w:shd w:val="pct20" w:color="000000" w:fill="FFFFFF"/>
          </w:tcPr>
          <w:p w14:paraId="62CBF72F"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45D6A4B5" w14:textId="77777777" w:rsidR="00DF4B03" w:rsidRPr="00196DE8" w:rsidRDefault="00DF4B03" w:rsidP="00DF4B03">
            <w:pPr>
              <w:rPr>
                <w:rFonts w:ascii="Arial" w:hAnsi="Arial" w:cs="Arial"/>
                <w:bCs/>
                <w:sz w:val="24"/>
                <w:szCs w:val="24"/>
              </w:rPr>
            </w:pPr>
          </w:p>
        </w:tc>
        <w:tc>
          <w:tcPr>
            <w:tcW w:w="1134" w:type="dxa"/>
            <w:shd w:val="pct20" w:color="000000" w:fill="FFFFFF"/>
          </w:tcPr>
          <w:p w14:paraId="56799D67"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1868" w:type="dxa"/>
            <w:shd w:val="pct20" w:color="000000" w:fill="FFFFFF"/>
          </w:tcPr>
          <w:p w14:paraId="1298569B"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4536" w:type="dxa"/>
            <w:shd w:val="pct20" w:color="000000" w:fill="FFFFFF"/>
          </w:tcPr>
          <w:p w14:paraId="51D9CEA1" w14:textId="64E9A5C2" w:rsidR="00DF4B03" w:rsidRPr="00196DE8" w:rsidRDefault="00DF4B03" w:rsidP="00DF4B03">
            <w:pPr>
              <w:rPr>
                <w:rFonts w:ascii="Arial" w:hAnsi="Arial" w:cs="Arial"/>
                <w:bCs/>
                <w:sz w:val="24"/>
                <w:szCs w:val="24"/>
              </w:rPr>
            </w:pPr>
            <w:r>
              <w:rPr>
                <w:rFonts w:ascii="Arial" w:hAnsi="Arial" w:cs="Arial"/>
                <w:bCs/>
                <w:sz w:val="24"/>
                <w:szCs w:val="24"/>
              </w:rPr>
              <w:t>Not applicable</w:t>
            </w:r>
          </w:p>
        </w:tc>
      </w:tr>
      <w:tr w:rsidR="00DF4B03" w:rsidRPr="00196DE8" w14:paraId="09A28331" w14:textId="2BD8CDC8" w:rsidTr="00DF4B03">
        <w:trPr>
          <w:trHeight w:val="267"/>
        </w:trPr>
        <w:tc>
          <w:tcPr>
            <w:tcW w:w="2943" w:type="dxa"/>
            <w:shd w:val="pct25" w:color="FFFF00" w:fill="FFFFFF"/>
          </w:tcPr>
          <w:p w14:paraId="0959DA5B"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Parvovirus B19 IgM </w:t>
            </w:r>
          </w:p>
        </w:tc>
        <w:tc>
          <w:tcPr>
            <w:tcW w:w="1843" w:type="dxa"/>
            <w:shd w:val="pct25" w:color="FFFF00" w:fill="FFFFFF"/>
          </w:tcPr>
          <w:p w14:paraId="571A92B9"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Virology</w:t>
            </w:r>
          </w:p>
        </w:tc>
        <w:tc>
          <w:tcPr>
            <w:tcW w:w="1134" w:type="dxa"/>
            <w:shd w:val="pct25" w:color="FFFF00" w:fill="FFFFFF"/>
          </w:tcPr>
          <w:p w14:paraId="317BAFDB"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71162691" w14:textId="77777777" w:rsidR="00DF4B03" w:rsidRPr="00196DE8" w:rsidRDefault="00DF4B03" w:rsidP="00DF4B03">
            <w:pPr>
              <w:rPr>
                <w:rFonts w:ascii="Arial" w:hAnsi="Arial" w:cs="Arial"/>
                <w:bCs/>
                <w:sz w:val="24"/>
                <w:szCs w:val="24"/>
              </w:rPr>
            </w:pPr>
          </w:p>
        </w:tc>
        <w:tc>
          <w:tcPr>
            <w:tcW w:w="1134" w:type="dxa"/>
            <w:shd w:val="pct25" w:color="FFFF00" w:fill="FFFFFF"/>
          </w:tcPr>
          <w:p w14:paraId="79D289D9"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1868" w:type="dxa"/>
            <w:shd w:val="pct25" w:color="FFFF00" w:fill="FFFFFF"/>
          </w:tcPr>
          <w:p w14:paraId="1CFF4FBB"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4536" w:type="dxa"/>
            <w:shd w:val="pct25" w:color="FFFF00" w:fill="FFFFFF"/>
          </w:tcPr>
          <w:p w14:paraId="375B3C96" w14:textId="728902DA" w:rsidR="00DF4B03" w:rsidRPr="00196DE8" w:rsidRDefault="00DF4B03" w:rsidP="00DF4B03">
            <w:pPr>
              <w:rPr>
                <w:rFonts w:ascii="Arial" w:hAnsi="Arial" w:cs="Arial"/>
                <w:bCs/>
                <w:sz w:val="24"/>
                <w:szCs w:val="24"/>
              </w:rPr>
            </w:pPr>
            <w:r>
              <w:rPr>
                <w:rFonts w:ascii="Arial" w:hAnsi="Arial" w:cs="Arial"/>
                <w:bCs/>
                <w:sz w:val="24"/>
                <w:szCs w:val="24"/>
              </w:rPr>
              <w:t>Not applicable</w:t>
            </w:r>
          </w:p>
        </w:tc>
      </w:tr>
      <w:tr w:rsidR="00DF4B03" w:rsidRPr="00196DE8" w14:paraId="6BD4D1A4" w14:textId="4230128B" w:rsidTr="00DF4B03">
        <w:trPr>
          <w:trHeight w:val="255"/>
        </w:trPr>
        <w:tc>
          <w:tcPr>
            <w:tcW w:w="2943" w:type="dxa"/>
            <w:shd w:val="pct20" w:color="000000" w:fill="FFFFFF"/>
          </w:tcPr>
          <w:p w14:paraId="3A8FA281"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Parvovirus B19 IgG</w:t>
            </w:r>
          </w:p>
        </w:tc>
        <w:tc>
          <w:tcPr>
            <w:tcW w:w="1843" w:type="dxa"/>
            <w:shd w:val="pct20" w:color="000000" w:fill="FFFFFF"/>
          </w:tcPr>
          <w:p w14:paraId="3359EF14"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Virology</w:t>
            </w:r>
          </w:p>
        </w:tc>
        <w:tc>
          <w:tcPr>
            <w:tcW w:w="1134" w:type="dxa"/>
            <w:shd w:val="pct20" w:color="000000" w:fill="FFFFFF"/>
          </w:tcPr>
          <w:p w14:paraId="1C359F4B"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502CCF98" w14:textId="77777777" w:rsidR="00DF4B03" w:rsidRPr="00196DE8" w:rsidRDefault="00DF4B03" w:rsidP="00DF4B03">
            <w:pPr>
              <w:rPr>
                <w:rFonts w:ascii="Arial" w:hAnsi="Arial" w:cs="Arial"/>
                <w:bCs/>
                <w:sz w:val="24"/>
                <w:szCs w:val="24"/>
              </w:rPr>
            </w:pPr>
          </w:p>
        </w:tc>
        <w:tc>
          <w:tcPr>
            <w:tcW w:w="1134" w:type="dxa"/>
            <w:shd w:val="pct20" w:color="000000" w:fill="FFFFFF"/>
          </w:tcPr>
          <w:p w14:paraId="6224E1C5"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1868" w:type="dxa"/>
            <w:shd w:val="pct20" w:color="000000" w:fill="FFFFFF"/>
          </w:tcPr>
          <w:p w14:paraId="3BF61D74"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4536" w:type="dxa"/>
            <w:shd w:val="pct20" w:color="000000" w:fill="FFFFFF"/>
          </w:tcPr>
          <w:p w14:paraId="49444659" w14:textId="0D3F68C6" w:rsidR="00DF4B03" w:rsidRPr="00196DE8" w:rsidRDefault="00DF4B03" w:rsidP="00DF4B03">
            <w:pPr>
              <w:rPr>
                <w:rFonts w:ascii="Arial" w:hAnsi="Arial" w:cs="Arial"/>
                <w:bCs/>
                <w:sz w:val="24"/>
                <w:szCs w:val="24"/>
              </w:rPr>
            </w:pPr>
            <w:r>
              <w:rPr>
                <w:rFonts w:ascii="Arial" w:hAnsi="Arial" w:cs="Arial"/>
                <w:bCs/>
                <w:sz w:val="24"/>
                <w:szCs w:val="24"/>
              </w:rPr>
              <w:t>Not applicable</w:t>
            </w:r>
          </w:p>
        </w:tc>
      </w:tr>
      <w:tr w:rsidR="00DF4B03" w:rsidRPr="00196DE8" w14:paraId="4FB39FCC" w14:textId="5B4B94BB" w:rsidTr="00DF4B03">
        <w:trPr>
          <w:trHeight w:val="255"/>
        </w:trPr>
        <w:tc>
          <w:tcPr>
            <w:tcW w:w="2943" w:type="dxa"/>
            <w:shd w:val="pct25" w:color="FFFF00" w:fill="FFFFFF"/>
          </w:tcPr>
          <w:p w14:paraId="5E7B6CFF"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Rubella virus IgG </w:t>
            </w:r>
          </w:p>
        </w:tc>
        <w:tc>
          <w:tcPr>
            <w:tcW w:w="1843" w:type="dxa"/>
            <w:shd w:val="pct25" w:color="FFFF00" w:fill="FFFFFF"/>
          </w:tcPr>
          <w:p w14:paraId="40116C8C"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Virology</w:t>
            </w:r>
          </w:p>
        </w:tc>
        <w:tc>
          <w:tcPr>
            <w:tcW w:w="1134" w:type="dxa"/>
            <w:shd w:val="pct25" w:color="FFFF00" w:fill="FFFFFF"/>
          </w:tcPr>
          <w:p w14:paraId="777DFEA3"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5mL </w:t>
            </w:r>
          </w:p>
        </w:tc>
        <w:tc>
          <w:tcPr>
            <w:tcW w:w="1276" w:type="dxa"/>
            <w:shd w:val="pct25" w:color="FFFF00" w:fill="FFFFFF"/>
          </w:tcPr>
          <w:p w14:paraId="379EB3DE" w14:textId="77777777" w:rsidR="00DF4B03" w:rsidRPr="00196DE8" w:rsidRDefault="00DF4B03" w:rsidP="00DF4B03">
            <w:pPr>
              <w:rPr>
                <w:rFonts w:ascii="Arial" w:hAnsi="Arial" w:cs="Arial"/>
                <w:bCs/>
                <w:sz w:val="24"/>
                <w:szCs w:val="24"/>
              </w:rPr>
            </w:pPr>
          </w:p>
        </w:tc>
        <w:tc>
          <w:tcPr>
            <w:tcW w:w="1134" w:type="dxa"/>
            <w:shd w:val="pct25" w:color="FFFF00" w:fill="FFFFFF"/>
          </w:tcPr>
          <w:p w14:paraId="5E6720D7"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1868" w:type="dxa"/>
            <w:shd w:val="pct25" w:color="FFFF00" w:fill="FFFFFF"/>
          </w:tcPr>
          <w:p w14:paraId="3563C61A"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4536" w:type="dxa"/>
            <w:shd w:val="pct25" w:color="FFFF00" w:fill="FFFFFF"/>
          </w:tcPr>
          <w:p w14:paraId="7D959FF3" w14:textId="54A325E8" w:rsidR="00DF4B03" w:rsidRPr="00196DE8" w:rsidRDefault="00DF4B03" w:rsidP="00DF4B03">
            <w:pPr>
              <w:rPr>
                <w:rFonts w:ascii="Arial" w:hAnsi="Arial" w:cs="Arial"/>
                <w:bCs/>
                <w:sz w:val="24"/>
                <w:szCs w:val="24"/>
              </w:rPr>
            </w:pPr>
            <w:r>
              <w:rPr>
                <w:rFonts w:ascii="Arial" w:hAnsi="Arial" w:cs="Arial"/>
                <w:bCs/>
                <w:sz w:val="24"/>
                <w:szCs w:val="24"/>
              </w:rPr>
              <w:t>Not applicable</w:t>
            </w:r>
          </w:p>
        </w:tc>
      </w:tr>
      <w:tr w:rsidR="00DF4B03" w:rsidRPr="00196DE8" w14:paraId="64A714FA" w14:textId="70261B32" w:rsidTr="00DF4B03">
        <w:trPr>
          <w:trHeight w:val="255"/>
        </w:trPr>
        <w:tc>
          <w:tcPr>
            <w:tcW w:w="2943" w:type="dxa"/>
            <w:shd w:val="clear" w:color="auto" w:fill="D1D1D1"/>
          </w:tcPr>
          <w:p w14:paraId="39063279"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Rubella virus IgM </w:t>
            </w:r>
          </w:p>
        </w:tc>
        <w:tc>
          <w:tcPr>
            <w:tcW w:w="1843" w:type="dxa"/>
            <w:shd w:val="pct20" w:color="000000" w:fill="FFFFFF"/>
          </w:tcPr>
          <w:p w14:paraId="3DCB0BDF"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Virology</w:t>
            </w:r>
          </w:p>
        </w:tc>
        <w:tc>
          <w:tcPr>
            <w:tcW w:w="1134" w:type="dxa"/>
            <w:shd w:val="pct20" w:color="000000" w:fill="FFFFFF"/>
          </w:tcPr>
          <w:p w14:paraId="31934187"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5mL </w:t>
            </w:r>
          </w:p>
        </w:tc>
        <w:tc>
          <w:tcPr>
            <w:tcW w:w="1276" w:type="dxa"/>
            <w:shd w:val="pct20" w:color="000000" w:fill="FFFFFF"/>
          </w:tcPr>
          <w:p w14:paraId="7945B7E0" w14:textId="77777777" w:rsidR="00DF4B03" w:rsidRPr="00196DE8" w:rsidRDefault="00DF4B03" w:rsidP="00DF4B03">
            <w:pPr>
              <w:rPr>
                <w:rFonts w:ascii="Arial" w:hAnsi="Arial" w:cs="Arial"/>
                <w:bCs/>
                <w:sz w:val="24"/>
                <w:szCs w:val="24"/>
              </w:rPr>
            </w:pPr>
          </w:p>
        </w:tc>
        <w:tc>
          <w:tcPr>
            <w:tcW w:w="1134" w:type="dxa"/>
            <w:shd w:val="pct20" w:color="000000" w:fill="FFFFFF"/>
          </w:tcPr>
          <w:p w14:paraId="02ABF26E"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1868" w:type="dxa"/>
            <w:shd w:val="pct20" w:color="000000" w:fill="FFFFFF"/>
          </w:tcPr>
          <w:p w14:paraId="198028BA"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4536" w:type="dxa"/>
            <w:shd w:val="pct20" w:color="000000" w:fill="FFFFFF"/>
          </w:tcPr>
          <w:p w14:paraId="00EE38FD" w14:textId="11F2150B" w:rsidR="00DF4B03" w:rsidRPr="00196DE8" w:rsidRDefault="00DF4B03" w:rsidP="00DF4B03">
            <w:pPr>
              <w:rPr>
                <w:rFonts w:ascii="Arial" w:hAnsi="Arial" w:cs="Arial"/>
                <w:bCs/>
                <w:sz w:val="24"/>
                <w:szCs w:val="24"/>
              </w:rPr>
            </w:pPr>
            <w:r>
              <w:rPr>
                <w:rFonts w:ascii="Arial" w:hAnsi="Arial" w:cs="Arial"/>
                <w:bCs/>
                <w:sz w:val="24"/>
                <w:szCs w:val="24"/>
              </w:rPr>
              <w:t>Not applicable</w:t>
            </w:r>
          </w:p>
        </w:tc>
      </w:tr>
      <w:tr w:rsidR="00DF4B03" w:rsidRPr="00196DE8" w14:paraId="7F8E8946" w14:textId="4E0D0412" w:rsidTr="00DF4B03">
        <w:trPr>
          <w:trHeight w:val="255"/>
        </w:trPr>
        <w:tc>
          <w:tcPr>
            <w:tcW w:w="2943" w:type="dxa"/>
            <w:shd w:val="pct25" w:color="FFFF00" w:fill="FFFFFF"/>
          </w:tcPr>
          <w:p w14:paraId="78DCAE82"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SARS-CoV-2 spike antibody </w:t>
            </w:r>
          </w:p>
        </w:tc>
        <w:tc>
          <w:tcPr>
            <w:tcW w:w="1843" w:type="dxa"/>
            <w:shd w:val="pct25" w:color="FFFF00" w:fill="FFFFFF"/>
          </w:tcPr>
          <w:p w14:paraId="451F9C73"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Virology</w:t>
            </w:r>
          </w:p>
        </w:tc>
        <w:tc>
          <w:tcPr>
            <w:tcW w:w="1134" w:type="dxa"/>
            <w:shd w:val="pct25" w:color="FFFF00" w:fill="FFFFFF"/>
          </w:tcPr>
          <w:p w14:paraId="68C1BEEB"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5mL</w:t>
            </w:r>
          </w:p>
        </w:tc>
        <w:tc>
          <w:tcPr>
            <w:tcW w:w="1276" w:type="dxa"/>
            <w:shd w:val="pct25" w:color="FFFF00" w:fill="FFFFFF"/>
          </w:tcPr>
          <w:p w14:paraId="6BC620B9" w14:textId="77777777" w:rsidR="00DF4B03" w:rsidRPr="00196DE8" w:rsidRDefault="00DF4B03" w:rsidP="00DF4B03">
            <w:pPr>
              <w:rPr>
                <w:rFonts w:ascii="Arial" w:hAnsi="Arial" w:cs="Arial"/>
                <w:bCs/>
                <w:sz w:val="24"/>
                <w:szCs w:val="24"/>
              </w:rPr>
            </w:pPr>
          </w:p>
        </w:tc>
        <w:tc>
          <w:tcPr>
            <w:tcW w:w="1134" w:type="dxa"/>
            <w:shd w:val="pct25" w:color="FFFF00" w:fill="FFFFFF"/>
          </w:tcPr>
          <w:p w14:paraId="2AE253DE"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1868" w:type="dxa"/>
            <w:shd w:val="pct25" w:color="FFFF00" w:fill="FFFFFF"/>
          </w:tcPr>
          <w:p w14:paraId="47B82C76"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4536" w:type="dxa"/>
            <w:shd w:val="pct25" w:color="FFFF00" w:fill="FFFFFF"/>
          </w:tcPr>
          <w:p w14:paraId="64620F4A" w14:textId="0F1DFFB8" w:rsidR="00DF4B03" w:rsidRPr="00196DE8" w:rsidRDefault="00DF4B03" w:rsidP="00DF4B03">
            <w:pPr>
              <w:rPr>
                <w:rFonts w:ascii="Arial" w:hAnsi="Arial" w:cs="Arial"/>
                <w:bCs/>
                <w:sz w:val="24"/>
                <w:szCs w:val="24"/>
              </w:rPr>
            </w:pPr>
            <w:r>
              <w:rPr>
                <w:rFonts w:ascii="Arial" w:hAnsi="Arial" w:cs="Arial"/>
                <w:bCs/>
                <w:sz w:val="24"/>
                <w:szCs w:val="24"/>
              </w:rPr>
              <w:t>Not applicable</w:t>
            </w:r>
          </w:p>
        </w:tc>
      </w:tr>
      <w:tr w:rsidR="00DF4B03" w:rsidRPr="00196DE8" w14:paraId="4E376278" w14:textId="20F16CA4" w:rsidTr="00DF4B03">
        <w:trPr>
          <w:trHeight w:val="255"/>
        </w:trPr>
        <w:tc>
          <w:tcPr>
            <w:tcW w:w="2943" w:type="dxa"/>
            <w:shd w:val="clear" w:color="auto" w:fill="D1D1D1"/>
          </w:tcPr>
          <w:p w14:paraId="1A353D8A"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Varicella zoster virus IgG (quantitative assay)</w:t>
            </w:r>
          </w:p>
        </w:tc>
        <w:tc>
          <w:tcPr>
            <w:tcW w:w="1843" w:type="dxa"/>
            <w:shd w:val="clear" w:color="auto" w:fill="D1D1D1"/>
          </w:tcPr>
          <w:p w14:paraId="07869B65"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Virology</w:t>
            </w:r>
          </w:p>
        </w:tc>
        <w:tc>
          <w:tcPr>
            <w:tcW w:w="1134" w:type="dxa"/>
            <w:shd w:val="clear" w:color="auto" w:fill="D1D1D1"/>
          </w:tcPr>
          <w:p w14:paraId="52043760"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5mL </w:t>
            </w:r>
          </w:p>
        </w:tc>
        <w:tc>
          <w:tcPr>
            <w:tcW w:w="1276" w:type="dxa"/>
            <w:shd w:val="clear" w:color="auto" w:fill="D1D1D1"/>
          </w:tcPr>
          <w:p w14:paraId="06CD34DF" w14:textId="77777777" w:rsidR="00DF4B03" w:rsidRPr="00196DE8" w:rsidRDefault="00DF4B03" w:rsidP="00DF4B03">
            <w:pPr>
              <w:rPr>
                <w:rFonts w:ascii="Arial" w:hAnsi="Arial" w:cs="Arial"/>
                <w:bCs/>
                <w:sz w:val="24"/>
                <w:szCs w:val="24"/>
              </w:rPr>
            </w:pPr>
          </w:p>
        </w:tc>
        <w:tc>
          <w:tcPr>
            <w:tcW w:w="1134" w:type="dxa"/>
            <w:shd w:val="clear" w:color="auto" w:fill="D1D1D1"/>
          </w:tcPr>
          <w:p w14:paraId="0971FE12"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1868" w:type="dxa"/>
            <w:shd w:val="clear" w:color="auto" w:fill="D1D1D1"/>
          </w:tcPr>
          <w:p w14:paraId="752CAEB6"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4536" w:type="dxa"/>
            <w:shd w:val="clear" w:color="auto" w:fill="D1D1D1"/>
          </w:tcPr>
          <w:p w14:paraId="261DB8A9" w14:textId="77777777" w:rsidR="00DF4B03" w:rsidRPr="00DF4B03" w:rsidRDefault="00DF4B03" w:rsidP="00DF4B03">
            <w:pPr>
              <w:pStyle w:val="ListParagraph"/>
              <w:numPr>
                <w:ilvl w:val="0"/>
                <w:numId w:val="60"/>
              </w:numPr>
              <w:jc w:val="left"/>
              <w:rPr>
                <w:b w:val="0"/>
              </w:rPr>
            </w:pPr>
            <w:r w:rsidRPr="00DF4B03">
              <w:rPr>
                <w:b w:val="0"/>
              </w:rPr>
              <w:t>&lt;100 mIU/mL is Negative</w:t>
            </w:r>
          </w:p>
          <w:p w14:paraId="376F4561" w14:textId="77777777" w:rsidR="00DF4B03" w:rsidRPr="00DF4B03" w:rsidRDefault="00DF4B03" w:rsidP="00DF4B03">
            <w:pPr>
              <w:pStyle w:val="ListParagraph"/>
              <w:numPr>
                <w:ilvl w:val="0"/>
                <w:numId w:val="60"/>
              </w:numPr>
              <w:jc w:val="left"/>
              <w:rPr>
                <w:b w:val="0"/>
              </w:rPr>
            </w:pPr>
            <w:r w:rsidRPr="00DF4B03">
              <w:rPr>
                <w:b w:val="0"/>
              </w:rPr>
              <w:t>100-149 is Indeterminate</w:t>
            </w:r>
          </w:p>
          <w:p w14:paraId="68E1927D" w14:textId="32EF4A5D" w:rsidR="00DF4B03" w:rsidRPr="00DF4B03" w:rsidRDefault="00DF4B03" w:rsidP="00DF4B03">
            <w:pPr>
              <w:pStyle w:val="ListParagraph"/>
              <w:numPr>
                <w:ilvl w:val="0"/>
                <w:numId w:val="60"/>
              </w:numPr>
              <w:jc w:val="left"/>
              <w:rPr>
                <w:bCs/>
              </w:rPr>
            </w:pPr>
            <w:r w:rsidRPr="00DF4B03">
              <w:rPr>
                <w:b w:val="0"/>
              </w:rPr>
              <w:t>&gt;=150 is Positive</w:t>
            </w:r>
          </w:p>
        </w:tc>
      </w:tr>
    </w:tbl>
    <w:p w14:paraId="3DC9743B" w14:textId="77777777" w:rsidR="00892920" w:rsidRPr="00196DE8" w:rsidRDefault="00D668B9" w:rsidP="004E5916">
      <w:pPr>
        <w:rPr>
          <w:rFonts w:ascii="Arial" w:hAnsi="Arial" w:cs="Arial"/>
          <w:bCs/>
          <w:sz w:val="24"/>
          <w:szCs w:val="24"/>
        </w:rPr>
      </w:pPr>
      <w:r w:rsidRPr="00196DE8">
        <w:rPr>
          <w:rFonts w:ascii="Arial" w:hAnsi="Arial" w:cs="Arial"/>
          <w:bCs/>
          <w:sz w:val="24"/>
          <w:szCs w:val="24"/>
        </w:rPr>
        <w:t xml:space="preserve">One </w:t>
      </w:r>
      <w:r w:rsidR="00D23873" w:rsidRPr="00196DE8">
        <w:rPr>
          <w:rFonts w:ascii="Arial" w:hAnsi="Arial" w:cs="Arial"/>
          <w:bCs/>
          <w:sz w:val="24"/>
          <w:szCs w:val="24"/>
        </w:rPr>
        <w:t>5mL clotted blood</w:t>
      </w:r>
      <w:r w:rsidR="00976386" w:rsidRPr="00196DE8">
        <w:rPr>
          <w:rFonts w:ascii="Arial" w:hAnsi="Arial" w:cs="Arial"/>
          <w:bCs/>
          <w:sz w:val="24"/>
          <w:szCs w:val="24"/>
        </w:rPr>
        <w:t xml:space="preserve"> [</w:t>
      </w:r>
      <w:r w:rsidR="00B61BCA" w:rsidRPr="00196DE8">
        <w:rPr>
          <w:rFonts w:ascii="Arial" w:hAnsi="Arial" w:cs="Arial"/>
          <w:bCs/>
          <w:sz w:val="24"/>
          <w:szCs w:val="24"/>
        </w:rPr>
        <w:t>YELLOW</w:t>
      </w:r>
      <w:r w:rsidR="00976386" w:rsidRPr="00196DE8">
        <w:rPr>
          <w:rFonts w:ascii="Arial" w:hAnsi="Arial" w:cs="Arial"/>
          <w:bCs/>
          <w:sz w:val="24"/>
          <w:szCs w:val="24"/>
        </w:rPr>
        <w:t>-topped]</w:t>
      </w:r>
      <w:r w:rsidRPr="00196DE8">
        <w:rPr>
          <w:rFonts w:ascii="Arial" w:hAnsi="Arial" w:cs="Arial"/>
          <w:bCs/>
          <w:sz w:val="24"/>
          <w:szCs w:val="24"/>
        </w:rPr>
        <w:t xml:space="preserve"> sample is usually sufficient for multiple serology tests</w:t>
      </w:r>
    </w:p>
    <w:p w14:paraId="747CBEB7" w14:textId="77777777" w:rsidR="00567A2D" w:rsidRPr="00196DE8" w:rsidRDefault="00567A2D" w:rsidP="004E5916">
      <w:pPr>
        <w:rPr>
          <w:rFonts w:ascii="Arial" w:hAnsi="Arial" w:cs="Arial"/>
          <w:bCs/>
          <w:sz w:val="24"/>
          <w:szCs w:val="24"/>
        </w:rPr>
      </w:pPr>
    </w:p>
    <w:p w14:paraId="70AD7707" w14:textId="281782ED" w:rsidR="00F34685" w:rsidRPr="00196DE8" w:rsidRDefault="002E5B1A" w:rsidP="00DF4B03">
      <w:pPr>
        <w:pStyle w:val="Heading2"/>
        <w:numPr>
          <w:ilvl w:val="1"/>
          <w:numId w:val="6"/>
        </w:numPr>
        <w:rPr>
          <w:rFonts w:ascii="Arial" w:hAnsi="Arial" w:cs="Arial"/>
          <w:szCs w:val="24"/>
        </w:rPr>
      </w:pPr>
      <w:bookmarkStart w:id="71" w:name="_Toc227947272"/>
      <w:r w:rsidRPr="00196DE8">
        <w:rPr>
          <w:rFonts w:ascii="Arial" w:hAnsi="Arial" w:cs="Arial"/>
          <w:szCs w:val="24"/>
        </w:rPr>
        <w:t>Non-Virology</w:t>
      </w:r>
      <w:r w:rsidR="006673B2" w:rsidRPr="00196DE8">
        <w:rPr>
          <w:rFonts w:ascii="Arial" w:hAnsi="Arial" w:cs="Arial"/>
          <w:szCs w:val="24"/>
        </w:rPr>
        <w:t xml:space="preserve"> tests</w:t>
      </w:r>
      <w:r w:rsidR="002F0D04" w:rsidRPr="00196DE8">
        <w:rPr>
          <w:rFonts w:ascii="Arial" w:hAnsi="Arial" w:cs="Arial"/>
          <w:szCs w:val="24"/>
        </w:rPr>
        <w:t xml:space="preserve"> performed in </w:t>
      </w:r>
      <w:r w:rsidR="00584DA9" w:rsidRPr="00196DE8">
        <w:rPr>
          <w:rFonts w:ascii="Arial" w:hAnsi="Arial" w:cs="Arial"/>
          <w:szCs w:val="24"/>
        </w:rPr>
        <w:t>Virology.</w:t>
      </w:r>
      <w:bookmarkEnd w:id="71"/>
    </w:p>
    <w:tbl>
      <w:tblPr>
        <w:tblStyle w:val="TableList7"/>
        <w:tblW w:w="14876" w:type="dxa"/>
        <w:tblLayout w:type="fixed"/>
        <w:tblLook w:val="0000" w:firstRow="0" w:lastRow="0" w:firstColumn="0" w:lastColumn="0" w:noHBand="0" w:noVBand="0"/>
      </w:tblPr>
      <w:tblGrid>
        <w:gridCol w:w="3961"/>
        <w:gridCol w:w="1843"/>
        <w:gridCol w:w="992"/>
        <w:gridCol w:w="1701"/>
        <w:gridCol w:w="1294"/>
        <w:gridCol w:w="2188"/>
        <w:gridCol w:w="2897"/>
      </w:tblGrid>
      <w:tr w:rsidR="00DF4B03" w:rsidRPr="00196DE8" w14:paraId="5499EE84" w14:textId="24EFD0E6" w:rsidTr="00010104">
        <w:trPr>
          <w:cnfStyle w:val="000000100000" w:firstRow="0" w:lastRow="0" w:firstColumn="0" w:lastColumn="0" w:oddVBand="0" w:evenVBand="0" w:oddHBand="1" w:evenHBand="0" w:firstRowFirstColumn="0" w:firstRowLastColumn="0" w:lastRowFirstColumn="0" w:lastRowLastColumn="0"/>
          <w:trHeight w:val="244"/>
        </w:trPr>
        <w:tc>
          <w:tcPr>
            <w:tcW w:w="3961" w:type="dxa"/>
          </w:tcPr>
          <w:p w14:paraId="49BC2DD2" w14:textId="77777777" w:rsidR="00DF4B03" w:rsidRPr="00196DE8" w:rsidRDefault="00DF4B03" w:rsidP="00DF4B03">
            <w:pPr>
              <w:rPr>
                <w:rFonts w:ascii="Arial" w:hAnsi="Arial" w:cs="Arial"/>
                <w:b/>
                <w:sz w:val="24"/>
                <w:szCs w:val="24"/>
              </w:rPr>
            </w:pPr>
            <w:r w:rsidRPr="00196DE8">
              <w:rPr>
                <w:rFonts w:ascii="Arial" w:hAnsi="Arial" w:cs="Arial"/>
                <w:b/>
                <w:sz w:val="24"/>
                <w:szCs w:val="24"/>
              </w:rPr>
              <w:t>Test</w:t>
            </w:r>
          </w:p>
        </w:tc>
        <w:tc>
          <w:tcPr>
            <w:tcW w:w="1843" w:type="dxa"/>
          </w:tcPr>
          <w:p w14:paraId="6A154D87" w14:textId="77777777" w:rsidR="00DF4B03" w:rsidRPr="00196DE8" w:rsidRDefault="00DF4B03" w:rsidP="00DF4B03">
            <w:pPr>
              <w:rPr>
                <w:rFonts w:ascii="Arial" w:hAnsi="Arial" w:cs="Arial"/>
                <w:b/>
                <w:sz w:val="24"/>
                <w:szCs w:val="24"/>
              </w:rPr>
            </w:pPr>
            <w:r w:rsidRPr="00196DE8">
              <w:rPr>
                <w:rFonts w:ascii="Arial" w:hAnsi="Arial" w:cs="Arial"/>
                <w:b/>
                <w:sz w:val="24"/>
                <w:szCs w:val="24"/>
              </w:rPr>
              <w:t>Sample</w:t>
            </w:r>
          </w:p>
          <w:p w14:paraId="7E5EF5D1" w14:textId="59CB5C99" w:rsidR="00DF4B03" w:rsidRPr="00196DE8" w:rsidRDefault="00DF4B03" w:rsidP="00DF4B03">
            <w:pPr>
              <w:rPr>
                <w:rFonts w:ascii="Arial" w:hAnsi="Arial" w:cs="Arial"/>
                <w:b/>
                <w:sz w:val="24"/>
                <w:szCs w:val="24"/>
              </w:rPr>
            </w:pPr>
            <w:r w:rsidRPr="00196DE8">
              <w:rPr>
                <w:rFonts w:ascii="Arial" w:hAnsi="Arial" w:cs="Arial"/>
                <w:b/>
                <w:sz w:val="24"/>
                <w:szCs w:val="24"/>
              </w:rPr>
              <w:t>[blood yellow topped</w:t>
            </w:r>
          </w:p>
        </w:tc>
        <w:tc>
          <w:tcPr>
            <w:tcW w:w="992" w:type="dxa"/>
          </w:tcPr>
          <w:p w14:paraId="5336A8E1" w14:textId="082C4FEB" w:rsidR="00DF4B03" w:rsidRPr="00196DE8" w:rsidRDefault="00DF4B03" w:rsidP="00DF4B03">
            <w:pPr>
              <w:rPr>
                <w:rFonts w:ascii="Arial" w:hAnsi="Arial" w:cs="Arial"/>
                <w:b/>
                <w:sz w:val="24"/>
                <w:szCs w:val="24"/>
              </w:rPr>
            </w:pPr>
            <w:r w:rsidRPr="00196DE8">
              <w:rPr>
                <w:rFonts w:ascii="Arial" w:hAnsi="Arial" w:cs="Arial"/>
                <w:b/>
                <w:sz w:val="24"/>
                <w:szCs w:val="24"/>
              </w:rPr>
              <w:t>EDTA blood</w:t>
            </w:r>
          </w:p>
        </w:tc>
        <w:tc>
          <w:tcPr>
            <w:tcW w:w="1701" w:type="dxa"/>
          </w:tcPr>
          <w:p w14:paraId="1D0E582A" w14:textId="4B350E29" w:rsidR="00DF4B03" w:rsidRPr="00196DE8" w:rsidRDefault="00DF4B03" w:rsidP="00DF4B03">
            <w:pPr>
              <w:rPr>
                <w:rFonts w:ascii="Arial" w:hAnsi="Arial" w:cs="Arial"/>
                <w:b/>
                <w:sz w:val="24"/>
                <w:szCs w:val="24"/>
              </w:rPr>
            </w:pPr>
            <w:r w:rsidRPr="00196DE8">
              <w:rPr>
                <w:rFonts w:ascii="Arial" w:hAnsi="Arial" w:cs="Arial"/>
                <w:b/>
                <w:sz w:val="24"/>
                <w:szCs w:val="24"/>
              </w:rPr>
              <w:t>Alternate samples</w:t>
            </w:r>
          </w:p>
        </w:tc>
        <w:tc>
          <w:tcPr>
            <w:tcW w:w="1294" w:type="dxa"/>
          </w:tcPr>
          <w:p w14:paraId="6E76DE10" w14:textId="2CC1ACC9" w:rsidR="00DF4B03" w:rsidRPr="00196DE8" w:rsidRDefault="00DF4B03" w:rsidP="00DF4B03">
            <w:pPr>
              <w:rPr>
                <w:rFonts w:ascii="Arial" w:hAnsi="Arial" w:cs="Arial"/>
                <w:b/>
                <w:sz w:val="24"/>
                <w:szCs w:val="24"/>
              </w:rPr>
            </w:pPr>
            <w:r w:rsidRPr="00196DE8">
              <w:rPr>
                <w:rFonts w:ascii="Arial" w:hAnsi="Arial" w:cs="Arial"/>
                <w:b/>
                <w:sz w:val="24"/>
                <w:szCs w:val="24"/>
              </w:rPr>
              <w:t>Schedule</w:t>
            </w:r>
          </w:p>
        </w:tc>
        <w:tc>
          <w:tcPr>
            <w:tcW w:w="2188" w:type="dxa"/>
          </w:tcPr>
          <w:p w14:paraId="6131F53C" w14:textId="77777777" w:rsidR="00DF4B03" w:rsidRPr="00196DE8" w:rsidRDefault="00DF4B03" w:rsidP="00DF4B03">
            <w:pPr>
              <w:rPr>
                <w:rFonts w:ascii="Arial" w:hAnsi="Arial" w:cs="Arial"/>
                <w:b/>
                <w:sz w:val="24"/>
                <w:szCs w:val="24"/>
              </w:rPr>
            </w:pPr>
            <w:r w:rsidRPr="00196DE8">
              <w:rPr>
                <w:rFonts w:ascii="Arial" w:hAnsi="Arial" w:cs="Arial"/>
                <w:b/>
                <w:sz w:val="24"/>
                <w:szCs w:val="24"/>
              </w:rPr>
              <w:t>Maximum TAT during working week</w:t>
            </w:r>
          </w:p>
        </w:tc>
        <w:tc>
          <w:tcPr>
            <w:tcW w:w="2897" w:type="dxa"/>
          </w:tcPr>
          <w:p w14:paraId="1F2DC659" w14:textId="1955F256" w:rsidR="00DF4B03" w:rsidRPr="00196DE8" w:rsidRDefault="00DF4B03" w:rsidP="00DF4B03">
            <w:pPr>
              <w:rPr>
                <w:rFonts w:ascii="Arial" w:hAnsi="Arial" w:cs="Arial"/>
                <w:b/>
                <w:sz w:val="24"/>
                <w:szCs w:val="24"/>
              </w:rPr>
            </w:pPr>
            <w:r w:rsidRPr="00196DE8">
              <w:rPr>
                <w:rFonts w:ascii="Arial" w:hAnsi="Arial" w:cs="Arial"/>
                <w:bCs/>
                <w:sz w:val="24"/>
                <w:szCs w:val="24"/>
              </w:rPr>
              <w:t>Quantitative range for quantitative assays</w:t>
            </w:r>
          </w:p>
        </w:tc>
      </w:tr>
      <w:tr w:rsidR="00DF4B03" w:rsidRPr="00196DE8" w14:paraId="4337CD44" w14:textId="3A1F000D" w:rsidTr="00010104">
        <w:trPr>
          <w:cnfStyle w:val="000000010000" w:firstRow="0" w:lastRow="0" w:firstColumn="0" w:lastColumn="0" w:oddVBand="0" w:evenVBand="0" w:oddHBand="0" w:evenHBand="1" w:firstRowFirstColumn="0" w:firstRowLastColumn="0" w:lastRowFirstColumn="0" w:lastRowLastColumn="0"/>
          <w:trHeight w:val="244"/>
        </w:trPr>
        <w:tc>
          <w:tcPr>
            <w:tcW w:w="3961" w:type="dxa"/>
          </w:tcPr>
          <w:p w14:paraId="30601120"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Anti-Streptolysin O (ASO) </w:t>
            </w:r>
          </w:p>
        </w:tc>
        <w:tc>
          <w:tcPr>
            <w:tcW w:w="1843" w:type="dxa"/>
          </w:tcPr>
          <w:p w14:paraId="2CA18C7E" w14:textId="69AC47E0" w:rsidR="00DF4B03" w:rsidRPr="00196DE8" w:rsidRDefault="00DF4B03" w:rsidP="00DF4B03">
            <w:pPr>
              <w:rPr>
                <w:rFonts w:ascii="Arial" w:hAnsi="Arial" w:cs="Arial"/>
                <w:bCs/>
                <w:sz w:val="24"/>
                <w:szCs w:val="24"/>
              </w:rPr>
            </w:pPr>
            <w:r w:rsidRPr="00196DE8">
              <w:rPr>
                <w:rFonts w:ascii="Arial" w:hAnsi="Arial" w:cs="Arial"/>
                <w:bCs/>
                <w:sz w:val="24"/>
                <w:szCs w:val="24"/>
              </w:rPr>
              <w:t xml:space="preserve">5mL </w:t>
            </w:r>
          </w:p>
        </w:tc>
        <w:tc>
          <w:tcPr>
            <w:tcW w:w="992" w:type="dxa"/>
          </w:tcPr>
          <w:p w14:paraId="707DC3ED" w14:textId="2702A7BD" w:rsidR="00DF4B03" w:rsidRPr="00196DE8" w:rsidRDefault="00DF4B03" w:rsidP="00DF4B03">
            <w:pPr>
              <w:rPr>
                <w:rFonts w:ascii="Arial" w:hAnsi="Arial" w:cs="Arial"/>
                <w:bCs/>
                <w:sz w:val="24"/>
                <w:szCs w:val="24"/>
              </w:rPr>
            </w:pPr>
          </w:p>
        </w:tc>
        <w:tc>
          <w:tcPr>
            <w:tcW w:w="1701" w:type="dxa"/>
          </w:tcPr>
          <w:p w14:paraId="53404D7C" w14:textId="77777777" w:rsidR="00DF4B03" w:rsidRPr="00196DE8" w:rsidRDefault="00DF4B03" w:rsidP="00DF4B03">
            <w:pPr>
              <w:rPr>
                <w:rFonts w:ascii="Arial" w:hAnsi="Arial" w:cs="Arial"/>
                <w:bCs/>
                <w:sz w:val="24"/>
                <w:szCs w:val="24"/>
              </w:rPr>
            </w:pPr>
          </w:p>
        </w:tc>
        <w:tc>
          <w:tcPr>
            <w:tcW w:w="1294" w:type="dxa"/>
          </w:tcPr>
          <w:p w14:paraId="556D6885" w14:textId="4A58FF20"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2188" w:type="dxa"/>
          </w:tcPr>
          <w:p w14:paraId="614F8896"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2897" w:type="dxa"/>
          </w:tcPr>
          <w:p w14:paraId="5251C3A5" w14:textId="113E95A0" w:rsidR="00DF4B03" w:rsidRPr="00196DE8" w:rsidRDefault="00DF4B03" w:rsidP="00DF4B03">
            <w:pPr>
              <w:rPr>
                <w:rFonts w:ascii="Arial" w:hAnsi="Arial" w:cs="Arial"/>
                <w:bCs/>
                <w:sz w:val="24"/>
                <w:szCs w:val="24"/>
              </w:rPr>
            </w:pPr>
            <w:r>
              <w:rPr>
                <w:rFonts w:ascii="Arial" w:hAnsi="Arial" w:cs="Arial"/>
                <w:bCs/>
                <w:sz w:val="24"/>
                <w:szCs w:val="24"/>
              </w:rPr>
              <w:t>Not applicable</w:t>
            </w:r>
          </w:p>
        </w:tc>
      </w:tr>
      <w:tr w:rsidR="00DF4B03" w:rsidRPr="00196DE8" w14:paraId="41C41F74" w14:textId="25CB7160" w:rsidTr="00010104">
        <w:trPr>
          <w:cnfStyle w:val="000000100000" w:firstRow="0" w:lastRow="0" w:firstColumn="0" w:lastColumn="0" w:oddVBand="0" w:evenVBand="0" w:oddHBand="1" w:evenHBand="0" w:firstRowFirstColumn="0" w:firstRowLastColumn="0" w:lastRowFirstColumn="0" w:lastRowLastColumn="0"/>
          <w:trHeight w:val="244"/>
        </w:trPr>
        <w:tc>
          <w:tcPr>
            <w:tcW w:w="3961" w:type="dxa"/>
          </w:tcPr>
          <w:p w14:paraId="4ECA7D53"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Borrelia (Lyme) Serology</w:t>
            </w:r>
          </w:p>
        </w:tc>
        <w:tc>
          <w:tcPr>
            <w:tcW w:w="1843" w:type="dxa"/>
          </w:tcPr>
          <w:p w14:paraId="6D2D6463" w14:textId="114E449A" w:rsidR="00DF4B03" w:rsidRPr="00196DE8" w:rsidRDefault="00DF4B03" w:rsidP="00DF4B03">
            <w:pPr>
              <w:rPr>
                <w:rFonts w:ascii="Arial" w:hAnsi="Arial" w:cs="Arial"/>
                <w:bCs/>
                <w:sz w:val="24"/>
                <w:szCs w:val="24"/>
              </w:rPr>
            </w:pPr>
            <w:r w:rsidRPr="00196DE8">
              <w:rPr>
                <w:rFonts w:ascii="Arial" w:hAnsi="Arial" w:cs="Arial"/>
                <w:bCs/>
                <w:sz w:val="24"/>
                <w:szCs w:val="24"/>
              </w:rPr>
              <w:t xml:space="preserve">5mL </w:t>
            </w:r>
          </w:p>
        </w:tc>
        <w:tc>
          <w:tcPr>
            <w:tcW w:w="992" w:type="dxa"/>
          </w:tcPr>
          <w:p w14:paraId="4936A7E7" w14:textId="2BE9CE6F" w:rsidR="00DF4B03" w:rsidRPr="00196DE8" w:rsidRDefault="00DF4B03" w:rsidP="00DF4B03">
            <w:pPr>
              <w:rPr>
                <w:rFonts w:ascii="Arial" w:hAnsi="Arial" w:cs="Arial"/>
                <w:bCs/>
                <w:sz w:val="24"/>
                <w:szCs w:val="24"/>
              </w:rPr>
            </w:pPr>
          </w:p>
        </w:tc>
        <w:tc>
          <w:tcPr>
            <w:tcW w:w="1701" w:type="dxa"/>
          </w:tcPr>
          <w:p w14:paraId="690403FB" w14:textId="77777777" w:rsidR="00DF4B03" w:rsidRPr="00196DE8" w:rsidRDefault="00DF4B03" w:rsidP="00DF4B03">
            <w:pPr>
              <w:rPr>
                <w:rFonts w:ascii="Arial" w:hAnsi="Arial" w:cs="Arial"/>
                <w:bCs/>
                <w:sz w:val="24"/>
                <w:szCs w:val="24"/>
              </w:rPr>
            </w:pPr>
          </w:p>
        </w:tc>
        <w:tc>
          <w:tcPr>
            <w:tcW w:w="1294" w:type="dxa"/>
          </w:tcPr>
          <w:p w14:paraId="74B9647C" w14:textId="64E9663C"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2188" w:type="dxa"/>
          </w:tcPr>
          <w:p w14:paraId="0750CC8E"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2897" w:type="dxa"/>
          </w:tcPr>
          <w:p w14:paraId="08C940F3" w14:textId="63B9E685" w:rsidR="00DF4B03" w:rsidRPr="00196DE8" w:rsidRDefault="00DF4B03" w:rsidP="00DF4B03">
            <w:pPr>
              <w:rPr>
                <w:rFonts w:ascii="Arial" w:hAnsi="Arial" w:cs="Arial"/>
                <w:bCs/>
                <w:sz w:val="24"/>
                <w:szCs w:val="24"/>
              </w:rPr>
            </w:pPr>
            <w:r>
              <w:rPr>
                <w:rFonts w:ascii="Arial" w:hAnsi="Arial" w:cs="Arial"/>
                <w:bCs/>
                <w:sz w:val="24"/>
                <w:szCs w:val="24"/>
              </w:rPr>
              <w:t>Not applicable</w:t>
            </w:r>
          </w:p>
        </w:tc>
      </w:tr>
      <w:tr w:rsidR="00DF4B03" w:rsidRPr="00196DE8" w14:paraId="02DC278A" w14:textId="17A6FC74" w:rsidTr="00010104">
        <w:trPr>
          <w:cnfStyle w:val="000000010000" w:firstRow="0" w:lastRow="0" w:firstColumn="0" w:lastColumn="0" w:oddVBand="0" w:evenVBand="0" w:oddHBand="0" w:evenHBand="1" w:firstRowFirstColumn="0" w:firstRowLastColumn="0" w:lastRowFirstColumn="0" w:lastRowLastColumn="0"/>
          <w:trHeight w:val="244"/>
        </w:trPr>
        <w:tc>
          <w:tcPr>
            <w:tcW w:w="3961" w:type="dxa"/>
          </w:tcPr>
          <w:p w14:paraId="4953EEB7" w14:textId="76DD5BB0" w:rsidR="00DF4B03" w:rsidRPr="00196DE8" w:rsidRDefault="00DF4B03" w:rsidP="00DF4B03">
            <w:pPr>
              <w:rPr>
                <w:rFonts w:ascii="Arial" w:hAnsi="Arial" w:cs="Arial"/>
                <w:bCs/>
                <w:sz w:val="24"/>
                <w:szCs w:val="24"/>
              </w:rPr>
            </w:pPr>
            <w:r w:rsidRPr="00196DE8">
              <w:rPr>
                <w:rFonts w:ascii="Arial" w:hAnsi="Arial" w:cs="Arial"/>
                <w:bCs/>
                <w:sz w:val="24"/>
                <w:szCs w:val="24"/>
              </w:rPr>
              <w:t xml:space="preserve">Treponemal </w:t>
            </w:r>
            <w:r w:rsidR="009D77B3">
              <w:rPr>
                <w:rFonts w:ascii="Arial" w:hAnsi="Arial" w:cs="Arial"/>
                <w:bCs/>
                <w:sz w:val="24"/>
                <w:szCs w:val="24"/>
              </w:rPr>
              <w:t>t</w:t>
            </w:r>
            <w:r w:rsidRPr="00196DE8">
              <w:rPr>
                <w:rFonts w:ascii="Arial" w:hAnsi="Arial" w:cs="Arial"/>
                <w:bCs/>
                <w:sz w:val="24"/>
                <w:szCs w:val="24"/>
              </w:rPr>
              <w:t xml:space="preserve">otal </w:t>
            </w:r>
            <w:r w:rsidR="009D77B3">
              <w:rPr>
                <w:rFonts w:ascii="Arial" w:hAnsi="Arial" w:cs="Arial"/>
                <w:bCs/>
                <w:sz w:val="24"/>
                <w:szCs w:val="24"/>
              </w:rPr>
              <w:t>a</w:t>
            </w:r>
            <w:r w:rsidRPr="00196DE8">
              <w:rPr>
                <w:rFonts w:ascii="Arial" w:hAnsi="Arial" w:cs="Arial"/>
                <w:bCs/>
                <w:sz w:val="24"/>
                <w:szCs w:val="24"/>
              </w:rPr>
              <w:t>ntibody</w:t>
            </w:r>
          </w:p>
        </w:tc>
        <w:tc>
          <w:tcPr>
            <w:tcW w:w="1843" w:type="dxa"/>
          </w:tcPr>
          <w:p w14:paraId="6C886F82" w14:textId="02AA94D3" w:rsidR="00DF4B03" w:rsidRPr="00196DE8" w:rsidRDefault="00DF4B03" w:rsidP="00DF4B03">
            <w:pPr>
              <w:rPr>
                <w:rFonts w:ascii="Arial" w:hAnsi="Arial" w:cs="Arial"/>
                <w:bCs/>
                <w:sz w:val="24"/>
                <w:szCs w:val="24"/>
              </w:rPr>
            </w:pPr>
            <w:r w:rsidRPr="00196DE8">
              <w:rPr>
                <w:rFonts w:ascii="Arial" w:hAnsi="Arial" w:cs="Arial"/>
                <w:bCs/>
                <w:sz w:val="24"/>
                <w:szCs w:val="24"/>
              </w:rPr>
              <w:t>5mL</w:t>
            </w:r>
          </w:p>
        </w:tc>
        <w:tc>
          <w:tcPr>
            <w:tcW w:w="992" w:type="dxa"/>
          </w:tcPr>
          <w:p w14:paraId="33F9BF8B" w14:textId="59965F2C" w:rsidR="00DF4B03" w:rsidRPr="00196DE8" w:rsidRDefault="00DF4B03" w:rsidP="00DF4B03">
            <w:pPr>
              <w:rPr>
                <w:rFonts w:ascii="Arial" w:hAnsi="Arial" w:cs="Arial"/>
                <w:bCs/>
                <w:sz w:val="24"/>
                <w:szCs w:val="24"/>
              </w:rPr>
            </w:pPr>
            <w:r w:rsidRPr="00196DE8">
              <w:rPr>
                <w:rFonts w:ascii="Arial" w:hAnsi="Arial" w:cs="Arial"/>
                <w:bCs/>
                <w:sz w:val="24"/>
                <w:szCs w:val="24"/>
              </w:rPr>
              <w:t>5mL</w:t>
            </w:r>
          </w:p>
        </w:tc>
        <w:tc>
          <w:tcPr>
            <w:tcW w:w="1701" w:type="dxa"/>
          </w:tcPr>
          <w:p w14:paraId="383C1637" w14:textId="76DCCF4F" w:rsidR="00DF4B03" w:rsidRPr="00196DE8" w:rsidRDefault="00DF4B03" w:rsidP="00DF4B03">
            <w:pPr>
              <w:rPr>
                <w:rFonts w:ascii="Arial" w:hAnsi="Arial" w:cs="Arial"/>
                <w:bCs/>
                <w:sz w:val="24"/>
                <w:szCs w:val="24"/>
              </w:rPr>
            </w:pPr>
          </w:p>
        </w:tc>
        <w:tc>
          <w:tcPr>
            <w:tcW w:w="1294" w:type="dxa"/>
          </w:tcPr>
          <w:p w14:paraId="27AB88C5" w14:textId="0FBBF1E8"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2188" w:type="dxa"/>
          </w:tcPr>
          <w:p w14:paraId="7AAABB30"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2897" w:type="dxa"/>
          </w:tcPr>
          <w:p w14:paraId="7C2FAFED" w14:textId="6DCD795F" w:rsidR="00DF4B03" w:rsidRPr="00196DE8" w:rsidRDefault="00DF4B03" w:rsidP="00DF4B03">
            <w:pPr>
              <w:rPr>
                <w:rFonts w:ascii="Arial" w:hAnsi="Arial" w:cs="Arial"/>
                <w:bCs/>
                <w:sz w:val="24"/>
                <w:szCs w:val="24"/>
              </w:rPr>
            </w:pPr>
            <w:r>
              <w:rPr>
                <w:rFonts w:ascii="Arial" w:hAnsi="Arial" w:cs="Arial"/>
                <w:bCs/>
                <w:sz w:val="24"/>
                <w:szCs w:val="24"/>
              </w:rPr>
              <w:t>Not applicable</w:t>
            </w:r>
          </w:p>
        </w:tc>
      </w:tr>
      <w:tr w:rsidR="00DF4B03" w:rsidRPr="00196DE8" w14:paraId="6B6AF7A0" w14:textId="4C7D035E" w:rsidTr="00010104">
        <w:trPr>
          <w:cnfStyle w:val="000000100000" w:firstRow="0" w:lastRow="0" w:firstColumn="0" w:lastColumn="0" w:oddVBand="0" w:evenVBand="0" w:oddHBand="1" w:evenHBand="0" w:firstRowFirstColumn="0" w:firstRowLastColumn="0" w:lastRowFirstColumn="0" w:lastRowLastColumn="0"/>
          <w:trHeight w:val="244"/>
        </w:trPr>
        <w:tc>
          <w:tcPr>
            <w:tcW w:w="3961" w:type="dxa"/>
          </w:tcPr>
          <w:p w14:paraId="52E5796D" w14:textId="3ED98F88" w:rsidR="00DF4B03" w:rsidRPr="00196DE8" w:rsidRDefault="00DF4B03" w:rsidP="00DF4B03">
            <w:pPr>
              <w:rPr>
                <w:rFonts w:ascii="Arial" w:hAnsi="Arial" w:cs="Arial"/>
                <w:bCs/>
                <w:sz w:val="24"/>
                <w:szCs w:val="24"/>
              </w:rPr>
            </w:pPr>
            <w:r w:rsidRPr="00196DE8">
              <w:rPr>
                <w:rFonts w:ascii="Arial" w:hAnsi="Arial" w:cs="Arial"/>
                <w:bCs/>
                <w:sz w:val="24"/>
                <w:szCs w:val="24"/>
              </w:rPr>
              <w:t>Treponemal RPR blood</w:t>
            </w:r>
          </w:p>
        </w:tc>
        <w:tc>
          <w:tcPr>
            <w:tcW w:w="1843" w:type="dxa"/>
          </w:tcPr>
          <w:p w14:paraId="0738F1F7" w14:textId="651C2410" w:rsidR="00DF4B03" w:rsidRPr="00196DE8" w:rsidRDefault="00DF4B03" w:rsidP="00DF4B03">
            <w:pPr>
              <w:rPr>
                <w:rFonts w:ascii="Arial" w:hAnsi="Arial" w:cs="Arial"/>
                <w:bCs/>
                <w:sz w:val="24"/>
                <w:szCs w:val="24"/>
              </w:rPr>
            </w:pPr>
            <w:r w:rsidRPr="00196DE8">
              <w:rPr>
                <w:rFonts w:ascii="Arial" w:hAnsi="Arial" w:cs="Arial"/>
                <w:bCs/>
                <w:sz w:val="24"/>
                <w:szCs w:val="24"/>
              </w:rPr>
              <w:t>5mL</w:t>
            </w:r>
          </w:p>
        </w:tc>
        <w:tc>
          <w:tcPr>
            <w:tcW w:w="992" w:type="dxa"/>
          </w:tcPr>
          <w:p w14:paraId="48702F74" w14:textId="0EA511CF" w:rsidR="00DF4B03" w:rsidRPr="00196DE8" w:rsidRDefault="00DF4B03" w:rsidP="00DF4B03">
            <w:pPr>
              <w:rPr>
                <w:rFonts w:ascii="Arial" w:hAnsi="Arial" w:cs="Arial"/>
                <w:bCs/>
                <w:sz w:val="24"/>
                <w:szCs w:val="24"/>
              </w:rPr>
            </w:pPr>
            <w:r w:rsidRPr="00196DE8">
              <w:rPr>
                <w:rFonts w:ascii="Arial" w:hAnsi="Arial" w:cs="Arial"/>
                <w:bCs/>
                <w:sz w:val="24"/>
                <w:szCs w:val="24"/>
              </w:rPr>
              <w:t>5 mL</w:t>
            </w:r>
          </w:p>
        </w:tc>
        <w:tc>
          <w:tcPr>
            <w:tcW w:w="1701" w:type="dxa"/>
          </w:tcPr>
          <w:p w14:paraId="014BE3B9" w14:textId="100A0DE0" w:rsidR="00DF4B03" w:rsidRPr="00196DE8" w:rsidRDefault="00DF4B03" w:rsidP="00DF4B03">
            <w:pPr>
              <w:rPr>
                <w:rFonts w:ascii="Arial" w:hAnsi="Arial" w:cs="Arial"/>
                <w:bCs/>
                <w:sz w:val="24"/>
                <w:szCs w:val="24"/>
              </w:rPr>
            </w:pPr>
          </w:p>
        </w:tc>
        <w:tc>
          <w:tcPr>
            <w:tcW w:w="1294" w:type="dxa"/>
          </w:tcPr>
          <w:p w14:paraId="36391F09" w14:textId="742D1A03"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2188" w:type="dxa"/>
          </w:tcPr>
          <w:p w14:paraId="48687C07"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2897" w:type="dxa"/>
          </w:tcPr>
          <w:p w14:paraId="72F7191E" w14:textId="55467F70" w:rsidR="00DF4B03" w:rsidRPr="00196DE8" w:rsidRDefault="00DF4B03" w:rsidP="00DF4B03">
            <w:pPr>
              <w:rPr>
                <w:rFonts w:ascii="Arial" w:hAnsi="Arial" w:cs="Arial"/>
                <w:bCs/>
                <w:sz w:val="24"/>
                <w:szCs w:val="24"/>
              </w:rPr>
            </w:pPr>
            <w:r>
              <w:rPr>
                <w:rFonts w:ascii="Arial" w:hAnsi="Arial" w:cs="Arial"/>
                <w:bCs/>
                <w:sz w:val="24"/>
                <w:szCs w:val="24"/>
              </w:rPr>
              <w:t>Dilution series</w:t>
            </w:r>
          </w:p>
        </w:tc>
      </w:tr>
      <w:tr w:rsidR="00DF4B03" w:rsidRPr="00196DE8" w14:paraId="6B71F9DF" w14:textId="0C8B8A4A" w:rsidTr="00010104">
        <w:trPr>
          <w:cnfStyle w:val="000000010000" w:firstRow="0" w:lastRow="0" w:firstColumn="0" w:lastColumn="0" w:oddVBand="0" w:evenVBand="0" w:oddHBand="0" w:evenHBand="1" w:firstRowFirstColumn="0" w:firstRowLastColumn="0" w:lastRowFirstColumn="0" w:lastRowLastColumn="0"/>
          <w:trHeight w:val="244"/>
        </w:trPr>
        <w:tc>
          <w:tcPr>
            <w:tcW w:w="3961" w:type="dxa"/>
          </w:tcPr>
          <w:p w14:paraId="01AAA23A" w14:textId="1BD43DCF" w:rsidR="00DF4B03" w:rsidRPr="00196DE8" w:rsidRDefault="00DF4B03" w:rsidP="00DF4B03">
            <w:pPr>
              <w:rPr>
                <w:rFonts w:ascii="Arial" w:hAnsi="Arial" w:cs="Arial"/>
                <w:bCs/>
                <w:sz w:val="24"/>
                <w:szCs w:val="24"/>
              </w:rPr>
            </w:pPr>
            <w:r w:rsidRPr="00196DE8">
              <w:rPr>
                <w:rFonts w:ascii="Arial" w:hAnsi="Arial" w:cs="Arial"/>
                <w:bCs/>
                <w:sz w:val="24"/>
                <w:szCs w:val="24"/>
              </w:rPr>
              <w:t>Treponemal RPR for CSF (sent away)</w:t>
            </w:r>
          </w:p>
        </w:tc>
        <w:tc>
          <w:tcPr>
            <w:tcW w:w="1843" w:type="dxa"/>
          </w:tcPr>
          <w:p w14:paraId="611EA05D" w14:textId="03A0699D" w:rsidR="00DF4B03" w:rsidRPr="00196DE8" w:rsidRDefault="00DF4B03" w:rsidP="00DF4B03">
            <w:pPr>
              <w:rPr>
                <w:rFonts w:ascii="Arial" w:hAnsi="Arial" w:cs="Arial"/>
                <w:bCs/>
                <w:sz w:val="24"/>
                <w:szCs w:val="24"/>
              </w:rPr>
            </w:pPr>
            <w:r w:rsidRPr="00196DE8">
              <w:rPr>
                <w:rFonts w:ascii="Arial" w:hAnsi="Arial" w:cs="Arial"/>
                <w:bCs/>
                <w:sz w:val="24"/>
                <w:szCs w:val="24"/>
              </w:rPr>
              <w:t>-</w:t>
            </w:r>
          </w:p>
        </w:tc>
        <w:tc>
          <w:tcPr>
            <w:tcW w:w="992" w:type="dxa"/>
          </w:tcPr>
          <w:p w14:paraId="0A1E2A2B" w14:textId="71888890" w:rsidR="00DF4B03" w:rsidRPr="00196DE8" w:rsidRDefault="00DF4B03" w:rsidP="00DF4B03">
            <w:pPr>
              <w:rPr>
                <w:rFonts w:ascii="Arial" w:hAnsi="Arial" w:cs="Arial"/>
                <w:bCs/>
                <w:sz w:val="24"/>
                <w:szCs w:val="24"/>
              </w:rPr>
            </w:pPr>
          </w:p>
        </w:tc>
        <w:tc>
          <w:tcPr>
            <w:tcW w:w="1701" w:type="dxa"/>
          </w:tcPr>
          <w:p w14:paraId="60E803CC" w14:textId="656F2E3B" w:rsidR="00DF4B03" w:rsidRPr="00196DE8" w:rsidRDefault="00DF4B03" w:rsidP="00DF4B03">
            <w:pPr>
              <w:rPr>
                <w:rFonts w:ascii="Arial" w:hAnsi="Arial" w:cs="Arial"/>
                <w:bCs/>
                <w:sz w:val="24"/>
                <w:szCs w:val="24"/>
              </w:rPr>
            </w:pPr>
            <w:r w:rsidRPr="00196DE8">
              <w:rPr>
                <w:rFonts w:ascii="Arial" w:hAnsi="Arial" w:cs="Arial"/>
                <w:bCs/>
                <w:sz w:val="24"/>
                <w:szCs w:val="24"/>
              </w:rPr>
              <w:t>CSF</w:t>
            </w:r>
          </w:p>
        </w:tc>
        <w:tc>
          <w:tcPr>
            <w:tcW w:w="1294" w:type="dxa"/>
          </w:tcPr>
          <w:p w14:paraId="57649987" w14:textId="576BE2C8"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2188" w:type="dxa"/>
          </w:tcPr>
          <w:p w14:paraId="4962B978"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2 days</w:t>
            </w:r>
          </w:p>
        </w:tc>
        <w:tc>
          <w:tcPr>
            <w:tcW w:w="2897" w:type="dxa"/>
          </w:tcPr>
          <w:p w14:paraId="6044EC0F" w14:textId="5DAA3CF1" w:rsidR="00DF4B03" w:rsidRPr="00196DE8" w:rsidRDefault="00DF4B03" w:rsidP="00DF4B03">
            <w:pPr>
              <w:rPr>
                <w:rFonts w:ascii="Arial" w:hAnsi="Arial" w:cs="Arial"/>
                <w:bCs/>
                <w:sz w:val="24"/>
                <w:szCs w:val="24"/>
              </w:rPr>
            </w:pPr>
            <w:r>
              <w:rPr>
                <w:rFonts w:ascii="Arial" w:hAnsi="Arial" w:cs="Arial"/>
                <w:bCs/>
                <w:sz w:val="24"/>
                <w:szCs w:val="24"/>
              </w:rPr>
              <w:t>As per reference lab</w:t>
            </w:r>
          </w:p>
        </w:tc>
      </w:tr>
      <w:tr w:rsidR="00DF4B03" w:rsidRPr="00196DE8" w14:paraId="77D51230" w14:textId="4F20D79C" w:rsidTr="00010104">
        <w:trPr>
          <w:cnfStyle w:val="000000100000" w:firstRow="0" w:lastRow="0" w:firstColumn="0" w:lastColumn="0" w:oddVBand="0" w:evenVBand="0" w:oddHBand="1" w:evenHBand="0" w:firstRowFirstColumn="0" w:firstRowLastColumn="0" w:lastRowFirstColumn="0" w:lastRowLastColumn="0"/>
          <w:trHeight w:val="244"/>
        </w:trPr>
        <w:tc>
          <w:tcPr>
            <w:tcW w:w="3961" w:type="dxa"/>
          </w:tcPr>
          <w:p w14:paraId="0E8BD295" w14:textId="4C1E4AEC" w:rsidR="00DF4B03" w:rsidRPr="00196DE8" w:rsidRDefault="00DF4B03" w:rsidP="00DF4B03">
            <w:pPr>
              <w:rPr>
                <w:rFonts w:ascii="Arial" w:hAnsi="Arial" w:cs="Arial"/>
                <w:bCs/>
                <w:sz w:val="24"/>
                <w:szCs w:val="24"/>
              </w:rPr>
            </w:pPr>
            <w:r w:rsidRPr="00196DE8">
              <w:rPr>
                <w:rFonts w:ascii="Arial" w:hAnsi="Arial" w:cs="Arial"/>
                <w:bCs/>
                <w:sz w:val="24"/>
                <w:szCs w:val="24"/>
              </w:rPr>
              <w:t>Toxoplasma Acute serology</w:t>
            </w:r>
          </w:p>
        </w:tc>
        <w:tc>
          <w:tcPr>
            <w:tcW w:w="1843" w:type="dxa"/>
          </w:tcPr>
          <w:p w14:paraId="2FA719D6" w14:textId="3C005073" w:rsidR="00DF4B03" w:rsidRPr="00196DE8" w:rsidRDefault="00DF4B03" w:rsidP="00DF4B03">
            <w:pPr>
              <w:rPr>
                <w:rFonts w:ascii="Arial" w:hAnsi="Arial" w:cs="Arial"/>
                <w:bCs/>
                <w:sz w:val="24"/>
                <w:szCs w:val="24"/>
              </w:rPr>
            </w:pPr>
            <w:r w:rsidRPr="00196DE8">
              <w:rPr>
                <w:rFonts w:ascii="Arial" w:hAnsi="Arial" w:cs="Arial"/>
                <w:bCs/>
                <w:sz w:val="24"/>
                <w:szCs w:val="24"/>
              </w:rPr>
              <w:t>5mL</w:t>
            </w:r>
          </w:p>
        </w:tc>
        <w:tc>
          <w:tcPr>
            <w:tcW w:w="992" w:type="dxa"/>
          </w:tcPr>
          <w:p w14:paraId="251A4744" w14:textId="7FC0000A" w:rsidR="00DF4B03" w:rsidRPr="00196DE8" w:rsidRDefault="00DF4B03" w:rsidP="00DF4B03">
            <w:pPr>
              <w:rPr>
                <w:rFonts w:ascii="Arial" w:hAnsi="Arial" w:cs="Arial"/>
                <w:bCs/>
                <w:sz w:val="24"/>
                <w:szCs w:val="24"/>
              </w:rPr>
            </w:pPr>
            <w:r w:rsidRPr="00196DE8">
              <w:rPr>
                <w:rFonts w:ascii="Arial" w:hAnsi="Arial" w:cs="Arial"/>
                <w:bCs/>
                <w:sz w:val="24"/>
                <w:szCs w:val="24"/>
              </w:rPr>
              <w:t>5mL</w:t>
            </w:r>
          </w:p>
        </w:tc>
        <w:tc>
          <w:tcPr>
            <w:tcW w:w="1701" w:type="dxa"/>
          </w:tcPr>
          <w:p w14:paraId="0C8A6FCD" w14:textId="6CC30DBC" w:rsidR="00DF4B03" w:rsidRPr="00196DE8" w:rsidRDefault="00DF4B03" w:rsidP="00DF4B03">
            <w:pPr>
              <w:rPr>
                <w:rFonts w:ascii="Arial" w:hAnsi="Arial" w:cs="Arial"/>
                <w:bCs/>
                <w:sz w:val="24"/>
                <w:szCs w:val="24"/>
              </w:rPr>
            </w:pPr>
          </w:p>
        </w:tc>
        <w:tc>
          <w:tcPr>
            <w:tcW w:w="1294" w:type="dxa"/>
          </w:tcPr>
          <w:p w14:paraId="5D6DF9A9" w14:textId="3FE6990D" w:rsidR="00DF4B03" w:rsidRPr="00196DE8" w:rsidRDefault="00DF4B03" w:rsidP="00DF4B03">
            <w:pPr>
              <w:rPr>
                <w:rFonts w:ascii="Arial" w:hAnsi="Arial" w:cs="Arial"/>
                <w:bCs/>
                <w:sz w:val="24"/>
                <w:szCs w:val="24"/>
              </w:rPr>
            </w:pPr>
            <w:r w:rsidRPr="00196DE8">
              <w:rPr>
                <w:rFonts w:ascii="Arial" w:hAnsi="Arial" w:cs="Arial"/>
                <w:bCs/>
                <w:sz w:val="24"/>
                <w:szCs w:val="24"/>
              </w:rPr>
              <w:t>Daily</w:t>
            </w:r>
          </w:p>
        </w:tc>
        <w:tc>
          <w:tcPr>
            <w:tcW w:w="2188" w:type="dxa"/>
          </w:tcPr>
          <w:p w14:paraId="5F0FAFB8"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3 days</w:t>
            </w:r>
          </w:p>
        </w:tc>
        <w:tc>
          <w:tcPr>
            <w:tcW w:w="2897" w:type="dxa"/>
          </w:tcPr>
          <w:p w14:paraId="39FC658C" w14:textId="1ABBE1A5" w:rsidR="00DF4B03" w:rsidRPr="00196DE8" w:rsidRDefault="00DF4B03" w:rsidP="00DF4B03">
            <w:pPr>
              <w:rPr>
                <w:rFonts w:ascii="Arial" w:hAnsi="Arial" w:cs="Arial"/>
                <w:bCs/>
                <w:sz w:val="24"/>
                <w:szCs w:val="24"/>
              </w:rPr>
            </w:pPr>
            <w:r>
              <w:rPr>
                <w:rFonts w:ascii="Arial" w:hAnsi="Arial" w:cs="Arial"/>
                <w:bCs/>
                <w:sz w:val="24"/>
                <w:szCs w:val="24"/>
              </w:rPr>
              <w:t>Not applicable</w:t>
            </w:r>
          </w:p>
        </w:tc>
      </w:tr>
      <w:tr w:rsidR="00DF4B03" w:rsidRPr="00196DE8" w14:paraId="5B73FF0F" w14:textId="22D07897" w:rsidTr="00010104">
        <w:trPr>
          <w:cnfStyle w:val="000000010000" w:firstRow="0" w:lastRow="0" w:firstColumn="0" w:lastColumn="0" w:oddVBand="0" w:evenVBand="0" w:oddHBand="0" w:evenHBand="1" w:firstRowFirstColumn="0" w:firstRowLastColumn="0" w:lastRowFirstColumn="0" w:lastRowLastColumn="0"/>
          <w:trHeight w:val="244"/>
        </w:trPr>
        <w:tc>
          <w:tcPr>
            <w:tcW w:w="3961" w:type="dxa"/>
          </w:tcPr>
          <w:p w14:paraId="6B5D39AE" w14:textId="2A151647" w:rsidR="00DF4B03" w:rsidRPr="00196DE8" w:rsidRDefault="00DF4B03" w:rsidP="00DF4B03">
            <w:pPr>
              <w:rPr>
                <w:rFonts w:ascii="Arial" w:hAnsi="Arial" w:cs="Arial"/>
                <w:bCs/>
                <w:sz w:val="24"/>
                <w:szCs w:val="24"/>
              </w:rPr>
            </w:pPr>
            <w:r w:rsidRPr="00196DE8">
              <w:rPr>
                <w:rFonts w:ascii="Arial" w:hAnsi="Arial" w:cs="Arial"/>
                <w:bCs/>
                <w:sz w:val="24"/>
                <w:szCs w:val="24"/>
              </w:rPr>
              <w:t>Toxoplasma DNA</w:t>
            </w:r>
          </w:p>
        </w:tc>
        <w:tc>
          <w:tcPr>
            <w:tcW w:w="1843" w:type="dxa"/>
          </w:tcPr>
          <w:p w14:paraId="102CD1C6" w14:textId="731B3041" w:rsidR="00DF4B03" w:rsidRPr="00196DE8" w:rsidRDefault="00DF4B03" w:rsidP="00DF4B03">
            <w:pPr>
              <w:rPr>
                <w:rFonts w:ascii="Arial" w:hAnsi="Arial" w:cs="Arial"/>
                <w:bCs/>
                <w:sz w:val="24"/>
                <w:szCs w:val="24"/>
              </w:rPr>
            </w:pPr>
            <w:r w:rsidRPr="00196DE8">
              <w:rPr>
                <w:rFonts w:ascii="Arial" w:hAnsi="Arial" w:cs="Arial"/>
                <w:bCs/>
                <w:sz w:val="24"/>
                <w:szCs w:val="24"/>
              </w:rPr>
              <w:t xml:space="preserve">5 mL </w:t>
            </w:r>
          </w:p>
        </w:tc>
        <w:tc>
          <w:tcPr>
            <w:tcW w:w="992" w:type="dxa"/>
          </w:tcPr>
          <w:p w14:paraId="727ABE85" w14:textId="1FD2D908" w:rsidR="00DF4B03" w:rsidRPr="00196DE8" w:rsidRDefault="00DF4B03" w:rsidP="00DF4B03">
            <w:pPr>
              <w:rPr>
                <w:rFonts w:ascii="Arial" w:hAnsi="Arial" w:cs="Arial"/>
                <w:bCs/>
                <w:sz w:val="24"/>
                <w:szCs w:val="24"/>
              </w:rPr>
            </w:pPr>
            <w:r w:rsidRPr="00196DE8">
              <w:rPr>
                <w:rFonts w:ascii="Arial" w:hAnsi="Arial" w:cs="Arial"/>
                <w:bCs/>
                <w:sz w:val="24"/>
                <w:szCs w:val="24"/>
              </w:rPr>
              <w:t>5 mL</w:t>
            </w:r>
          </w:p>
        </w:tc>
        <w:tc>
          <w:tcPr>
            <w:tcW w:w="1701" w:type="dxa"/>
          </w:tcPr>
          <w:p w14:paraId="2A4D8003" w14:textId="77777777" w:rsidR="00DF4B03" w:rsidRPr="00196DE8" w:rsidRDefault="00DF4B03" w:rsidP="00DF4B03">
            <w:pPr>
              <w:rPr>
                <w:rFonts w:ascii="Arial" w:hAnsi="Arial" w:cs="Arial"/>
                <w:bCs/>
                <w:sz w:val="24"/>
                <w:szCs w:val="24"/>
              </w:rPr>
            </w:pPr>
            <w:r w:rsidRPr="00196DE8">
              <w:rPr>
                <w:rFonts w:ascii="Arial" w:hAnsi="Arial" w:cs="Arial"/>
                <w:bCs/>
                <w:sz w:val="24"/>
                <w:szCs w:val="24"/>
              </w:rPr>
              <w:t xml:space="preserve">CSF </w:t>
            </w:r>
          </w:p>
          <w:p w14:paraId="1AFC707B" w14:textId="056FC280" w:rsidR="00DF4B03" w:rsidRPr="00196DE8" w:rsidRDefault="00DF4B03" w:rsidP="00DF4B03">
            <w:pPr>
              <w:rPr>
                <w:rFonts w:ascii="Arial" w:hAnsi="Arial" w:cs="Arial"/>
                <w:bCs/>
                <w:sz w:val="24"/>
                <w:szCs w:val="24"/>
              </w:rPr>
            </w:pPr>
            <w:r w:rsidRPr="00196DE8">
              <w:rPr>
                <w:rFonts w:ascii="Arial" w:hAnsi="Arial" w:cs="Arial"/>
                <w:bCs/>
                <w:sz w:val="24"/>
                <w:szCs w:val="24"/>
              </w:rPr>
              <w:t>Amniotic fluid [sent away]</w:t>
            </w:r>
          </w:p>
        </w:tc>
        <w:tc>
          <w:tcPr>
            <w:tcW w:w="1294" w:type="dxa"/>
          </w:tcPr>
          <w:p w14:paraId="6173E4AA" w14:textId="1089A810" w:rsidR="00DF4B03" w:rsidRPr="00196DE8" w:rsidRDefault="00DF4B03" w:rsidP="00DF4B03">
            <w:pPr>
              <w:rPr>
                <w:rFonts w:ascii="Arial" w:hAnsi="Arial" w:cs="Arial"/>
                <w:bCs/>
                <w:sz w:val="24"/>
                <w:szCs w:val="24"/>
              </w:rPr>
            </w:pPr>
            <w:r w:rsidRPr="00196DE8">
              <w:rPr>
                <w:rFonts w:ascii="Arial" w:hAnsi="Arial" w:cs="Arial"/>
                <w:bCs/>
                <w:sz w:val="24"/>
                <w:szCs w:val="24"/>
              </w:rPr>
              <w:t>Weekly</w:t>
            </w:r>
          </w:p>
        </w:tc>
        <w:tc>
          <w:tcPr>
            <w:tcW w:w="2188" w:type="dxa"/>
          </w:tcPr>
          <w:p w14:paraId="361840A0" w14:textId="0A08D34C" w:rsidR="00DF4B03" w:rsidRPr="00196DE8" w:rsidRDefault="00DF4B03" w:rsidP="00DF4B03">
            <w:pPr>
              <w:rPr>
                <w:rFonts w:ascii="Arial" w:hAnsi="Arial" w:cs="Arial"/>
                <w:bCs/>
                <w:sz w:val="24"/>
                <w:szCs w:val="24"/>
              </w:rPr>
            </w:pPr>
            <w:r w:rsidRPr="00196DE8">
              <w:rPr>
                <w:rFonts w:ascii="Arial" w:hAnsi="Arial" w:cs="Arial"/>
                <w:bCs/>
                <w:sz w:val="24"/>
                <w:szCs w:val="24"/>
              </w:rPr>
              <w:t>7 days</w:t>
            </w:r>
          </w:p>
        </w:tc>
        <w:tc>
          <w:tcPr>
            <w:tcW w:w="2897" w:type="dxa"/>
          </w:tcPr>
          <w:p w14:paraId="32AEEC55" w14:textId="4BAB3119" w:rsidR="00DF4B03" w:rsidRPr="00196DE8" w:rsidRDefault="00DF4B03" w:rsidP="00DF4B03">
            <w:pPr>
              <w:rPr>
                <w:rFonts w:ascii="Arial" w:hAnsi="Arial" w:cs="Arial"/>
                <w:bCs/>
                <w:sz w:val="24"/>
                <w:szCs w:val="24"/>
              </w:rPr>
            </w:pPr>
            <w:r>
              <w:rPr>
                <w:rFonts w:ascii="Arial" w:hAnsi="Arial" w:cs="Arial"/>
                <w:bCs/>
                <w:sz w:val="24"/>
                <w:szCs w:val="24"/>
              </w:rPr>
              <w:t>As per reference lab</w:t>
            </w:r>
          </w:p>
        </w:tc>
      </w:tr>
    </w:tbl>
    <w:p w14:paraId="6EFB7DAD" w14:textId="77777777" w:rsidR="00DF4B03" w:rsidRDefault="00DF4B03" w:rsidP="00DF4B03">
      <w:pPr>
        <w:pStyle w:val="Heading2"/>
        <w:numPr>
          <w:ilvl w:val="1"/>
          <w:numId w:val="6"/>
        </w:numPr>
        <w:rPr>
          <w:rFonts w:ascii="Arial" w:hAnsi="Arial" w:cs="Arial"/>
          <w:szCs w:val="24"/>
        </w:rPr>
        <w:sectPr w:rsidR="00DF4B03" w:rsidSect="00196DE8">
          <w:pgSz w:w="16838" w:h="11906" w:orient="landscape" w:code="9"/>
          <w:pgMar w:top="720" w:right="720" w:bottom="720" w:left="720" w:header="720" w:footer="141" w:gutter="0"/>
          <w:pgBorders w:offsetFrom="page">
            <w:top w:val="single" w:sz="18" w:space="24" w:color="auto"/>
            <w:left w:val="single" w:sz="18" w:space="24" w:color="auto"/>
            <w:bottom w:val="single" w:sz="18" w:space="24" w:color="auto"/>
            <w:right w:val="single" w:sz="18" w:space="24" w:color="auto"/>
          </w:pgBorders>
          <w:cols w:space="720"/>
          <w:titlePg/>
          <w:docGrid w:linePitch="272"/>
        </w:sectPr>
      </w:pPr>
    </w:p>
    <w:p w14:paraId="34F833F9" w14:textId="77777777" w:rsidR="00214A02" w:rsidRPr="00196DE8" w:rsidRDefault="00632647" w:rsidP="00DF4B03">
      <w:pPr>
        <w:pStyle w:val="Heading2"/>
        <w:numPr>
          <w:ilvl w:val="1"/>
          <w:numId w:val="6"/>
        </w:numPr>
        <w:rPr>
          <w:rFonts w:ascii="Arial" w:hAnsi="Arial" w:cs="Arial"/>
          <w:szCs w:val="24"/>
        </w:rPr>
      </w:pPr>
      <w:bookmarkStart w:id="72" w:name="_Toc227947273"/>
      <w:r w:rsidRPr="00196DE8">
        <w:rPr>
          <w:rFonts w:ascii="Arial" w:hAnsi="Arial" w:cs="Arial"/>
          <w:szCs w:val="24"/>
        </w:rPr>
        <w:t>Serology panel</w:t>
      </w:r>
      <w:r w:rsidR="00214A02" w:rsidRPr="00196DE8">
        <w:rPr>
          <w:rFonts w:ascii="Arial" w:hAnsi="Arial" w:cs="Arial"/>
          <w:szCs w:val="24"/>
        </w:rPr>
        <w:t xml:space="preserve"> tests</w:t>
      </w:r>
      <w:bookmarkEnd w:id="72"/>
    </w:p>
    <w:p w14:paraId="30EEAB9A" w14:textId="77777777" w:rsidR="002151B3" w:rsidRPr="00196DE8" w:rsidRDefault="002151B3" w:rsidP="004E5916">
      <w:pPr>
        <w:ind w:left="720"/>
        <w:rPr>
          <w:rFonts w:ascii="Arial" w:hAnsi="Arial" w:cs="Arial"/>
          <w:bCs/>
          <w:sz w:val="24"/>
          <w:szCs w:val="24"/>
        </w:rPr>
      </w:pPr>
    </w:p>
    <w:p w14:paraId="4F3A0C1C" w14:textId="77777777" w:rsidR="00214A02" w:rsidRPr="00196DE8" w:rsidRDefault="00214A02" w:rsidP="004E5916">
      <w:pPr>
        <w:rPr>
          <w:rFonts w:ascii="Arial" w:hAnsi="Arial" w:cs="Arial"/>
          <w:bCs/>
          <w:sz w:val="24"/>
          <w:szCs w:val="24"/>
        </w:rPr>
      </w:pPr>
      <w:r w:rsidRPr="00196DE8">
        <w:rPr>
          <w:rFonts w:ascii="Arial" w:hAnsi="Arial" w:cs="Arial"/>
          <w:bCs/>
          <w:sz w:val="24"/>
          <w:szCs w:val="24"/>
        </w:rPr>
        <w:t>For certain patient groups the following tests will be performed:</w:t>
      </w:r>
    </w:p>
    <w:p w14:paraId="00EF6DDC" w14:textId="77777777" w:rsidR="00214A02" w:rsidRPr="00196DE8" w:rsidRDefault="00214A02" w:rsidP="004E5916">
      <w:pPr>
        <w:pStyle w:val="Footer"/>
        <w:tabs>
          <w:tab w:val="clear" w:pos="4153"/>
          <w:tab w:val="clear" w:pos="8306"/>
        </w:tabs>
        <w:rPr>
          <w:rFonts w:ascii="Arial" w:hAnsi="Arial" w:cs="Arial"/>
          <w:bCs/>
          <w:sz w:val="24"/>
          <w:szCs w:val="24"/>
        </w:rPr>
      </w:pP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00" w:firstRow="0" w:lastRow="0" w:firstColumn="0" w:lastColumn="0" w:noHBand="0" w:noVBand="0"/>
      </w:tblPr>
      <w:tblGrid>
        <w:gridCol w:w="2694"/>
        <w:gridCol w:w="7620"/>
      </w:tblGrid>
      <w:tr w:rsidR="003F25E9" w:rsidRPr="00196DE8" w14:paraId="43D61717" w14:textId="77777777" w:rsidTr="000F56D0">
        <w:trPr>
          <w:trHeight w:val="355"/>
        </w:trPr>
        <w:tc>
          <w:tcPr>
            <w:tcW w:w="2694" w:type="dxa"/>
            <w:shd w:val="pct20" w:color="000000" w:fill="FFFFFF"/>
          </w:tcPr>
          <w:p w14:paraId="7C5642AC" w14:textId="77777777" w:rsidR="00214A02" w:rsidRPr="00196DE8" w:rsidRDefault="00214A02" w:rsidP="004E5916">
            <w:pPr>
              <w:rPr>
                <w:rFonts w:ascii="Arial" w:hAnsi="Arial" w:cs="Arial"/>
                <w:bCs/>
                <w:sz w:val="24"/>
                <w:szCs w:val="24"/>
              </w:rPr>
            </w:pPr>
            <w:r w:rsidRPr="00196DE8">
              <w:rPr>
                <w:rFonts w:ascii="Arial" w:hAnsi="Arial" w:cs="Arial"/>
                <w:bCs/>
                <w:sz w:val="24"/>
                <w:szCs w:val="24"/>
              </w:rPr>
              <w:t>Requests</w:t>
            </w:r>
          </w:p>
        </w:tc>
        <w:tc>
          <w:tcPr>
            <w:tcW w:w="7620" w:type="dxa"/>
            <w:shd w:val="pct20" w:color="000000" w:fill="FFFFFF"/>
          </w:tcPr>
          <w:p w14:paraId="1448B1B5" w14:textId="77777777" w:rsidR="00214A02" w:rsidRPr="00196DE8" w:rsidRDefault="00214A02" w:rsidP="004E5916">
            <w:pPr>
              <w:rPr>
                <w:rFonts w:ascii="Arial" w:hAnsi="Arial" w:cs="Arial"/>
                <w:bCs/>
                <w:sz w:val="24"/>
                <w:szCs w:val="24"/>
              </w:rPr>
            </w:pPr>
            <w:r w:rsidRPr="00196DE8">
              <w:rPr>
                <w:rFonts w:ascii="Arial" w:hAnsi="Arial" w:cs="Arial"/>
                <w:bCs/>
                <w:sz w:val="24"/>
                <w:szCs w:val="24"/>
              </w:rPr>
              <w:t>Tests Performed</w:t>
            </w:r>
          </w:p>
        </w:tc>
      </w:tr>
      <w:tr w:rsidR="003F25E9" w:rsidRPr="00196DE8" w14:paraId="4CA13D0A" w14:textId="77777777" w:rsidTr="000F56D0">
        <w:trPr>
          <w:trHeight w:val="630"/>
        </w:trPr>
        <w:tc>
          <w:tcPr>
            <w:tcW w:w="2694" w:type="dxa"/>
            <w:shd w:val="pct25" w:color="FFFF00" w:fill="FFFFFF"/>
          </w:tcPr>
          <w:p w14:paraId="074098E3"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Acute hepatitis (jaundice, raised / abnormal LFTs)</w:t>
            </w:r>
          </w:p>
        </w:tc>
        <w:tc>
          <w:tcPr>
            <w:tcW w:w="7620" w:type="dxa"/>
            <w:shd w:val="pct25" w:color="FFFF00" w:fill="FFFFFF"/>
          </w:tcPr>
          <w:p w14:paraId="5435F389"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HAV IgM, HB</w:t>
            </w:r>
            <w:r w:rsidR="00D668B9" w:rsidRPr="00196DE8">
              <w:rPr>
                <w:rFonts w:ascii="Arial" w:hAnsi="Arial" w:cs="Arial"/>
                <w:bCs/>
                <w:sz w:val="24"/>
                <w:szCs w:val="24"/>
              </w:rPr>
              <w:t xml:space="preserve"> </w:t>
            </w:r>
            <w:r w:rsidRPr="00196DE8">
              <w:rPr>
                <w:rFonts w:ascii="Arial" w:hAnsi="Arial" w:cs="Arial"/>
                <w:bCs/>
                <w:sz w:val="24"/>
                <w:szCs w:val="24"/>
              </w:rPr>
              <w:t xml:space="preserve">surface antigen, </w:t>
            </w:r>
            <w:r w:rsidR="00976386" w:rsidRPr="00196DE8">
              <w:rPr>
                <w:rFonts w:ascii="Arial" w:hAnsi="Arial" w:cs="Arial"/>
                <w:bCs/>
                <w:sz w:val="24"/>
                <w:szCs w:val="24"/>
              </w:rPr>
              <w:t xml:space="preserve">HB core IgM, </w:t>
            </w:r>
            <w:r w:rsidRPr="00196DE8">
              <w:rPr>
                <w:rFonts w:ascii="Arial" w:hAnsi="Arial" w:cs="Arial"/>
                <w:bCs/>
                <w:sz w:val="24"/>
                <w:szCs w:val="24"/>
              </w:rPr>
              <w:t>HCV antibody – routine.</w:t>
            </w:r>
          </w:p>
          <w:p w14:paraId="34CCBC04" w14:textId="77777777" w:rsidR="0030671A" w:rsidRPr="00196DE8" w:rsidRDefault="0030671A" w:rsidP="004E5916">
            <w:pPr>
              <w:rPr>
                <w:rFonts w:ascii="Arial" w:hAnsi="Arial" w:cs="Arial"/>
                <w:bCs/>
                <w:sz w:val="24"/>
                <w:szCs w:val="24"/>
              </w:rPr>
            </w:pPr>
          </w:p>
          <w:p w14:paraId="2D55B8DA"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EBV VCA IgM, CMV IgM and HEV IgM – are optional.</w:t>
            </w:r>
          </w:p>
        </w:tc>
      </w:tr>
      <w:tr w:rsidR="00A218A6" w:rsidRPr="00196DE8" w14:paraId="0AC4FCB4" w14:textId="77777777">
        <w:trPr>
          <w:trHeight w:val="630"/>
        </w:trPr>
        <w:tc>
          <w:tcPr>
            <w:tcW w:w="2694" w:type="dxa"/>
            <w:shd w:val="clear" w:color="auto" w:fill="D1D1D1"/>
          </w:tcPr>
          <w:p w14:paraId="2E6F6EC5" w14:textId="03A3A481" w:rsidR="00A218A6" w:rsidRPr="00196DE8" w:rsidRDefault="00A218A6" w:rsidP="004E5916">
            <w:pPr>
              <w:rPr>
                <w:rFonts w:ascii="Arial" w:hAnsi="Arial" w:cs="Arial"/>
                <w:bCs/>
                <w:sz w:val="24"/>
                <w:szCs w:val="24"/>
              </w:rPr>
            </w:pPr>
            <w:r w:rsidRPr="00196DE8">
              <w:rPr>
                <w:rFonts w:ascii="Arial" w:hAnsi="Arial" w:cs="Arial"/>
                <w:bCs/>
                <w:sz w:val="24"/>
                <w:szCs w:val="24"/>
              </w:rPr>
              <w:t>Miscarriage / TORCH screen - Adult</w:t>
            </w:r>
          </w:p>
        </w:tc>
        <w:tc>
          <w:tcPr>
            <w:tcW w:w="7620" w:type="dxa"/>
            <w:shd w:val="clear" w:color="auto" w:fill="D1D1D1"/>
          </w:tcPr>
          <w:p w14:paraId="03F93723" w14:textId="55CDF6B8" w:rsidR="00A218A6" w:rsidRPr="00196DE8" w:rsidRDefault="00A218A6" w:rsidP="004E5916">
            <w:pPr>
              <w:rPr>
                <w:rFonts w:ascii="Arial" w:hAnsi="Arial" w:cs="Arial"/>
                <w:bCs/>
                <w:sz w:val="24"/>
                <w:szCs w:val="24"/>
              </w:rPr>
            </w:pPr>
            <w:r w:rsidRPr="00196DE8">
              <w:rPr>
                <w:rFonts w:ascii="Arial" w:hAnsi="Arial" w:cs="Arial"/>
                <w:bCs/>
                <w:sz w:val="24"/>
                <w:szCs w:val="24"/>
              </w:rPr>
              <w:t>CMV IgM, CMV IgG, Rubella virus IgM, Rubella virus IgG, Toxoplasma IgG, Toxoplasma IgM, Treponemal total antibodies (and CMV IgG avidity if IgG is positive)</w:t>
            </w:r>
          </w:p>
        </w:tc>
      </w:tr>
      <w:tr w:rsidR="001E32D7" w:rsidRPr="00196DE8" w14:paraId="26D9A101" w14:textId="77777777" w:rsidTr="000F56D0">
        <w:trPr>
          <w:trHeight w:val="630"/>
        </w:trPr>
        <w:tc>
          <w:tcPr>
            <w:tcW w:w="2694" w:type="dxa"/>
            <w:shd w:val="pct25" w:color="FFFF00" w:fill="FFFFFF"/>
          </w:tcPr>
          <w:p w14:paraId="5B6BFF87" w14:textId="11D0013C" w:rsidR="001E32D7" w:rsidRPr="00196DE8" w:rsidRDefault="00A218A6" w:rsidP="0004777B">
            <w:pPr>
              <w:rPr>
                <w:rFonts w:ascii="Arial" w:hAnsi="Arial" w:cs="Arial"/>
                <w:bCs/>
                <w:sz w:val="24"/>
                <w:szCs w:val="24"/>
              </w:rPr>
            </w:pPr>
            <w:r w:rsidRPr="00196DE8">
              <w:rPr>
                <w:rFonts w:ascii="Arial" w:hAnsi="Arial" w:cs="Arial"/>
                <w:bCs/>
                <w:sz w:val="24"/>
                <w:szCs w:val="24"/>
              </w:rPr>
              <w:t xml:space="preserve">TORCH screen </w:t>
            </w:r>
            <w:r w:rsidR="0004777B" w:rsidRPr="00196DE8">
              <w:rPr>
                <w:rFonts w:ascii="Arial" w:hAnsi="Arial" w:cs="Arial"/>
                <w:bCs/>
                <w:sz w:val="24"/>
                <w:szCs w:val="24"/>
              </w:rPr>
              <w:t>–</w:t>
            </w:r>
            <w:r w:rsidRPr="00196DE8">
              <w:rPr>
                <w:rFonts w:ascii="Arial" w:hAnsi="Arial" w:cs="Arial"/>
                <w:bCs/>
                <w:sz w:val="24"/>
                <w:szCs w:val="24"/>
              </w:rPr>
              <w:t xml:space="preserve"> </w:t>
            </w:r>
            <w:r w:rsidR="0004777B" w:rsidRPr="00196DE8">
              <w:rPr>
                <w:rFonts w:ascii="Arial" w:hAnsi="Arial" w:cs="Arial"/>
                <w:bCs/>
                <w:sz w:val="24"/>
                <w:szCs w:val="24"/>
              </w:rPr>
              <w:t xml:space="preserve">Serum: </w:t>
            </w:r>
            <w:r w:rsidRPr="00196DE8">
              <w:rPr>
                <w:rFonts w:ascii="Arial" w:hAnsi="Arial" w:cs="Arial"/>
                <w:bCs/>
                <w:sz w:val="24"/>
                <w:szCs w:val="24"/>
              </w:rPr>
              <w:t>Neonatal</w:t>
            </w:r>
            <w:r w:rsidR="0004777B" w:rsidRPr="00196DE8">
              <w:rPr>
                <w:rFonts w:ascii="Arial" w:hAnsi="Arial" w:cs="Arial"/>
                <w:bCs/>
                <w:sz w:val="24"/>
                <w:szCs w:val="24"/>
              </w:rPr>
              <w:t>/Pregnant</w:t>
            </w:r>
          </w:p>
        </w:tc>
        <w:tc>
          <w:tcPr>
            <w:tcW w:w="7620" w:type="dxa"/>
            <w:shd w:val="pct25" w:color="FFFF00" w:fill="FFFFFF"/>
          </w:tcPr>
          <w:p w14:paraId="0B44A932" w14:textId="77777777" w:rsidR="001E32D7" w:rsidRPr="00196DE8" w:rsidRDefault="004C2194" w:rsidP="004E5916">
            <w:pPr>
              <w:rPr>
                <w:rFonts w:ascii="Arial" w:hAnsi="Arial" w:cs="Arial"/>
                <w:bCs/>
                <w:sz w:val="24"/>
                <w:szCs w:val="24"/>
              </w:rPr>
            </w:pPr>
            <w:r w:rsidRPr="00196DE8">
              <w:rPr>
                <w:rFonts w:ascii="Arial" w:hAnsi="Arial" w:cs="Arial"/>
                <w:bCs/>
                <w:sz w:val="24"/>
                <w:szCs w:val="24"/>
              </w:rPr>
              <w:t xml:space="preserve">Serum </w:t>
            </w:r>
            <w:r w:rsidR="00A218A6" w:rsidRPr="00196DE8">
              <w:rPr>
                <w:rFonts w:ascii="Arial" w:hAnsi="Arial" w:cs="Arial"/>
                <w:bCs/>
                <w:sz w:val="24"/>
                <w:szCs w:val="24"/>
              </w:rPr>
              <w:t>Treponemal total antibodies, CMV IgM, Rubella acute serology/ IgM (depends on age), Toxoplasma acute serology</w:t>
            </w:r>
          </w:p>
          <w:p w14:paraId="5936D015" w14:textId="73B73DB8" w:rsidR="0004777B" w:rsidRPr="00196DE8" w:rsidRDefault="0004777B" w:rsidP="004E5916">
            <w:pPr>
              <w:rPr>
                <w:rFonts w:ascii="Arial" w:hAnsi="Arial" w:cs="Arial"/>
                <w:bCs/>
                <w:sz w:val="24"/>
                <w:szCs w:val="24"/>
              </w:rPr>
            </w:pPr>
          </w:p>
        </w:tc>
      </w:tr>
      <w:tr w:rsidR="003F25E9" w:rsidRPr="00196DE8" w14:paraId="3364B32D" w14:textId="77777777">
        <w:trPr>
          <w:trHeight w:val="822"/>
        </w:trPr>
        <w:tc>
          <w:tcPr>
            <w:tcW w:w="2694" w:type="dxa"/>
            <w:shd w:val="clear" w:color="auto" w:fill="D1D1D1"/>
          </w:tcPr>
          <w:p w14:paraId="0BD8A77D"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Pregnancy screening (booking blood)</w:t>
            </w:r>
          </w:p>
        </w:tc>
        <w:tc>
          <w:tcPr>
            <w:tcW w:w="7620" w:type="dxa"/>
            <w:shd w:val="clear" w:color="auto" w:fill="D1D1D1"/>
          </w:tcPr>
          <w:p w14:paraId="119E194B" w14:textId="0A340E8F" w:rsidR="0030671A" w:rsidRPr="00196DE8" w:rsidRDefault="0030671A" w:rsidP="004E5916">
            <w:pPr>
              <w:rPr>
                <w:rFonts w:ascii="Arial" w:hAnsi="Arial" w:cs="Arial"/>
                <w:bCs/>
                <w:sz w:val="24"/>
                <w:szCs w:val="24"/>
              </w:rPr>
            </w:pPr>
            <w:r w:rsidRPr="00196DE8">
              <w:rPr>
                <w:rFonts w:ascii="Arial" w:hAnsi="Arial" w:cs="Arial"/>
                <w:bCs/>
                <w:sz w:val="24"/>
                <w:szCs w:val="24"/>
              </w:rPr>
              <w:t xml:space="preserve">Treponemal antibody, HB surface antigen and HIV 1 and 2 </w:t>
            </w:r>
            <w:r w:rsidR="005F12B0" w:rsidRPr="00196DE8">
              <w:rPr>
                <w:rFonts w:ascii="Arial" w:hAnsi="Arial" w:cs="Arial"/>
                <w:bCs/>
                <w:sz w:val="24"/>
                <w:szCs w:val="24"/>
              </w:rPr>
              <w:t>antibodies</w:t>
            </w:r>
            <w:r w:rsidRPr="00196DE8">
              <w:rPr>
                <w:rFonts w:ascii="Arial" w:hAnsi="Arial" w:cs="Arial"/>
                <w:bCs/>
                <w:sz w:val="24"/>
                <w:szCs w:val="24"/>
              </w:rPr>
              <w:t xml:space="preserve"> </w:t>
            </w:r>
          </w:p>
          <w:p w14:paraId="793CFA8C"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(rubella virus IgG testing ceased being antenatal care routin</w:t>
            </w:r>
            <w:r w:rsidR="00D668B9" w:rsidRPr="00196DE8">
              <w:rPr>
                <w:rFonts w:ascii="Arial" w:hAnsi="Arial" w:cs="Arial"/>
                <w:bCs/>
                <w:sz w:val="24"/>
                <w:szCs w:val="24"/>
              </w:rPr>
              <w:t>e</w:t>
            </w:r>
            <w:r w:rsidRPr="00196DE8">
              <w:rPr>
                <w:rFonts w:ascii="Arial" w:hAnsi="Arial" w:cs="Arial"/>
                <w:bCs/>
                <w:sz w:val="24"/>
                <w:szCs w:val="24"/>
              </w:rPr>
              <w:t xml:space="preserve"> test in April 2016)</w:t>
            </w:r>
          </w:p>
        </w:tc>
      </w:tr>
      <w:tr w:rsidR="00A218A6" w:rsidRPr="00196DE8" w14:paraId="0168546F" w14:textId="77777777" w:rsidTr="000F56D0">
        <w:trPr>
          <w:trHeight w:val="822"/>
        </w:trPr>
        <w:tc>
          <w:tcPr>
            <w:tcW w:w="2694" w:type="dxa"/>
            <w:shd w:val="pct25" w:color="FFFF00" w:fill="FFFFFF"/>
          </w:tcPr>
          <w:p w14:paraId="2D2D8FEF" w14:textId="7DB155F5" w:rsidR="00A218A6" w:rsidRPr="00196DE8" w:rsidRDefault="00A218A6" w:rsidP="004E5916">
            <w:pPr>
              <w:rPr>
                <w:rFonts w:ascii="Arial" w:hAnsi="Arial" w:cs="Arial"/>
                <w:bCs/>
                <w:sz w:val="24"/>
                <w:szCs w:val="24"/>
              </w:rPr>
            </w:pPr>
            <w:r w:rsidRPr="00196DE8">
              <w:rPr>
                <w:rFonts w:ascii="Arial" w:hAnsi="Arial" w:cs="Arial"/>
                <w:bCs/>
                <w:sz w:val="24"/>
                <w:szCs w:val="24"/>
              </w:rPr>
              <w:t>Previous / past hepatitis</w:t>
            </w:r>
          </w:p>
        </w:tc>
        <w:tc>
          <w:tcPr>
            <w:tcW w:w="7620" w:type="dxa"/>
            <w:shd w:val="pct25" w:color="FFFF00" w:fill="FFFFFF"/>
          </w:tcPr>
          <w:p w14:paraId="47F79DAA" w14:textId="173B9B22" w:rsidR="00A218A6" w:rsidRPr="00196DE8" w:rsidRDefault="00A218A6" w:rsidP="004E5916">
            <w:pPr>
              <w:rPr>
                <w:rFonts w:ascii="Arial" w:hAnsi="Arial" w:cs="Arial"/>
                <w:bCs/>
                <w:sz w:val="24"/>
                <w:szCs w:val="24"/>
              </w:rPr>
            </w:pPr>
            <w:r w:rsidRPr="00196DE8">
              <w:rPr>
                <w:rFonts w:ascii="Arial" w:hAnsi="Arial" w:cs="Arial"/>
                <w:bCs/>
                <w:sz w:val="24"/>
                <w:szCs w:val="24"/>
              </w:rPr>
              <w:t>HAV IgG, HB core total antibody, HCV antibody</w:t>
            </w:r>
          </w:p>
        </w:tc>
      </w:tr>
      <w:tr w:rsidR="003F25E9" w:rsidRPr="00196DE8" w14:paraId="6849DAE5" w14:textId="77777777">
        <w:trPr>
          <w:trHeight w:val="822"/>
        </w:trPr>
        <w:tc>
          <w:tcPr>
            <w:tcW w:w="2694" w:type="dxa"/>
            <w:shd w:val="clear" w:color="auto" w:fill="D1D1D1"/>
          </w:tcPr>
          <w:p w14:paraId="1DB4A6E0"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Viral screen before transplantation</w:t>
            </w:r>
          </w:p>
        </w:tc>
        <w:tc>
          <w:tcPr>
            <w:tcW w:w="7620" w:type="dxa"/>
            <w:shd w:val="clear" w:color="auto" w:fill="D1D1D1"/>
          </w:tcPr>
          <w:p w14:paraId="3672AC54"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 xml:space="preserve">HCV antibody, CMV IgG, EBV VCA IgG, treponemal </w:t>
            </w:r>
            <w:r w:rsidR="00DB52CF" w:rsidRPr="00196DE8">
              <w:rPr>
                <w:rFonts w:ascii="Arial" w:hAnsi="Arial" w:cs="Arial"/>
                <w:bCs/>
                <w:sz w:val="24"/>
                <w:szCs w:val="24"/>
              </w:rPr>
              <w:t>total antibody</w:t>
            </w:r>
            <w:r w:rsidRPr="00196DE8">
              <w:rPr>
                <w:rFonts w:ascii="Arial" w:hAnsi="Arial" w:cs="Arial"/>
                <w:bCs/>
                <w:sz w:val="24"/>
                <w:szCs w:val="24"/>
              </w:rPr>
              <w:t>, Toxoplasma IgG</w:t>
            </w:r>
            <w:r w:rsidR="00DB52CF" w:rsidRPr="00196DE8">
              <w:rPr>
                <w:rFonts w:ascii="Arial" w:hAnsi="Arial" w:cs="Arial"/>
                <w:bCs/>
                <w:sz w:val="24"/>
                <w:szCs w:val="24"/>
              </w:rPr>
              <w:t xml:space="preserve"> (+/- Toxoplasma IgM)</w:t>
            </w:r>
            <w:r w:rsidRPr="00196DE8">
              <w:rPr>
                <w:rFonts w:ascii="Arial" w:hAnsi="Arial" w:cs="Arial"/>
                <w:bCs/>
                <w:sz w:val="24"/>
                <w:szCs w:val="24"/>
              </w:rPr>
              <w:t>, HTLV 1 and 2 IgG, VZV IgG, HB surface antigen, HB core total antibody, HIV 1 and 2 antibody</w:t>
            </w:r>
            <w:r w:rsidR="00985C75" w:rsidRPr="00196DE8">
              <w:rPr>
                <w:rFonts w:ascii="Arial" w:hAnsi="Arial" w:cs="Arial"/>
                <w:bCs/>
                <w:sz w:val="24"/>
                <w:szCs w:val="24"/>
              </w:rPr>
              <w:t xml:space="preserve"> </w:t>
            </w:r>
            <w:r w:rsidRPr="00196DE8">
              <w:rPr>
                <w:rFonts w:ascii="Arial" w:hAnsi="Arial" w:cs="Arial"/>
                <w:bCs/>
                <w:sz w:val="24"/>
                <w:szCs w:val="24"/>
              </w:rPr>
              <w:t>/antigen</w:t>
            </w:r>
            <w:r w:rsidR="0075682D" w:rsidRPr="00196DE8">
              <w:rPr>
                <w:rFonts w:ascii="Arial" w:hAnsi="Arial" w:cs="Arial"/>
                <w:bCs/>
                <w:sz w:val="24"/>
                <w:szCs w:val="24"/>
              </w:rPr>
              <w:t>. In addition</w:t>
            </w:r>
            <w:r w:rsidR="000F56D0" w:rsidRPr="00196DE8">
              <w:rPr>
                <w:rFonts w:ascii="Arial" w:hAnsi="Arial" w:cs="Arial"/>
                <w:bCs/>
                <w:sz w:val="24"/>
                <w:szCs w:val="24"/>
              </w:rPr>
              <w:t>,</w:t>
            </w:r>
            <w:r w:rsidR="0075682D" w:rsidRPr="00196DE8">
              <w:rPr>
                <w:rFonts w:ascii="Arial" w:hAnsi="Arial" w:cs="Arial"/>
                <w:bCs/>
                <w:sz w:val="24"/>
                <w:szCs w:val="24"/>
              </w:rPr>
              <w:t xml:space="preserve"> HCV RNA and HEV RNA are offered whenever asked.</w:t>
            </w:r>
          </w:p>
        </w:tc>
      </w:tr>
    </w:tbl>
    <w:p w14:paraId="34792925" w14:textId="1BA27B7F" w:rsidR="00D03E82" w:rsidRPr="00196DE8" w:rsidRDefault="00D03E82" w:rsidP="004E5916">
      <w:pPr>
        <w:rPr>
          <w:rFonts w:ascii="Arial" w:hAnsi="Arial" w:cs="Arial"/>
          <w:bCs/>
          <w:sz w:val="24"/>
          <w:szCs w:val="24"/>
        </w:rPr>
      </w:pPr>
      <w:bookmarkStart w:id="73" w:name="_Toc75134133"/>
    </w:p>
    <w:p w14:paraId="43686584" w14:textId="77777777" w:rsidR="00D03E82" w:rsidRPr="00196DE8" w:rsidRDefault="00D03E82" w:rsidP="004E5916">
      <w:pPr>
        <w:rPr>
          <w:rFonts w:ascii="Arial" w:hAnsi="Arial" w:cs="Arial"/>
          <w:bCs/>
          <w:sz w:val="24"/>
          <w:szCs w:val="24"/>
        </w:rPr>
      </w:pPr>
      <w:r w:rsidRPr="00196DE8">
        <w:rPr>
          <w:rFonts w:ascii="Arial" w:hAnsi="Arial" w:cs="Arial"/>
          <w:bCs/>
          <w:sz w:val="24"/>
          <w:szCs w:val="24"/>
        </w:rPr>
        <w:br w:type="page"/>
      </w:r>
    </w:p>
    <w:p w14:paraId="73158529" w14:textId="77777777" w:rsidR="00621812" w:rsidRPr="00196DE8" w:rsidRDefault="00621812" w:rsidP="004E5916">
      <w:pPr>
        <w:rPr>
          <w:rFonts w:ascii="Arial" w:hAnsi="Arial" w:cs="Arial"/>
          <w:bCs/>
          <w:sz w:val="24"/>
          <w:szCs w:val="24"/>
        </w:rPr>
      </w:pPr>
    </w:p>
    <w:p w14:paraId="272C42CA" w14:textId="77777777" w:rsidR="00214A02" w:rsidRPr="00196DE8" w:rsidRDefault="00164AA0" w:rsidP="00DF4B03">
      <w:pPr>
        <w:pStyle w:val="Heading2"/>
        <w:numPr>
          <w:ilvl w:val="1"/>
          <w:numId w:val="6"/>
        </w:numPr>
        <w:rPr>
          <w:rFonts w:ascii="Arial" w:hAnsi="Arial" w:cs="Arial"/>
          <w:szCs w:val="24"/>
        </w:rPr>
      </w:pPr>
      <w:bookmarkStart w:id="74" w:name="_Toc227947274"/>
      <w:r w:rsidRPr="00196DE8">
        <w:rPr>
          <w:rFonts w:ascii="Arial" w:hAnsi="Arial" w:cs="Arial"/>
          <w:szCs w:val="24"/>
        </w:rPr>
        <w:t>V</w:t>
      </w:r>
      <w:r w:rsidR="00214A02" w:rsidRPr="00196DE8">
        <w:rPr>
          <w:rFonts w:ascii="Arial" w:hAnsi="Arial" w:cs="Arial"/>
          <w:szCs w:val="24"/>
        </w:rPr>
        <w:t xml:space="preserve">irus serology </w:t>
      </w:r>
      <w:r w:rsidR="00D64DF7" w:rsidRPr="00196DE8">
        <w:rPr>
          <w:rFonts w:ascii="Arial" w:hAnsi="Arial" w:cs="Arial"/>
          <w:szCs w:val="24"/>
        </w:rPr>
        <w:t>and m</w:t>
      </w:r>
      <w:r w:rsidR="00FF4AC3" w:rsidRPr="00196DE8">
        <w:rPr>
          <w:rFonts w:ascii="Arial" w:hAnsi="Arial" w:cs="Arial"/>
          <w:szCs w:val="24"/>
        </w:rPr>
        <w:t xml:space="preserve">olecular </w:t>
      </w:r>
      <w:r w:rsidR="00214A02" w:rsidRPr="00196DE8">
        <w:rPr>
          <w:rFonts w:ascii="Arial" w:hAnsi="Arial" w:cs="Arial"/>
          <w:szCs w:val="24"/>
        </w:rPr>
        <w:t>referrals</w:t>
      </w:r>
      <w:bookmarkEnd w:id="74"/>
    </w:p>
    <w:tbl>
      <w:tblPr>
        <w:tblW w:w="10409" w:type="dxa"/>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000" w:firstRow="0" w:lastRow="0" w:firstColumn="0" w:lastColumn="0" w:noHBand="0" w:noVBand="0"/>
      </w:tblPr>
      <w:tblGrid>
        <w:gridCol w:w="1664"/>
        <w:gridCol w:w="2272"/>
        <w:gridCol w:w="708"/>
        <w:gridCol w:w="567"/>
        <w:gridCol w:w="993"/>
        <w:gridCol w:w="1511"/>
        <w:gridCol w:w="7"/>
        <w:gridCol w:w="324"/>
        <w:gridCol w:w="95"/>
        <w:gridCol w:w="2173"/>
        <w:gridCol w:w="95"/>
      </w:tblGrid>
      <w:tr w:rsidR="003F25E9" w:rsidRPr="00196DE8" w14:paraId="5ECDB9D4" w14:textId="77777777" w:rsidTr="0076606C">
        <w:trPr>
          <w:gridAfter w:val="1"/>
          <w:wAfter w:w="95" w:type="dxa"/>
          <w:trHeight w:val="518"/>
        </w:trPr>
        <w:tc>
          <w:tcPr>
            <w:tcW w:w="1664" w:type="dxa"/>
            <w:vMerge w:val="restart"/>
            <w:shd w:val="pct20" w:color="000000" w:fill="FFFFFF"/>
          </w:tcPr>
          <w:p w14:paraId="680B0AC2" w14:textId="77777777" w:rsidR="005A713C" w:rsidRPr="00196DE8" w:rsidRDefault="005A713C" w:rsidP="004E5916">
            <w:pPr>
              <w:rPr>
                <w:rFonts w:ascii="Arial" w:hAnsi="Arial" w:cs="Arial"/>
                <w:bCs/>
                <w:sz w:val="24"/>
                <w:szCs w:val="24"/>
              </w:rPr>
            </w:pPr>
            <w:bookmarkStart w:id="75" w:name="_Toc351649686"/>
            <w:r w:rsidRPr="00196DE8">
              <w:rPr>
                <w:rFonts w:ascii="Arial" w:hAnsi="Arial" w:cs="Arial"/>
                <w:bCs/>
                <w:sz w:val="24"/>
                <w:szCs w:val="24"/>
              </w:rPr>
              <w:t>Virus</w:t>
            </w:r>
            <w:bookmarkEnd w:id="75"/>
          </w:p>
        </w:tc>
        <w:tc>
          <w:tcPr>
            <w:tcW w:w="2272" w:type="dxa"/>
            <w:vMerge w:val="restart"/>
            <w:shd w:val="pct20" w:color="000000" w:fill="FFFFFF"/>
          </w:tcPr>
          <w:p w14:paraId="0AA8AA58" w14:textId="77777777" w:rsidR="005A713C" w:rsidRPr="00196DE8" w:rsidRDefault="005A713C" w:rsidP="004E5916">
            <w:pPr>
              <w:rPr>
                <w:rFonts w:ascii="Arial" w:hAnsi="Arial" w:cs="Arial"/>
                <w:bCs/>
                <w:sz w:val="24"/>
                <w:szCs w:val="24"/>
              </w:rPr>
            </w:pPr>
            <w:bookmarkStart w:id="76" w:name="_Toc351649687"/>
            <w:r w:rsidRPr="00196DE8">
              <w:rPr>
                <w:rFonts w:ascii="Arial" w:hAnsi="Arial" w:cs="Arial"/>
                <w:bCs/>
                <w:sz w:val="24"/>
                <w:szCs w:val="24"/>
              </w:rPr>
              <w:t>Sample type</w:t>
            </w:r>
            <w:bookmarkEnd w:id="76"/>
          </w:p>
        </w:tc>
        <w:tc>
          <w:tcPr>
            <w:tcW w:w="2268" w:type="dxa"/>
            <w:gridSpan w:val="3"/>
            <w:shd w:val="pct20" w:color="000000" w:fill="FFFFFF"/>
          </w:tcPr>
          <w:p w14:paraId="039B9ABC" w14:textId="77777777" w:rsidR="005A713C" w:rsidRPr="00196DE8" w:rsidRDefault="005A713C" w:rsidP="004E5916">
            <w:pPr>
              <w:rPr>
                <w:rFonts w:ascii="Arial" w:hAnsi="Arial" w:cs="Arial"/>
                <w:bCs/>
                <w:sz w:val="24"/>
                <w:szCs w:val="24"/>
              </w:rPr>
            </w:pPr>
            <w:r w:rsidRPr="00196DE8">
              <w:rPr>
                <w:rFonts w:ascii="Arial" w:hAnsi="Arial" w:cs="Arial"/>
                <w:bCs/>
                <w:sz w:val="24"/>
                <w:szCs w:val="24"/>
              </w:rPr>
              <w:t>Laboratory method</w:t>
            </w:r>
          </w:p>
        </w:tc>
        <w:tc>
          <w:tcPr>
            <w:tcW w:w="1842" w:type="dxa"/>
            <w:gridSpan w:val="3"/>
            <w:shd w:val="pct20" w:color="000000" w:fill="FFFFFF"/>
          </w:tcPr>
          <w:p w14:paraId="038BCA95" w14:textId="77777777" w:rsidR="005A713C" w:rsidRPr="00196DE8" w:rsidRDefault="005A713C" w:rsidP="004E5916">
            <w:pPr>
              <w:rPr>
                <w:rFonts w:ascii="Arial" w:hAnsi="Arial" w:cs="Arial"/>
                <w:bCs/>
                <w:sz w:val="24"/>
                <w:szCs w:val="24"/>
              </w:rPr>
            </w:pPr>
            <w:r w:rsidRPr="00196DE8">
              <w:rPr>
                <w:rFonts w:ascii="Arial" w:hAnsi="Arial" w:cs="Arial"/>
                <w:bCs/>
                <w:sz w:val="24"/>
                <w:szCs w:val="24"/>
              </w:rPr>
              <w:t>Reference Laboratory</w:t>
            </w:r>
          </w:p>
        </w:tc>
        <w:tc>
          <w:tcPr>
            <w:tcW w:w="2268" w:type="dxa"/>
            <w:gridSpan w:val="2"/>
            <w:shd w:val="pct20" w:color="000000" w:fill="FFFFFF"/>
          </w:tcPr>
          <w:p w14:paraId="24E77705" w14:textId="77777777" w:rsidR="005A713C" w:rsidRPr="00196DE8" w:rsidRDefault="005A713C" w:rsidP="004E5916">
            <w:pPr>
              <w:rPr>
                <w:rFonts w:ascii="Arial" w:hAnsi="Arial" w:cs="Arial"/>
                <w:bCs/>
                <w:sz w:val="24"/>
                <w:szCs w:val="24"/>
              </w:rPr>
            </w:pPr>
            <w:r w:rsidRPr="00196DE8">
              <w:rPr>
                <w:rFonts w:ascii="Arial" w:hAnsi="Arial" w:cs="Arial"/>
                <w:bCs/>
                <w:sz w:val="24"/>
                <w:szCs w:val="24"/>
              </w:rPr>
              <w:t>Comments</w:t>
            </w:r>
          </w:p>
        </w:tc>
      </w:tr>
      <w:tr w:rsidR="003F25E9" w:rsidRPr="00196DE8" w14:paraId="7AAB9531" w14:textId="77777777" w:rsidTr="0076606C">
        <w:trPr>
          <w:trHeight w:val="387"/>
        </w:trPr>
        <w:tc>
          <w:tcPr>
            <w:tcW w:w="1664" w:type="dxa"/>
            <w:vMerge/>
            <w:shd w:val="pct25" w:color="FFFF00" w:fill="FFFFFF"/>
          </w:tcPr>
          <w:p w14:paraId="155EF101" w14:textId="77777777" w:rsidR="005A713C" w:rsidRPr="00196DE8" w:rsidRDefault="005A713C" w:rsidP="004E5916">
            <w:pPr>
              <w:pStyle w:val="Heading2"/>
              <w:widowControl/>
              <w:overflowPunct/>
              <w:autoSpaceDE/>
              <w:autoSpaceDN/>
              <w:adjustRightInd/>
              <w:textAlignment w:val="auto"/>
              <w:rPr>
                <w:rFonts w:ascii="Arial" w:hAnsi="Arial" w:cs="Arial"/>
                <w:b w:val="0"/>
                <w:bCs/>
                <w:szCs w:val="24"/>
                <w:lang w:val="en-GB"/>
              </w:rPr>
            </w:pPr>
          </w:p>
        </w:tc>
        <w:tc>
          <w:tcPr>
            <w:tcW w:w="2272" w:type="dxa"/>
            <w:vMerge/>
            <w:shd w:val="pct25" w:color="FFFF00" w:fill="FFFFFF"/>
          </w:tcPr>
          <w:p w14:paraId="765077EB" w14:textId="77777777" w:rsidR="005A713C" w:rsidRPr="00196DE8" w:rsidRDefault="005A713C" w:rsidP="004E5916">
            <w:pPr>
              <w:rPr>
                <w:rFonts w:ascii="Arial" w:hAnsi="Arial" w:cs="Arial"/>
                <w:bCs/>
                <w:sz w:val="24"/>
                <w:szCs w:val="24"/>
              </w:rPr>
            </w:pPr>
          </w:p>
        </w:tc>
        <w:tc>
          <w:tcPr>
            <w:tcW w:w="708" w:type="dxa"/>
            <w:shd w:val="pct25" w:color="FFFF00" w:fill="FFFFFF"/>
          </w:tcPr>
          <w:p w14:paraId="08157A4B" w14:textId="77777777" w:rsidR="005A713C" w:rsidRPr="00196DE8" w:rsidRDefault="005A713C" w:rsidP="004E5916">
            <w:pPr>
              <w:rPr>
                <w:rFonts w:ascii="Arial" w:hAnsi="Arial" w:cs="Arial"/>
                <w:bCs/>
                <w:sz w:val="24"/>
                <w:szCs w:val="24"/>
              </w:rPr>
            </w:pPr>
            <w:r w:rsidRPr="00196DE8">
              <w:rPr>
                <w:rFonts w:ascii="Arial" w:hAnsi="Arial" w:cs="Arial"/>
                <w:bCs/>
                <w:sz w:val="24"/>
                <w:szCs w:val="24"/>
              </w:rPr>
              <w:t>IgM</w:t>
            </w:r>
          </w:p>
        </w:tc>
        <w:tc>
          <w:tcPr>
            <w:tcW w:w="567" w:type="dxa"/>
            <w:shd w:val="pct25" w:color="FFFF00" w:fill="FFFFFF"/>
          </w:tcPr>
          <w:p w14:paraId="3B0155E7" w14:textId="77777777" w:rsidR="005A713C" w:rsidRPr="00196DE8" w:rsidRDefault="005A713C" w:rsidP="004E5916">
            <w:pPr>
              <w:rPr>
                <w:rFonts w:ascii="Arial" w:hAnsi="Arial" w:cs="Arial"/>
                <w:bCs/>
                <w:sz w:val="24"/>
                <w:szCs w:val="24"/>
              </w:rPr>
            </w:pPr>
            <w:r w:rsidRPr="00196DE8">
              <w:rPr>
                <w:rFonts w:ascii="Arial" w:hAnsi="Arial" w:cs="Arial"/>
                <w:bCs/>
                <w:sz w:val="24"/>
                <w:szCs w:val="24"/>
              </w:rPr>
              <w:t>IgG</w:t>
            </w:r>
          </w:p>
        </w:tc>
        <w:tc>
          <w:tcPr>
            <w:tcW w:w="993" w:type="dxa"/>
            <w:shd w:val="pct25" w:color="FFFF00" w:fill="FFFFFF"/>
          </w:tcPr>
          <w:p w14:paraId="3D4963C6" w14:textId="77777777" w:rsidR="005A713C" w:rsidRPr="00196DE8" w:rsidRDefault="0076606C" w:rsidP="004E5916">
            <w:pPr>
              <w:rPr>
                <w:rFonts w:ascii="Arial" w:hAnsi="Arial" w:cs="Arial"/>
                <w:bCs/>
                <w:sz w:val="24"/>
                <w:szCs w:val="24"/>
              </w:rPr>
            </w:pPr>
            <w:r w:rsidRPr="00196DE8">
              <w:rPr>
                <w:rFonts w:ascii="Arial" w:hAnsi="Arial" w:cs="Arial"/>
                <w:bCs/>
                <w:sz w:val="24"/>
                <w:szCs w:val="24"/>
              </w:rPr>
              <w:t>RNA / DNA</w:t>
            </w:r>
          </w:p>
        </w:tc>
        <w:tc>
          <w:tcPr>
            <w:tcW w:w="1937" w:type="dxa"/>
            <w:gridSpan w:val="4"/>
            <w:shd w:val="pct25" w:color="FFFF00" w:fill="FFFFFF"/>
          </w:tcPr>
          <w:p w14:paraId="43856923" w14:textId="77777777" w:rsidR="005A713C" w:rsidRPr="00196DE8" w:rsidRDefault="005A713C" w:rsidP="004E5916">
            <w:pPr>
              <w:rPr>
                <w:rFonts w:ascii="Arial" w:hAnsi="Arial" w:cs="Arial"/>
                <w:bCs/>
                <w:sz w:val="24"/>
                <w:szCs w:val="24"/>
              </w:rPr>
            </w:pPr>
          </w:p>
        </w:tc>
        <w:tc>
          <w:tcPr>
            <w:tcW w:w="2268" w:type="dxa"/>
            <w:gridSpan w:val="2"/>
            <w:shd w:val="pct25" w:color="FFFF00" w:fill="FFFFFF"/>
          </w:tcPr>
          <w:p w14:paraId="701F451E" w14:textId="77777777" w:rsidR="005A713C" w:rsidRPr="00196DE8" w:rsidRDefault="005A713C" w:rsidP="004E5916">
            <w:pPr>
              <w:rPr>
                <w:rFonts w:ascii="Arial" w:hAnsi="Arial" w:cs="Arial"/>
                <w:bCs/>
                <w:sz w:val="24"/>
                <w:szCs w:val="24"/>
              </w:rPr>
            </w:pPr>
          </w:p>
        </w:tc>
      </w:tr>
      <w:tr w:rsidR="003F25E9" w:rsidRPr="00196DE8" w14:paraId="285100DB" w14:textId="77777777" w:rsidTr="0076606C">
        <w:tc>
          <w:tcPr>
            <w:tcW w:w="1664" w:type="dxa"/>
            <w:shd w:val="pct20" w:color="000000" w:fill="FFFFFF"/>
          </w:tcPr>
          <w:p w14:paraId="23877E66" w14:textId="77777777" w:rsidR="00233754" w:rsidRPr="00196DE8" w:rsidRDefault="00233754" w:rsidP="004E5916">
            <w:pPr>
              <w:rPr>
                <w:rFonts w:ascii="Arial" w:hAnsi="Arial" w:cs="Arial"/>
                <w:bCs/>
                <w:sz w:val="24"/>
                <w:szCs w:val="24"/>
              </w:rPr>
            </w:pPr>
            <w:r w:rsidRPr="00196DE8">
              <w:rPr>
                <w:rFonts w:ascii="Arial" w:hAnsi="Arial" w:cs="Arial"/>
                <w:bCs/>
                <w:sz w:val="24"/>
                <w:szCs w:val="24"/>
              </w:rPr>
              <w:t xml:space="preserve">Dengue and other </w:t>
            </w:r>
          </w:p>
          <w:p w14:paraId="2008E3CD" w14:textId="77777777" w:rsidR="00233754" w:rsidRPr="00196DE8" w:rsidRDefault="000B52A9" w:rsidP="004E5916">
            <w:pPr>
              <w:rPr>
                <w:rFonts w:ascii="Arial" w:hAnsi="Arial" w:cs="Arial"/>
                <w:bCs/>
                <w:sz w:val="24"/>
                <w:szCs w:val="24"/>
              </w:rPr>
            </w:pPr>
            <w:r w:rsidRPr="00196DE8">
              <w:rPr>
                <w:rFonts w:ascii="Arial" w:hAnsi="Arial" w:cs="Arial"/>
                <w:bCs/>
                <w:sz w:val="24"/>
                <w:szCs w:val="24"/>
              </w:rPr>
              <w:t>F</w:t>
            </w:r>
            <w:r w:rsidR="00233754" w:rsidRPr="00196DE8">
              <w:rPr>
                <w:rFonts w:ascii="Arial" w:hAnsi="Arial" w:cs="Arial"/>
                <w:bCs/>
                <w:sz w:val="24"/>
                <w:szCs w:val="24"/>
              </w:rPr>
              <w:t>laviviruses</w:t>
            </w:r>
            <w:r w:rsidRPr="00196DE8">
              <w:rPr>
                <w:rFonts w:ascii="Arial" w:hAnsi="Arial" w:cs="Arial"/>
                <w:bCs/>
                <w:sz w:val="24"/>
                <w:szCs w:val="24"/>
              </w:rPr>
              <w:t xml:space="preserve"> including WNV</w:t>
            </w:r>
          </w:p>
        </w:tc>
        <w:tc>
          <w:tcPr>
            <w:tcW w:w="2272" w:type="dxa"/>
            <w:shd w:val="pct20" w:color="000000" w:fill="FFFFFF"/>
          </w:tcPr>
          <w:p w14:paraId="1017F3A9" w14:textId="77777777" w:rsidR="00233754" w:rsidRPr="00196DE8" w:rsidRDefault="00D23873" w:rsidP="004E5916">
            <w:pPr>
              <w:rPr>
                <w:rFonts w:ascii="Arial" w:hAnsi="Arial" w:cs="Arial"/>
                <w:bCs/>
                <w:sz w:val="24"/>
                <w:szCs w:val="24"/>
              </w:rPr>
            </w:pPr>
            <w:r w:rsidRPr="00196DE8">
              <w:rPr>
                <w:rFonts w:ascii="Arial" w:hAnsi="Arial" w:cs="Arial"/>
                <w:bCs/>
                <w:sz w:val="24"/>
                <w:szCs w:val="24"/>
              </w:rPr>
              <w:t>5mL clotted blood</w:t>
            </w:r>
          </w:p>
        </w:tc>
        <w:tc>
          <w:tcPr>
            <w:tcW w:w="708" w:type="dxa"/>
            <w:shd w:val="pct20" w:color="000000" w:fill="FFFFFF"/>
          </w:tcPr>
          <w:p w14:paraId="01EB591D" w14:textId="77777777" w:rsidR="00233754" w:rsidRPr="00196DE8" w:rsidRDefault="00233754" w:rsidP="004E5916">
            <w:pPr>
              <w:rPr>
                <w:rFonts w:ascii="Arial" w:hAnsi="Arial" w:cs="Arial"/>
                <w:bCs/>
                <w:sz w:val="24"/>
                <w:szCs w:val="24"/>
              </w:rPr>
            </w:pPr>
            <w:r w:rsidRPr="00196DE8">
              <w:rPr>
                <w:rFonts w:ascii="Arial" w:hAnsi="Arial" w:cs="Arial"/>
                <w:bCs/>
                <w:sz w:val="24"/>
                <w:szCs w:val="24"/>
              </w:rPr>
              <w:t>√</w:t>
            </w:r>
          </w:p>
        </w:tc>
        <w:tc>
          <w:tcPr>
            <w:tcW w:w="567" w:type="dxa"/>
            <w:shd w:val="pct20" w:color="000000" w:fill="FFFFFF"/>
          </w:tcPr>
          <w:p w14:paraId="3CC66249" w14:textId="77777777" w:rsidR="00233754" w:rsidRPr="00196DE8" w:rsidRDefault="00233754" w:rsidP="004E5916">
            <w:pPr>
              <w:rPr>
                <w:rFonts w:ascii="Arial" w:hAnsi="Arial" w:cs="Arial"/>
                <w:bCs/>
                <w:sz w:val="24"/>
                <w:szCs w:val="24"/>
              </w:rPr>
            </w:pPr>
            <w:r w:rsidRPr="00196DE8">
              <w:rPr>
                <w:rFonts w:ascii="Arial" w:hAnsi="Arial" w:cs="Arial"/>
                <w:bCs/>
                <w:sz w:val="24"/>
                <w:szCs w:val="24"/>
              </w:rPr>
              <w:t>√</w:t>
            </w:r>
          </w:p>
        </w:tc>
        <w:tc>
          <w:tcPr>
            <w:tcW w:w="993" w:type="dxa"/>
            <w:shd w:val="pct20" w:color="000000" w:fill="FFFFFF"/>
          </w:tcPr>
          <w:p w14:paraId="21B55F91" w14:textId="77777777" w:rsidR="00233754" w:rsidRPr="00196DE8" w:rsidRDefault="00233754" w:rsidP="004E5916">
            <w:pPr>
              <w:rPr>
                <w:rFonts w:ascii="Arial" w:hAnsi="Arial" w:cs="Arial"/>
                <w:bCs/>
                <w:sz w:val="24"/>
                <w:szCs w:val="24"/>
              </w:rPr>
            </w:pPr>
            <w:r w:rsidRPr="00196DE8">
              <w:rPr>
                <w:rFonts w:ascii="Arial" w:hAnsi="Arial" w:cs="Arial"/>
                <w:bCs/>
                <w:sz w:val="24"/>
                <w:szCs w:val="24"/>
              </w:rPr>
              <w:t>√</w:t>
            </w:r>
          </w:p>
        </w:tc>
        <w:tc>
          <w:tcPr>
            <w:tcW w:w="1937" w:type="dxa"/>
            <w:gridSpan w:val="4"/>
            <w:shd w:val="pct20" w:color="000000" w:fill="FFFFFF"/>
          </w:tcPr>
          <w:p w14:paraId="46200E60" w14:textId="77777777" w:rsidR="00233754" w:rsidRPr="00196DE8" w:rsidRDefault="00DE07CE"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RIPL, UK HSA, Porton Down</w:t>
            </w:r>
          </w:p>
        </w:tc>
        <w:tc>
          <w:tcPr>
            <w:tcW w:w="2268" w:type="dxa"/>
            <w:gridSpan w:val="2"/>
            <w:shd w:val="pct20" w:color="000000" w:fill="FFFFFF"/>
          </w:tcPr>
          <w:p w14:paraId="56D44467" w14:textId="77777777" w:rsidR="00233754" w:rsidRPr="00196DE8" w:rsidRDefault="00233754"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On request with relevant travel and clinical details. Contact medical staff for advice</w:t>
            </w:r>
          </w:p>
        </w:tc>
      </w:tr>
      <w:tr w:rsidR="003F25E9" w:rsidRPr="00196DE8" w14:paraId="3A06D13B" w14:textId="77777777" w:rsidTr="0076606C">
        <w:tc>
          <w:tcPr>
            <w:tcW w:w="1664" w:type="dxa"/>
            <w:shd w:val="pct25" w:color="FFFF00" w:fill="FFFFFF"/>
          </w:tcPr>
          <w:p w14:paraId="469A9871"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Haemorrhagic fever viruses</w:t>
            </w:r>
          </w:p>
        </w:tc>
        <w:tc>
          <w:tcPr>
            <w:tcW w:w="2272" w:type="dxa"/>
            <w:shd w:val="pct25" w:color="FFFF00" w:fill="FFFFFF"/>
          </w:tcPr>
          <w:p w14:paraId="33D6FA72" w14:textId="77777777" w:rsidR="0030671A" w:rsidRPr="00196DE8" w:rsidRDefault="00D23873" w:rsidP="004E5916">
            <w:pPr>
              <w:rPr>
                <w:rFonts w:ascii="Arial" w:hAnsi="Arial" w:cs="Arial"/>
                <w:bCs/>
                <w:sz w:val="24"/>
                <w:szCs w:val="24"/>
              </w:rPr>
            </w:pPr>
            <w:r w:rsidRPr="00196DE8">
              <w:rPr>
                <w:rFonts w:ascii="Arial" w:hAnsi="Arial" w:cs="Arial"/>
                <w:bCs/>
                <w:sz w:val="24"/>
                <w:szCs w:val="24"/>
              </w:rPr>
              <w:t>5mL clotted blood</w:t>
            </w:r>
          </w:p>
        </w:tc>
        <w:tc>
          <w:tcPr>
            <w:tcW w:w="708" w:type="dxa"/>
            <w:shd w:val="pct25" w:color="FFFF00" w:fill="FFFFFF"/>
          </w:tcPr>
          <w:p w14:paraId="5952C79F"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w:t>
            </w:r>
          </w:p>
        </w:tc>
        <w:tc>
          <w:tcPr>
            <w:tcW w:w="567" w:type="dxa"/>
            <w:shd w:val="pct25" w:color="FFFF00" w:fill="FFFFFF"/>
          </w:tcPr>
          <w:p w14:paraId="57C1014B"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w:t>
            </w:r>
          </w:p>
        </w:tc>
        <w:tc>
          <w:tcPr>
            <w:tcW w:w="993" w:type="dxa"/>
            <w:shd w:val="pct25" w:color="FFFF00" w:fill="FFFFFF"/>
          </w:tcPr>
          <w:p w14:paraId="225B6E9E"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w:t>
            </w:r>
          </w:p>
        </w:tc>
        <w:tc>
          <w:tcPr>
            <w:tcW w:w="1937" w:type="dxa"/>
            <w:gridSpan w:val="4"/>
            <w:shd w:val="pct25" w:color="FFFF00" w:fill="FFFFFF"/>
          </w:tcPr>
          <w:p w14:paraId="28AF6B1B" w14:textId="77777777" w:rsidR="0030671A" w:rsidRPr="00196DE8" w:rsidRDefault="0076606C"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RIPL</w:t>
            </w:r>
            <w:r w:rsidR="0030671A" w:rsidRPr="00196DE8">
              <w:rPr>
                <w:rFonts w:ascii="Arial" w:hAnsi="Arial" w:cs="Arial"/>
                <w:bCs/>
                <w:sz w:val="24"/>
                <w:szCs w:val="24"/>
                <w:lang w:val="en-GB"/>
              </w:rPr>
              <w:t xml:space="preserve">, </w:t>
            </w:r>
            <w:r w:rsidR="00567A2D" w:rsidRPr="00196DE8">
              <w:rPr>
                <w:rFonts w:ascii="Arial" w:hAnsi="Arial" w:cs="Arial"/>
                <w:bCs/>
                <w:sz w:val="24"/>
                <w:szCs w:val="24"/>
                <w:lang w:val="en-GB"/>
              </w:rPr>
              <w:t xml:space="preserve">UK </w:t>
            </w:r>
            <w:r w:rsidRPr="00196DE8">
              <w:rPr>
                <w:rFonts w:ascii="Arial" w:hAnsi="Arial" w:cs="Arial"/>
                <w:bCs/>
                <w:sz w:val="24"/>
                <w:szCs w:val="24"/>
                <w:lang w:val="en-GB"/>
              </w:rPr>
              <w:t>H</w:t>
            </w:r>
            <w:r w:rsidR="00DE07CE" w:rsidRPr="00196DE8">
              <w:rPr>
                <w:rFonts w:ascii="Arial" w:hAnsi="Arial" w:cs="Arial"/>
                <w:bCs/>
                <w:sz w:val="24"/>
                <w:szCs w:val="24"/>
                <w:lang w:val="en-GB"/>
              </w:rPr>
              <w:t>SA</w:t>
            </w:r>
            <w:r w:rsidRPr="00196DE8">
              <w:rPr>
                <w:rFonts w:ascii="Arial" w:hAnsi="Arial" w:cs="Arial"/>
                <w:bCs/>
                <w:sz w:val="24"/>
                <w:szCs w:val="24"/>
                <w:lang w:val="en-GB"/>
              </w:rPr>
              <w:t xml:space="preserve">, </w:t>
            </w:r>
            <w:r w:rsidR="0030671A" w:rsidRPr="00196DE8">
              <w:rPr>
                <w:rFonts w:ascii="Arial" w:hAnsi="Arial" w:cs="Arial"/>
                <w:bCs/>
                <w:sz w:val="24"/>
                <w:szCs w:val="24"/>
                <w:lang w:val="en-GB"/>
              </w:rPr>
              <w:t>Porton</w:t>
            </w:r>
            <w:r w:rsidRPr="00196DE8">
              <w:rPr>
                <w:rFonts w:ascii="Arial" w:hAnsi="Arial" w:cs="Arial"/>
                <w:bCs/>
                <w:sz w:val="24"/>
                <w:szCs w:val="24"/>
                <w:lang w:val="en-GB"/>
              </w:rPr>
              <w:t xml:space="preserve"> Down</w:t>
            </w:r>
          </w:p>
        </w:tc>
        <w:tc>
          <w:tcPr>
            <w:tcW w:w="2268" w:type="dxa"/>
            <w:gridSpan w:val="2"/>
            <w:shd w:val="pct25" w:color="FFFF00" w:fill="FFFFFF"/>
          </w:tcPr>
          <w:p w14:paraId="6CACBE20" w14:textId="77777777" w:rsidR="0030671A" w:rsidRPr="00196DE8" w:rsidRDefault="0030671A"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Contact medical staff for advice</w:t>
            </w:r>
          </w:p>
        </w:tc>
      </w:tr>
      <w:tr w:rsidR="003F25E9" w:rsidRPr="00196DE8" w14:paraId="12AD15BB" w14:textId="77777777" w:rsidTr="0076606C">
        <w:tc>
          <w:tcPr>
            <w:tcW w:w="1664" w:type="dxa"/>
            <w:shd w:val="pct20" w:color="000000" w:fill="FFFFFF"/>
          </w:tcPr>
          <w:p w14:paraId="329584CC"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Hantaan virus</w:t>
            </w:r>
          </w:p>
        </w:tc>
        <w:tc>
          <w:tcPr>
            <w:tcW w:w="2272" w:type="dxa"/>
            <w:shd w:val="pct20" w:color="000000" w:fill="FFFFFF"/>
          </w:tcPr>
          <w:p w14:paraId="2D146113" w14:textId="77777777" w:rsidR="0030671A" w:rsidRPr="00196DE8" w:rsidRDefault="00D23873" w:rsidP="004E5916">
            <w:pPr>
              <w:rPr>
                <w:rFonts w:ascii="Arial" w:hAnsi="Arial" w:cs="Arial"/>
                <w:bCs/>
                <w:sz w:val="24"/>
                <w:szCs w:val="24"/>
              </w:rPr>
            </w:pPr>
            <w:r w:rsidRPr="00196DE8">
              <w:rPr>
                <w:rFonts w:ascii="Arial" w:hAnsi="Arial" w:cs="Arial"/>
                <w:bCs/>
                <w:sz w:val="24"/>
                <w:szCs w:val="24"/>
              </w:rPr>
              <w:t>5mL clotted blood</w:t>
            </w:r>
          </w:p>
        </w:tc>
        <w:tc>
          <w:tcPr>
            <w:tcW w:w="708" w:type="dxa"/>
            <w:shd w:val="pct20" w:color="000000" w:fill="FFFFFF"/>
          </w:tcPr>
          <w:p w14:paraId="01DCDD03"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w:t>
            </w:r>
          </w:p>
        </w:tc>
        <w:tc>
          <w:tcPr>
            <w:tcW w:w="567" w:type="dxa"/>
            <w:shd w:val="pct20" w:color="000000" w:fill="FFFFFF"/>
          </w:tcPr>
          <w:p w14:paraId="11177E08"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w:t>
            </w:r>
          </w:p>
        </w:tc>
        <w:tc>
          <w:tcPr>
            <w:tcW w:w="993" w:type="dxa"/>
            <w:shd w:val="pct20" w:color="000000" w:fill="FFFFFF"/>
          </w:tcPr>
          <w:p w14:paraId="4D4AA664"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w:t>
            </w:r>
          </w:p>
        </w:tc>
        <w:tc>
          <w:tcPr>
            <w:tcW w:w="1937" w:type="dxa"/>
            <w:gridSpan w:val="4"/>
            <w:shd w:val="pct20" w:color="000000" w:fill="FFFFFF"/>
          </w:tcPr>
          <w:p w14:paraId="43DE1E9F" w14:textId="77777777" w:rsidR="0030671A" w:rsidRPr="00196DE8" w:rsidRDefault="00DE07CE"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RIPL, UK HSA, Porton Down</w:t>
            </w:r>
          </w:p>
        </w:tc>
        <w:tc>
          <w:tcPr>
            <w:tcW w:w="2268" w:type="dxa"/>
            <w:gridSpan w:val="2"/>
            <w:shd w:val="pct20" w:color="000000" w:fill="FFFFFF"/>
          </w:tcPr>
          <w:p w14:paraId="3B49A0DD" w14:textId="77777777" w:rsidR="0030671A" w:rsidRPr="00196DE8" w:rsidRDefault="0030671A"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On request with relevant travel and clinical details. Contact medical staff for advice</w:t>
            </w:r>
          </w:p>
        </w:tc>
      </w:tr>
      <w:tr w:rsidR="003F25E9" w:rsidRPr="00196DE8" w14:paraId="70C53704" w14:textId="77777777" w:rsidTr="0076606C">
        <w:tc>
          <w:tcPr>
            <w:tcW w:w="1664" w:type="dxa"/>
            <w:shd w:val="pct25" w:color="FFFF00" w:fill="FFFFFF"/>
          </w:tcPr>
          <w:p w14:paraId="15275970" w14:textId="77777777" w:rsidR="0030671A" w:rsidRPr="00196DE8" w:rsidRDefault="0075682D" w:rsidP="004E5916">
            <w:pPr>
              <w:rPr>
                <w:rFonts w:ascii="Arial" w:hAnsi="Arial" w:cs="Arial"/>
                <w:bCs/>
                <w:sz w:val="24"/>
                <w:szCs w:val="24"/>
              </w:rPr>
            </w:pPr>
            <w:r w:rsidRPr="00196DE8">
              <w:rPr>
                <w:rFonts w:ascii="Arial" w:hAnsi="Arial" w:cs="Arial"/>
                <w:bCs/>
                <w:sz w:val="24"/>
                <w:szCs w:val="24"/>
              </w:rPr>
              <w:t xml:space="preserve">HTLV antibody confirmation </w:t>
            </w:r>
          </w:p>
        </w:tc>
        <w:tc>
          <w:tcPr>
            <w:tcW w:w="2272" w:type="dxa"/>
            <w:shd w:val="pct25" w:color="FFFF00" w:fill="FFFFFF"/>
          </w:tcPr>
          <w:p w14:paraId="219EE180" w14:textId="77777777" w:rsidR="0030671A" w:rsidRPr="00196DE8" w:rsidRDefault="00D23873" w:rsidP="004E5916">
            <w:pPr>
              <w:rPr>
                <w:rFonts w:ascii="Arial" w:hAnsi="Arial" w:cs="Arial"/>
                <w:bCs/>
                <w:sz w:val="24"/>
                <w:szCs w:val="24"/>
              </w:rPr>
            </w:pPr>
            <w:r w:rsidRPr="00196DE8">
              <w:rPr>
                <w:rFonts w:ascii="Arial" w:hAnsi="Arial" w:cs="Arial"/>
                <w:bCs/>
                <w:sz w:val="24"/>
                <w:szCs w:val="24"/>
              </w:rPr>
              <w:t>5mL clotted blood</w:t>
            </w:r>
          </w:p>
        </w:tc>
        <w:tc>
          <w:tcPr>
            <w:tcW w:w="708" w:type="dxa"/>
            <w:shd w:val="pct25" w:color="FFFF00" w:fill="FFFFFF"/>
          </w:tcPr>
          <w:p w14:paraId="673DADBC"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w:t>
            </w:r>
          </w:p>
        </w:tc>
        <w:tc>
          <w:tcPr>
            <w:tcW w:w="567" w:type="dxa"/>
            <w:shd w:val="pct25" w:color="FFFF00" w:fill="FFFFFF"/>
          </w:tcPr>
          <w:p w14:paraId="443EF504" w14:textId="77777777" w:rsidR="0030671A" w:rsidRPr="00196DE8" w:rsidRDefault="0030671A" w:rsidP="004E5916">
            <w:pPr>
              <w:rPr>
                <w:rFonts w:ascii="Arial" w:hAnsi="Arial" w:cs="Arial"/>
                <w:bCs/>
                <w:sz w:val="24"/>
                <w:szCs w:val="24"/>
              </w:rPr>
            </w:pPr>
            <w:r w:rsidRPr="00196DE8">
              <w:rPr>
                <w:rFonts w:ascii="Arial" w:hAnsi="Arial" w:cs="Arial"/>
                <w:bCs/>
                <w:sz w:val="24"/>
                <w:szCs w:val="24"/>
              </w:rPr>
              <w:t>√</w:t>
            </w:r>
          </w:p>
        </w:tc>
        <w:tc>
          <w:tcPr>
            <w:tcW w:w="993" w:type="dxa"/>
            <w:shd w:val="pct25" w:color="FFFF00" w:fill="FFFFFF"/>
          </w:tcPr>
          <w:p w14:paraId="3E4A6DA0" w14:textId="77777777" w:rsidR="0030671A" w:rsidRPr="00196DE8" w:rsidRDefault="0030671A" w:rsidP="004E5916">
            <w:pPr>
              <w:rPr>
                <w:rFonts w:ascii="Arial" w:hAnsi="Arial" w:cs="Arial"/>
                <w:bCs/>
                <w:sz w:val="24"/>
                <w:szCs w:val="24"/>
              </w:rPr>
            </w:pPr>
          </w:p>
        </w:tc>
        <w:tc>
          <w:tcPr>
            <w:tcW w:w="1937" w:type="dxa"/>
            <w:gridSpan w:val="4"/>
            <w:shd w:val="pct25" w:color="FFFF00" w:fill="FFFFFF"/>
          </w:tcPr>
          <w:p w14:paraId="485C5E6E" w14:textId="77777777" w:rsidR="0030671A" w:rsidRPr="00196DE8" w:rsidRDefault="00D668B9"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 xml:space="preserve">Clinical Services Unit, </w:t>
            </w:r>
            <w:r w:rsidR="00DE07CE" w:rsidRPr="00196DE8">
              <w:rPr>
                <w:rFonts w:ascii="Arial" w:hAnsi="Arial" w:cs="Arial"/>
                <w:bCs/>
                <w:sz w:val="24"/>
                <w:szCs w:val="24"/>
                <w:lang w:val="en-GB"/>
              </w:rPr>
              <w:t xml:space="preserve">VRD, </w:t>
            </w:r>
            <w:r w:rsidR="00567A2D" w:rsidRPr="00196DE8">
              <w:rPr>
                <w:rFonts w:ascii="Arial" w:hAnsi="Arial" w:cs="Arial"/>
                <w:bCs/>
                <w:sz w:val="24"/>
                <w:szCs w:val="24"/>
                <w:lang w:val="en-GB"/>
              </w:rPr>
              <w:t>UK HSA</w:t>
            </w:r>
            <w:r w:rsidRPr="00196DE8">
              <w:rPr>
                <w:rFonts w:ascii="Arial" w:hAnsi="Arial" w:cs="Arial"/>
                <w:bCs/>
                <w:sz w:val="24"/>
                <w:szCs w:val="24"/>
                <w:lang w:val="en-GB"/>
              </w:rPr>
              <w:t xml:space="preserve"> </w:t>
            </w:r>
            <w:r w:rsidR="0030671A" w:rsidRPr="00196DE8">
              <w:rPr>
                <w:rFonts w:ascii="Arial" w:hAnsi="Arial" w:cs="Arial"/>
                <w:bCs/>
                <w:sz w:val="24"/>
                <w:szCs w:val="24"/>
                <w:lang w:val="en-GB"/>
              </w:rPr>
              <w:t>Colindale</w:t>
            </w:r>
          </w:p>
        </w:tc>
        <w:tc>
          <w:tcPr>
            <w:tcW w:w="2268" w:type="dxa"/>
            <w:gridSpan w:val="2"/>
            <w:shd w:val="pct25" w:color="FFFF00" w:fill="FFFFFF"/>
          </w:tcPr>
          <w:p w14:paraId="1A9F6A7E" w14:textId="77777777" w:rsidR="0030671A" w:rsidRPr="00196DE8" w:rsidRDefault="0075682D"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 xml:space="preserve">Virology medics code this </w:t>
            </w:r>
          </w:p>
        </w:tc>
      </w:tr>
      <w:tr w:rsidR="003F25E9" w:rsidRPr="00196DE8" w14:paraId="4AE55E22" w14:textId="77777777" w:rsidTr="0076606C">
        <w:tc>
          <w:tcPr>
            <w:tcW w:w="1664" w:type="dxa"/>
            <w:vMerge w:val="restart"/>
            <w:shd w:val="pct25" w:color="FFFF00" w:fill="FFFFFF"/>
          </w:tcPr>
          <w:p w14:paraId="58DC8D16" w14:textId="77777777" w:rsidR="00233754" w:rsidRPr="00196DE8" w:rsidRDefault="00233754" w:rsidP="004E5916">
            <w:pPr>
              <w:rPr>
                <w:rFonts w:ascii="Arial" w:hAnsi="Arial" w:cs="Arial"/>
                <w:bCs/>
                <w:sz w:val="24"/>
                <w:szCs w:val="24"/>
              </w:rPr>
            </w:pPr>
            <w:r w:rsidRPr="00196DE8">
              <w:rPr>
                <w:rFonts w:ascii="Arial" w:hAnsi="Arial" w:cs="Arial"/>
                <w:bCs/>
                <w:sz w:val="24"/>
                <w:szCs w:val="24"/>
              </w:rPr>
              <w:t>Measles virus IgG, IgM and RNA</w:t>
            </w:r>
          </w:p>
        </w:tc>
        <w:tc>
          <w:tcPr>
            <w:tcW w:w="2272" w:type="dxa"/>
            <w:shd w:val="pct25" w:color="FFFF00" w:fill="FFFFFF"/>
          </w:tcPr>
          <w:p w14:paraId="201D6FEB" w14:textId="77777777" w:rsidR="00233754" w:rsidRPr="00196DE8" w:rsidRDefault="00D23873" w:rsidP="004E5916">
            <w:pPr>
              <w:rPr>
                <w:rFonts w:ascii="Arial" w:hAnsi="Arial" w:cs="Arial"/>
                <w:bCs/>
                <w:sz w:val="24"/>
                <w:szCs w:val="24"/>
              </w:rPr>
            </w:pPr>
            <w:r w:rsidRPr="00196DE8">
              <w:rPr>
                <w:rFonts w:ascii="Arial" w:hAnsi="Arial" w:cs="Arial"/>
                <w:bCs/>
                <w:sz w:val="24"/>
                <w:szCs w:val="24"/>
              </w:rPr>
              <w:t>5mL EDTA blood</w:t>
            </w:r>
            <w:r w:rsidR="00233754" w:rsidRPr="00196DE8">
              <w:rPr>
                <w:rFonts w:ascii="Arial" w:hAnsi="Arial" w:cs="Arial"/>
                <w:bCs/>
                <w:sz w:val="24"/>
                <w:szCs w:val="24"/>
              </w:rPr>
              <w:t xml:space="preserve"> and CSF</w:t>
            </w:r>
          </w:p>
        </w:tc>
        <w:tc>
          <w:tcPr>
            <w:tcW w:w="708" w:type="dxa"/>
            <w:shd w:val="pct25" w:color="FFFF00" w:fill="FFFFFF"/>
          </w:tcPr>
          <w:p w14:paraId="245B4591" w14:textId="77777777" w:rsidR="00233754" w:rsidRPr="00196DE8" w:rsidRDefault="00233754" w:rsidP="004E5916">
            <w:pPr>
              <w:rPr>
                <w:rFonts w:ascii="Arial" w:hAnsi="Arial" w:cs="Arial"/>
                <w:bCs/>
                <w:sz w:val="24"/>
                <w:szCs w:val="24"/>
              </w:rPr>
            </w:pPr>
            <w:r w:rsidRPr="00196DE8">
              <w:rPr>
                <w:rFonts w:ascii="Arial" w:hAnsi="Arial" w:cs="Arial"/>
                <w:bCs/>
                <w:sz w:val="24"/>
                <w:szCs w:val="24"/>
              </w:rPr>
              <w:t>√</w:t>
            </w:r>
          </w:p>
        </w:tc>
        <w:tc>
          <w:tcPr>
            <w:tcW w:w="567" w:type="dxa"/>
            <w:shd w:val="pct25" w:color="FFFF00" w:fill="FFFFFF"/>
          </w:tcPr>
          <w:p w14:paraId="5C88922F" w14:textId="77777777" w:rsidR="00233754" w:rsidRPr="00196DE8" w:rsidRDefault="00233754" w:rsidP="004E5916">
            <w:pPr>
              <w:rPr>
                <w:rFonts w:ascii="Arial" w:hAnsi="Arial" w:cs="Arial"/>
                <w:bCs/>
                <w:sz w:val="24"/>
                <w:szCs w:val="24"/>
              </w:rPr>
            </w:pPr>
            <w:r w:rsidRPr="00196DE8">
              <w:rPr>
                <w:rFonts w:ascii="Arial" w:hAnsi="Arial" w:cs="Arial"/>
                <w:bCs/>
                <w:sz w:val="24"/>
                <w:szCs w:val="24"/>
              </w:rPr>
              <w:t>√</w:t>
            </w:r>
          </w:p>
        </w:tc>
        <w:tc>
          <w:tcPr>
            <w:tcW w:w="993" w:type="dxa"/>
            <w:shd w:val="pct25" w:color="FFFF00" w:fill="FFFFFF"/>
          </w:tcPr>
          <w:p w14:paraId="7E5CEBFD" w14:textId="77777777" w:rsidR="00233754" w:rsidRPr="00196DE8" w:rsidRDefault="00233754" w:rsidP="004E5916">
            <w:pPr>
              <w:rPr>
                <w:rFonts w:ascii="Arial" w:hAnsi="Arial" w:cs="Arial"/>
                <w:bCs/>
                <w:sz w:val="24"/>
                <w:szCs w:val="24"/>
              </w:rPr>
            </w:pPr>
            <w:r w:rsidRPr="00196DE8">
              <w:rPr>
                <w:rFonts w:ascii="Arial" w:hAnsi="Arial" w:cs="Arial"/>
                <w:bCs/>
                <w:sz w:val="24"/>
                <w:szCs w:val="24"/>
              </w:rPr>
              <w:t>√</w:t>
            </w:r>
          </w:p>
        </w:tc>
        <w:tc>
          <w:tcPr>
            <w:tcW w:w="1518" w:type="dxa"/>
            <w:gridSpan w:val="2"/>
            <w:shd w:val="pct25" w:color="FFFF00" w:fill="FFFFFF"/>
          </w:tcPr>
          <w:p w14:paraId="4DD63DB9" w14:textId="77777777" w:rsidR="00233754" w:rsidRPr="00196DE8" w:rsidRDefault="00DE07CE"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Micropathology, Coventry</w:t>
            </w:r>
          </w:p>
        </w:tc>
        <w:tc>
          <w:tcPr>
            <w:tcW w:w="2687" w:type="dxa"/>
            <w:gridSpan w:val="4"/>
            <w:shd w:val="pct25" w:color="FFFF00" w:fill="FFFFFF"/>
          </w:tcPr>
          <w:p w14:paraId="2F0AC2F1" w14:textId="490C73B1" w:rsidR="00233754" w:rsidRPr="00196DE8" w:rsidRDefault="00233754"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 xml:space="preserve">On request with relevant clinical details. </w:t>
            </w:r>
            <w:r w:rsidR="0030530F" w:rsidRPr="00196DE8">
              <w:rPr>
                <w:rFonts w:ascii="Arial" w:hAnsi="Arial" w:cs="Arial"/>
                <w:bCs/>
                <w:sz w:val="24"/>
                <w:szCs w:val="24"/>
                <w:lang w:val="en-GB"/>
              </w:rPr>
              <w:t>Contact medical</w:t>
            </w:r>
            <w:r w:rsidRPr="00196DE8">
              <w:rPr>
                <w:rFonts w:ascii="Arial" w:hAnsi="Arial" w:cs="Arial"/>
                <w:bCs/>
                <w:sz w:val="24"/>
                <w:szCs w:val="24"/>
                <w:lang w:val="en-GB"/>
              </w:rPr>
              <w:t xml:space="preserve"> staff for advice</w:t>
            </w:r>
          </w:p>
        </w:tc>
      </w:tr>
      <w:tr w:rsidR="003F25E9" w:rsidRPr="00196DE8" w14:paraId="591363EF" w14:textId="77777777" w:rsidTr="0076606C">
        <w:tc>
          <w:tcPr>
            <w:tcW w:w="1664" w:type="dxa"/>
            <w:vMerge/>
            <w:shd w:val="pct20" w:color="000000" w:fill="FFFFFF"/>
          </w:tcPr>
          <w:p w14:paraId="5C591C3C" w14:textId="77777777" w:rsidR="00233754" w:rsidRPr="00196DE8" w:rsidRDefault="00233754" w:rsidP="004E5916">
            <w:pPr>
              <w:pStyle w:val="Footer"/>
              <w:tabs>
                <w:tab w:val="clear" w:pos="4153"/>
                <w:tab w:val="clear" w:pos="8306"/>
              </w:tabs>
              <w:rPr>
                <w:rFonts w:ascii="Arial" w:hAnsi="Arial" w:cs="Arial"/>
                <w:bCs/>
                <w:sz w:val="24"/>
                <w:szCs w:val="24"/>
                <w:lang w:val="en-GB"/>
              </w:rPr>
            </w:pPr>
          </w:p>
        </w:tc>
        <w:tc>
          <w:tcPr>
            <w:tcW w:w="2272" w:type="dxa"/>
            <w:shd w:val="pct20" w:color="000000" w:fill="FFFFFF"/>
          </w:tcPr>
          <w:p w14:paraId="619D1A7D" w14:textId="77777777" w:rsidR="00AA4784" w:rsidRPr="00196DE8" w:rsidRDefault="0076606C" w:rsidP="004E5916">
            <w:pPr>
              <w:rPr>
                <w:rFonts w:ascii="Arial" w:hAnsi="Arial" w:cs="Arial"/>
                <w:bCs/>
                <w:sz w:val="24"/>
                <w:szCs w:val="24"/>
              </w:rPr>
            </w:pPr>
            <w:r w:rsidRPr="00196DE8">
              <w:rPr>
                <w:rFonts w:ascii="Arial" w:hAnsi="Arial" w:cs="Arial"/>
                <w:bCs/>
                <w:sz w:val="24"/>
                <w:szCs w:val="24"/>
              </w:rPr>
              <w:t xml:space="preserve">Saliva </w:t>
            </w:r>
            <w:r w:rsidR="0075682D" w:rsidRPr="00196DE8">
              <w:rPr>
                <w:rFonts w:ascii="Arial" w:hAnsi="Arial" w:cs="Arial"/>
                <w:bCs/>
                <w:sz w:val="24"/>
                <w:szCs w:val="24"/>
              </w:rPr>
              <w:t>swab in VTM</w:t>
            </w:r>
          </w:p>
          <w:p w14:paraId="630E0E71" w14:textId="77777777" w:rsidR="00431834" w:rsidRPr="00196DE8" w:rsidRDefault="00431834" w:rsidP="004E5916">
            <w:pPr>
              <w:rPr>
                <w:rFonts w:ascii="Arial" w:hAnsi="Arial" w:cs="Arial"/>
                <w:bCs/>
                <w:sz w:val="24"/>
                <w:szCs w:val="24"/>
              </w:rPr>
            </w:pPr>
          </w:p>
          <w:p w14:paraId="2D4CE782" w14:textId="2A24F80D" w:rsidR="00233754" w:rsidRPr="00196DE8" w:rsidRDefault="0030530F" w:rsidP="004E5916">
            <w:pPr>
              <w:rPr>
                <w:rFonts w:ascii="Arial" w:hAnsi="Arial" w:cs="Arial"/>
                <w:bCs/>
                <w:sz w:val="24"/>
                <w:szCs w:val="24"/>
              </w:rPr>
            </w:pPr>
            <w:r w:rsidRPr="00196DE8">
              <w:rPr>
                <w:rFonts w:ascii="Arial" w:hAnsi="Arial" w:cs="Arial"/>
                <w:bCs/>
                <w:sz w:val="24"/>
                <w:szCs w:val="24"/>
              </w:rPr>
              <w:t>GPs, please</w:t>
            </w:r>
            <w:r w:rsidR="0076606C" w:rsidRPr="00196DE8">
              <w:rPr>
                <w:rFonts w:ascii="Arial" w:hAnsi="Arial" w:cs="Arial"/>
                <w:bCs/>
                <w:sz w:val="24"/>
                <w:szCs w:val="24"/>
              </w:rPr>
              <w:t xml:space="preserve"> contact health protection team https://www.gov.uk/guidance/contacts-phe-health-protection-teams</w:t>
            </w:r>
          </w:p>
        </w:tc>
        <w:tc>
          <w:tcPr>
            <w:tcW w:w="708" w:type="dxa"/>
            <w:shd w:val="pct20" w:color="000000" w:fill="FFFFFF"/>
          </w:tcPr>
          <w:p w14:paraId="7A5A33A0" w14:textId="77777777" w:rsidR="00233754" w:rsidRPr="00196DE8" w:rsidRDefault="00233754" w:rsidP="004E5916">
            <w:pPr>
              <w:rPr>
                <w:rFonts w:ascii="Arial" w:hAnsi="Arial" w:cs="Arial"/>
                <w:bCs/>
                <w:sz w:val="24"/>
                <w:szCs w:val="24"/>
              </w:rPr>
            </w:pPr>
            <w:r w:rsidRPr="00196DE8">
              <w:rPr>
                <w:rFonts w:ascii="Arial" w:hAnsi="Arial" w:cs="Arial"/>
                <w:bCs/>
                <w:sz w:val="24"/>
                <w:szCs w:val="24"/>
              </w:rPr>
              <w:t>√</w:t>
            </w:r>
          </w:p>
        </w:tc>
        <w:tc>
          <w:tcPr>
            <w:tcW w:w="567" w:type="dxa"/>
            <w:shd w:val="pct20" w:color="000000" w:fill="FFFFFF"/>
          </w:tcPr>
          <w:p w14:paraId="717B7350" w14:textId="77777777" w:rsidR="00233754" w:rsidRPr="00196DE8" w:rsidRDefault="00233754" w:rsidP="004E5916">
            <w:pPr>
              <w:rPr>
                <w:rFonts w:ascii="Arial" w:hAnsi="Arial" w:cs="Arial"/>
                <w:bCs/>
                <w:sz w:val="24"/>
                <w:szCs w:val="24"/>
              </w:rPr>
            </w:pPr>
            <w:r w:rsidRPr="00196DE8">
              <w:rPr>
                <w:rFonts w:ascii="Arial" w:hAnsi="Arial" w:cs="Arial"/>
                <w:bCs/>
                <w:sz w:val="24"/>
                <w:szCs w:val="24"/>
              </w:rPr>
              <w:t>√</w:t>
            </w:r>
          </w:p>
        </w:tc>
        <w:tc>
          <w:tcPr>
            <w:tcW w:w="993" w:type="dxa"/>
            <w:shd w:val="pct20" w:color="000000" w:fill="FFFFFF"/>
          </w:tcPr>
          <w:p w14:paraId="2803BD60" w14:textId="77777777" w:rsidR="00233754" w:rsidRPr="00196DE8" w:rsidRDefault="00233754" w:rsidP="004E5916">
            <w:pPr>
              <w:rPr>
                <w:rFonts w:ascii="Arial" w:hAnsi="Arial" w:cs="Arial"/>
                <w:bCs/>
                <w:sz w:val="24"/>
                <w:szCs w:val="24"/>
              </w:rPr>
            </w:pPr>
            <w:r w:rsidRPr="00196DE8">
              <w:rPr>
                <w:rFonts w:ascii="Arial" w:hAnsi="Arial" w:cs="Arial"/>
                <w:bCs/>
                <w:sz w:val="24"/>
                <w:szCs w:val="24"/>
              </w:rPr>
              <w:t>√</w:t>
            </w:r>
          </w:p>
        </w:tc>
        <w:tc>
          <w:tcPr>
            <w:tcW w:w="1518" w:type="dxa"/>
            <w:gridSpan w:val="2"/>
            <w:shd w:val="pct20" w:color="000000" w:fill="FFFFFF"/>
          </w:tcPr>
          <w:p w14:paraId="3284C259" w14:textId="77777777" w:rsidR="00AA4784" w:rsidRPr="00196DE8" w:rsidRDefault="002F2620"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 xml:space="preserve">Clinical Services Unit, UK HSA Colindale </w:t>
            </w:r>
          </w:p>
          <w:p w14:paraId="2A20AC32" w14:textId="77777777" w:rsidR="00AA4784" w:rsidRPr="00196DE8" w:rsidRDefault="00AA4784" w:rsidP="004E5916">
            <w:pPr>
              <w:pStyle w:val="Footer"/>
              <w:tabs>
                <w:tab w:val="clear" w:pos="4153"/>
                <w:tab w:val="clear" w:pos="8306"/>
              </w:tabs>
              <w:rPr>
                <w:rFonts w:ascii="Arial" w:hAnsi="Arial" w:cs="Arial"/>
                <w:bCs/>
                <w:sz w:val="24"/>
                <w:szCs w:val="24"/>
                <w:lang w:val="en-GB"/>
              </w:rPr>
            </w:pPr>
          </w:p>
          <w:p w14:paraId="427AC82A" w14:textId="77777777" w:rsidR="00233754" w:rsidRPr="00196DE8" w:rsidRDefault="00233754" w:rsidP="004E5916">
            <w:pPr>
              <w:pStyle w:val="Footer"/>
              <w:tabs>
                <w:tab w:val="clear" w:pos="4153"/>
                <w:tab w:val="clear" w:pos="8306"/>
              </w:tabs>
              <w:rPr>
                <w:rFonts w:ascii="Arial" w:hAnsi="Arial" w:cs="Arial"/>
                <w:bCs/>
                <w:sz w:val="24"/>
                <w:szCs w:val="24"/>
                <w:lang w:val="en-GB"/>
              </w:rPr>
            </w:pPr>
          </w:p>
        </w:tc>
        <w:tc>
          <w:tcPr>
            <w:tcW w:w="2687" w:type="dxa"/>
            <w:gridSpan w:val="4"/>
            <w:shd w:val="pct20" w:color="000000" w:fill="FFFFFF"/>
          </w:tcPr>
          <w:p w14:paraId="7B5DD077" w14:textId="77777777" w:rsidR="00233754" w:rsidRPr="00196DE8" w:rsidRDefault="00233754" w:rsidP="004E5916">
            <w:pPr>
              <w:pStyle w:val="Footer"/>
              <w:tabs>
                <w:tab w:val="clear" w:pos="4153"/>
                <w:tab w:val="clear" w:pos="8306"/>
              </w:tabs>
              <w:rPr>
                <w:rFonts w:ascii="Arial" w:hAnsi="Arial" w:cs="Arial"/>
                <w:bCs/>
                <w:sz w:val="24"/>
                <w:szCs w:val="24"/>
                <w:lang w:val="en-GB"/>
              </w:rPr>
            </w:pPr>
          </w:p>
        </w:tc>
      </w:tr>
      <w:tr w:rsidR="003F25E9" w:rsidRPr="00196DE8" w14:paraId="577E5A3D" w14:textId="77777777" w:rsidTr="0076606C">
        <w:trPr>
          <w:trHeight w:val="738"/>
        </w:trPr>
        <w:tc>
          <w:tcPr>
            <w:tcW w:w="1664" w:type="dxa"/>
            <w:vMerge w:val="restart"/>
            <w:shd w:val="pct25" w:color="FFFF00" w:fill="FFFFFF"/>
          </w:tcPr>
          <w:p w14:paraId="57EDA7A8" w14:textId="77777777" w:rsidR="00233754" w:rsidRPr="00196DE8" w:rsidRDefault="00233754"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Mumps virus IgG, IgM and RNA</w:t>
            </w:r>
          </w:p>
        </w:tc>
        <w:tc>
          <w:tcPr>
            <w:tcW w:w="2272" w:type="dxa"/>
            <w:shd w:val="pct25" w:color="FFFF00" w:fill="FFFFFF"/>
          </w:tcPr>
          <w:p w14:paraId="5345BE15" w14:textId="77777777" w:rsidR="00233754" w:rsidRPr="00196DE8" w:rsidRDefault="00D23873"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5mL clotted blood</w:t>
            </w:r>
          </w:p>
        </w:tc>
        <w:tc>
          <w:tcPr>
            <w:tcW w:w="708" w:type="dxa"/>
            <w:shd w:val="pct25" w:color="FFFF00" w:fill="FFFFFF"/>
          </w:tcPr>
          <w:p w14:paraId="359A149B" w14:textId="77777777" w:rsidR="00233754" w:rsidRPr="00196DE8" w:rsidRDefault="00233754"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567" w:type="dxa"/>
            <w:shd w:val="pct25" w:color="FFFF00" w:fill="FFFFFF"/>
          </w:tcPr>
          <w:p w14:paraId="73154424" w14:textId="77777777" w:rsidR="00233754" w:rsidRPr="00196DE8" w:rsidRDefault="00233754"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993" w:type="dxa"/>
            <w:shd w:val="pct25" w:color="FFFF00" w:fill="FFFFFF"/>
          </w:tcPr>
          <w:p w14:paraId="11E3FE02" w14:textId="77777777" w:rsidR="00233754" w:rsidRPr="00196DE8" w:rsidRDefault="00233754"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1511" w:type="dxa"/>
            <w:shd w:val="pct25" w:color="FFFF00" w:fill="FFFFFF"/>
          </w:tcPr>
          <w:p w14:paraId="72945FFA" w14:textId="77777777" w:rsidR="00233754" w:rsidRPr="00196DE8" w:rsidRDefault="00DE07CE"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Micropathology, Coventry</w:t>
            </w:r>
          </w:p>
        </w:tc>
        <w:tc>
          <w:tcPr>
            <w:tcW w:w="2694" w:type="dxa"/>
            <w:gridSpan w:val="5"/>
            <w:shd w:val="pct25" w:color="FFFF00" w:fill="FFFFFF"/>
          </w:tcPr>
          <w:p w14:paraId="4132DE13" w14:textId="77777777" w:rsidR="00233754" w:rsidRPr="00196DE8" w:rsidRDefault="00233754"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On request with relevant clinical details</w:t>
            </w:r>
          </w:p>
        </w:tc>
      </w:tr>
      <w:tr w:rsidR="003F25E9" w:rsidRPr="00196DE8" w14:paraId="49333B28" w14:textId="77777777" w:rsidTr="0076606C">
        <w:trPr>
          <w:trHeight w:val="738"/>
        </w:trPr>
        <w:tc>
          <w:tcPr>
            <w:tcW w:w="1664" w:type="dxa"/>
            <w:vMerge/>
            <w:shd w:val="pct20" w:color="000000" w:fill="FFFFFF"/>
          </w:tcPr>
          <w:p w14:paraId="2558C01C" w14:textId="77777777" w:rsidR="00AA4784" w:rsidRPr="00196DE8" w:rsidRDefault="00AA4784" w:rsidP="004E5916">
            <w:pPr>
              <w:pStyle w:val="Footer"/>
              <w:tabs>
                <w:tab w:val="clear" w:pos="4153"/>
                <w:tab w:val="clear" w:pos="8306"/>
              </w:tabs>
              <w:rPr>
                <w:rFonts w:ascii="Arial" w:hAnsi="Arial" w:cs="Arial"/>
                <w:bCs/>
                <w:sz w:val="24"/>
                <w:szCs w:val="24"/>
                <w:lang w:val="en-GB"/>
              </w:rPr>
            </w:pPr>
          </w:p>
        </w:tc>
        <w:tc>
          <w:tcPr>
            <w:tcW w:w="2272" w:type="dxa"/>
            <w:shd w:val="pct20" w:color="000000" w:fill="FFFFFF"/>
          </w:tcPr>
          <w:p w14:paraId="58CEC5DE" w14:textId="77777777" w:rsidR="0076606C" w:rsidRPr="00196DE8" w:rsidRDefault="0076606C" w:rsidP="004E5916">
            <w:pPr>
              <w:rPr>
                <w:rFonts w:ascii="Arial" w:hAnsi="Arial" w:cs="Arial"/>
                <w:bCs/>
                <w:sz w:val="24"/>
                <w:szCs w:val="24"/>
              </w:rPr>
            </w:pPr>
            <w:r w:rsidRPr="00196DE8">
              <w:rPr>
                <w:rFonts w:ascii="Arial" w:hAnsi="Arial" w:cs="Arial"/>
                <w:bCs/>
                <w:sz w:val="24"/>
                <w:szCs w:val="24"/>
              </w:rPr>
              <w:t>Saliva swab in VTM</w:t>
            </w:r>
          </w:p>
          <w:p w14:paraId="0F89AB5F" w14:textId="77777777" w:rsidR="0076606C" w:rsidRPr="00196DE8" w:rsidRDefault="0076606C" w:rsidP="004E5916">
            <w:pPr>
              <w:rPr>
                <w:rFonts w:ascii="Arial" w:hAnsi="Arial" w:cs="Arial"/>
                <w:bCs/>
                <w:sz w:val="24"/>
                <w:szCs w:val="24"/>
              </w:rPr>
            </w:pPr>
          </w:p>
          <w:p w14:paraId="2F800732" w14:textId="0B877E63" w:rsidR="00AA4784" w:rsidRPr="00196DE8" w:rsidRDefault="0030530F"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GPs, please</w:t>
            </w:r>
            <w:r w:rsidR="0076606C" w:rsidRPr="00196DE8">
              <w:rPr>
                <w:rFonts w:ascii="Arial" w:hAnsi="Arial" w:cs="Arial"/>
                <w:bCs/>
                <w:sz w:val="24"/>
                <w:szCs w:val="24"/>
                <w:lang w:val="en-GB"/>
              </w:rPr>
              <w:t xml:space="preserve"> contact health protection team https://www.gov.uk/guidance/contacts-phe-health-protection-teams </w:t>
            </w:r>
          </w:p>
          <w:p w14:paraId="5DA0DF08" w14:textId="77777777" w:rsidR="0076606C" w:rsidRPr="00196DE8" w:rsidRDefault="0076606C" w:rsidP="004E5916">
            <w:pPr>
              <w:pStyle w:val="Footer"/>
              <w:tabs>
                <w:tab w:val="clear" w:pos="4153"/>
                <w:tab w:val="clear" w:pos="8306"/>
              </w:tabs>
              <w:rPr>
                <w:rFonts w:ascii="Arial" w:hAnsi="Arial" w:cs="Arial"/>
                <w:bCs/>
                <w:sz w:val="24"/>
                <w:szCs w:val="24"/>
                <w:lang w:val="en-GB"/>
              </w:rPr>
            </w:pPr>
          </w:p>
        </w:tc>
        <w:tc>
          <w:tcPr>
            <w:tcW w:w="708" w:type="dxa"/>
            <w:shd w:val="pct20" w:color="000000" w:fill="FFFFFF"/>
          </w:tcPr>
          <w:p w14:paraId="7F9915E3" w14:textId="77777777" w:rsidR="00AA4784" w:rsidRPr="00196DE8" w:rsidRDefault="00AA4784"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567" w:type="dxa"/>
            <w:shd w:val="pct20" w:color="000000" w:fill="FFFFFF"/>
          </w:tcPr>
          <w:p w14:paraId="2EE99975" w14:textId="77777777" w:rsidR="00AA4784" w:rsidRPr="00196DE8" w:rsidRDefault="00AA4784"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993" w:type="dxa"/>
            <w:shd w:val="pct20" w:color="000000" w:fill="FFFFFF"/>
          </w:tcPr>
          <w:p w14:paraId="52B0D7DF" w14:textId="77777777" w:rsidR="00AA4784" w:rsidRPr="00196DE8" w:rsidRDefault="00AA4784"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1511" w:type="dxa"/>
            <w:shd w:val="pct20" w:color="000000" w:fill="FFFFFF"/>
          </w:tcPr>
          <w:p w14:paraId="655672F5" w14:textId="77777777" w:rsidR="00AA4784" w:rsidRPr="00196DE8" w:rsidRDefault="0076606C"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Clinical Services Unit, UK HSA Colindale</w:t>
            </w:r>
          </w:p>
        </w:tc>
        <w:tc>
          <w:tcPr>
            <w:tcW w:w="2694" w:type="dxa"/>
            <w:gridSpan w:val="5"/>
            <w:shd w:val="pct20" w:color="000000" w:fill="FFFFFF"/>
          </w:tcPr>
          <w:p w14:paraId="4084FEE4" w14:textId="77777777" w:rsidR="00AA4784" w:rsidRPr="00196DE8" w:rsidRDefault="00AA4784"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use</w:t>
            </w:r>
          </w:p>
        </w:tc>
      </w:tr>
      <w:tr w:rsidR="003F25E9" w:rsidRPr="00196DE8" w14:paraId="35A7F18F" w14:textId="77777777" w:rsidTr="0076606C">
        <w:tc>
          <w:tcPr>
            <w:tcW w:w="1664" w:type="dxa"/>
            <w:shd w:val="pct25" w:color="FFFF00" w:fill="FFFFFF"/>
          </w:tcPr>
          <w:p w14:paraId="4D714E90" w14:textId="77777777" w:rsidR="00FF4AC3" w:rsidRPr="00196DE8" w:rsidRDefault="00FF4AC3"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Polio</w:t>
            </w:r>
          </w:p>
        </w:tc>
        <w:tc>
          <w:tcPr>
            <w:tcW w:w="2272" w:type="dxa"/>
            <w:shd w:val="pct25" w:color="FFFF00" w:fill="FFFFFF"/>
          </w:tcPr>
          <w:p w14:paraId="0EDFCCC6" w14:textId="77777777" w:rsidR="00FF4AC3" w:rsidRPr="00196DE8" w:rsidRDefault="00D23873"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5mL clotted blood</w:t>
            </w:r>
          </w:p>
        </w:tc>
        <w:tc>
          <w:tcPr>
            <w:tcW w:w="708" w:type="dxa"/>
            <w:shd w:val="pct25" w:color="FFFF00" w:fill="FFFFFF"/>
          </w:tcPr>
          <w:p w14:paraId="3ABF6EF8" w14:textId="77777777" w:rsidR="00FF4AC3" w:rsidRPr="00196DE8" w:rsidRDefault="00FF4AC3" w:rsidP="004E5916">
            <w:pPr>
              <w:pStyle w:val="Footer"/>
              <w:tabs>
                <w:tab w:val="clear" w:pos="4153"/>
                <w:tab w:val="clear" w:pos="8306"/>
              </w:tabs>
              <w:rPr>
                <w:rFonts w:ascii="Arial" w:hAnsi="Arial" w:cs="Arial"/>
                <w:bCs/>
                <w:sz w:val="24"/>
                <w:szCs w:val="24"/>
                <w:lang w:val="en-GB"/>
              </w:rPr>
            </w:pPr>
          </w:p>
        </w:tc>
        <w:tc>
          <w:tcPr>
            <w:tcW w:w="567" w:type="dxa"/>
            <w:shd w:val="pct25" w:color="FFFF00" w:fill="FFFFFF"/>
          </w:tcPr>
          <w:p w14:paraId="5D10EBEB" w14:textId="77777777" w:rsidR="00FF4AC3" w:rsidRPr="00196DE8" w:rsidRDefault="00FF4AC3"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993" w:type="dxa"/>
            <w:shd w:val="pct25" w:color="FFFF00" w:fill="FFFFFF"/>
          </w:tcPr>
          <w:p w14:paraId="6D378FAD" w14:textId="77777777" w:rsidR="00FF4AC3" w:rsidRPr="00196DE8" w:rsidRDefault="00FF4AC3"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1511" w:type="dxa"/>
            <w:shd w:val="pct25" w:color="FFFF00" w:fill="FFFFFF"/>
          </w:tcPr>
          <w:p w14:paraId="078FE2FA" w14:textId="77777777" w:rsidR="00FF4AC3" w:rsidRPr="00196DE8" w:rsidRDefault="00D668B9"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Clinical Services Unit</w:t>
            </w:r>
            <w:r w:rsidR="00F4316C" w:rsidRPr="00196DE8">
              <w:rPr>
                <w:rFonts w:ascii="Arial" w:hAnsi="Arial" w:cs="Arial"/>
                <w:bCs/>
                <w:sz w:val="24"/>
                <w:szCs w:val="24"/>
                <w:lang w:val="en-GB"/>
              </w:rPr>
              <w:t>,</w:t>
            </w:r>
            <w:r w:rsidR="00FF4AC3" w:rsidRPr="00196DE8">
              <w:rPr>
                <w:rFonts w:ascii="Arial" w:hAnsi="Arial" w:cs="Arial"/>
                <w:bCs/>
                <w:sz w:val="24"/>
                <w:szCs w:val="24"/>
                <w:lang w:val="en-GB"/>
              </w:rPr>
              <w:t xml:space="preserve"> </w:t>
            </w:r>
            <w:r w:rsidR="00567A2D" w:rsidRPr="00196DE8">
              <w:rPr>
                <w:rFonts w:ascii="Arial" w:hAnsi="Arial" w:cs="Arial"/>
                <w:bCs/>
                <w:sz w:val="24"/>
                <w:szCs w:val="24"/>
                <w:lang w:val="en-GB"/>
              </w:rPr>
              <w:t>UK HSA</w:t>
            </w:r>
            <w:r w:rsidRPr="00196DE8">
              <w:rPr>
                <w:rFonts w:ascii="Arial" w:hAnsi="Arial" w:cs="Arial"/>
                <w:bCs/>
                <w:sz w:val="24"/>
                <w:szCs w:val="24"/>
                <w:lang w:val="en-GB"/>
              </w:rPr>
              <w:t xml:space="preserve"> </w:t>
            </w:r>
            <w:r w:rsidR="00FF4AC3" w:rsidRPr="00196DE8">
              <w:rPr>
                <w:rFonts w:ascii="Arial" w:hAnsi="Arial" w:cs="Arial"/>
                <w:bCs/>
                <w:sz w:val="24"/>
                <w:szCs w:val="24"/>
                <w:lang w:val="en-GB"/>
              </w:rPr>
              <w:t>Colindale</w:t>
            </w:r>
          </w:p>
        </w:tc>
        <w:tc>
          <w:tcPr>
            <w:tcW w:w="2694" w:type="dxa"/>
            <w:gridSpan w:val="5"/>
            <w:shd w:val="pct25" w:color="FFFF00" w:fill="FFFFFF"/>
          </w:tcPr>
          <w:p w14:paraId="36033F80" w14:textId="77777777" w:rsidR="00FF4AC3" w:rsidRPr="00196DE8" w:rsidRDefault="00FF4AC3"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On request with relevant clinical details</w:t>
            </w:r>
          </w:p>
        </w:tc>
      </w:tr>
      <w:tr w:rsidR="00D03E82" w:rsidRPr="00196DE8" w14:paraId="4C1D40D1" w14:textId="77777777" w:rsidTr="0011042E">
        <w:trPr>
          <w:gridAfter w:val="1"/>
          <w:wAfter w:w="95" w:type="dxa"/>
          <w:trHeight w:val="518"/>
        </w:trPr>
        <w:tc>
          <w:tcPr>
            <w:tcW w:w="1664" w:type="dxa"/>
            <w:vMerge w:val="restart"/>
            <w:shd w:val="pct20" w:color="000000" w:fill="FFFFFF"/>
          </w:tcPr>
          <w:p w14:paraId="04DFDDEE" w14:textId="77777777" w:rsidR="00D03E82" w:rsidRPr="00196DE8" w:rsidRDefault="00D03E82" w:rsidP="004E5916">
            <w:pPr>
              <w:rPr>
                <w:rFonts w:ascii="Arial" w:hAnsi="Arial" w:cs="Arial"/>
                <w:bCs/>
                <w:sz w:val="24"/>
                <w:szCs w:val="24"/>
              </w:rPr>
            </w:pPr>
            <w:r w:rsidRPr="00196DE8">
              <w:rPr>
                <w:rFonts w:ascii="Arial" w:hAnsi="Arial" w:cs="Arial"/>
                <w:bCs/>
                <w:sz w:val="24"/>
                <w:szCs w:val="24"/>
              </w:rPr>
              <w:t>Virus</w:t>
            </w:r>
          </w:p>
        </w:tc>
        <w:tc>
          <w:tcPr>
            <w:tcW w:w="2272" w:type="dxa"/>
            <w:vMerge w:val="restart"/>
            <w:shd w:val="pct20" w:color="000000" w:fill="FFFFFF"/>
          </w:tcPr>
          <w:p w14:paraId="1B51A31E" w14:textId="77777777" w:rsidR="00D03E82" w:rsidRPr="00196DE8" w:rsidRDefault="00D03E82" w:rsidP="004E5916">
            <w:pPr>
              <w:rPr>
                <w:rFonts w:ascii="Arial" w:hAnsi="Arial" w:cs="Arial"/>
                <w:bCs/>
                <w:sz w:val="24"/>
                <w:szCs w:val="24"/>
              </w:rPr>
            </w:pPr>
            <w:r w:rsidRPr="00196DE8">
              <w:rPr>
                <w:rFonts w:ascii="Arial" w:hAnsi="Arial" w:cs="Arial"/>
                <w:bCs/>
                <w:sz w:val="24"/>
                <w:szCs w:val="24"/>
              </w:rPr>
              <w:t>Sample type</w:t>
            </w:r>
          </w:p>
        </w:tc>
        <w:tc>
          <w:tcPr>
            <w:tcW w:w="2268" w:type="dxa"/>
            <w:gridSpan w:val="3"/>
            <w:shd w:val="pct20" w:color="000000" w:fill="FFFFFF"/>
          </w:tcPr>
          <w:p w14:paraId="25EB7D75" w14:textId="77777777" w:rsidR="00D03E82" w:rsidRPr="00196DE8" w:rsidRDefault="00D03E82" w:rsidP="004E5916">
            <w:pPr>
              <w:rPr>
                <w:rFonts w:ascii="Arial" w:hAnsi="Arial" w:cs="Arial"/>
                <w:bCs/>
                <w:sz w:val="24"/>
                <w:szCs w:val="24"/>
              </w:rPr>
            </w:pPr>
            <w:r w:rsidRPr="00196DE8">
              <w:rPr>
                <w:rFonts w:ascii="Arial" w:hAnsi="Arial" w:cs="Arial"/>
                <w:bCs/>
                <w:sz w:val="24"/>
                <w:szCs w:val="24"/>
              </w:rPr>
              <w:t>Laboratory method</w:t>
            </w:r>
          </w:p>
        </w:tc>
        <w:tc>
          <w:tcPr>
            <w:tcW w:w="1842" w:type="dxa"/>
            <w:gridSpan w:val="3"/>
            <w:shd w:val="pct20" w:color="000000" w:fill="FFFFFF"/>
          </w:tcPr>
          <w:p w14:paraId="5638B6E3" w14:textId="77777777" w:rsidR="00D03E82" w:rsidRPr="00196DE8" w:rsidRDefault="00D03E82" w:rsidP="004E5916">
            <w:pPr>
              <w:rPr>
                <w:rFonts w:ascii="Arial" w:hAnsi="Arial" w:cs="Arial"/>
                <w:bCs/>
                <w:sz w:val="24"/>
                <w:szCs w:val="24"/>
              </w:rPr>
            </w:pPr>
            <w:r w:rsidRPr="00196DE8">
              <w:rPr>
                <w:rFonts w:ascii="Arial" w:hAnsi="Arial" w:cs="Arial"/>
                <w:bCs/>
                <w:sz w:val="24"/>
                <w:szCs w:val="24"/>
              </w:rPr>
              <w:t>Reference Laboratory</w:t>
            </w:r>
          </w:p>
        </w:tc>
        <w:tc>
          <w:tcPr>
            <w:tcW w:w="2268" w:type="dxa"/>
            <w:gridSpan w:val="2"/>
            <w:shd w:val="pct20" w:color="000000" w:fill="FFFFFF"/>
          </w:tcPr>
          <w:p w14:paraId="58CD03F2" w14:textId="77777777" w:rsidR="00D03E82" w:rsidRPr="00196DE8" w:rsidRDefault="00D03E82" w:rsidP="004E5916">
            <w:pPr>
              <w:rPr>
                <w:rFonts w:ascii="Arial" w:hAnsi="Arial" w:cs="Arial"/>
                <w:bCs/>
                <w:sz w:val="24"/>
                <w:szCs w:val="24"/>
              </w:rPr>
            </w:pPr>
            <w:r w:rsidRPr="00196DE8">
              <w:rPr>
                <w:rFonts w:ascii="Arial" w:hAnsi="Arial" w:cs="Arial"/>
                <w:bCs/>
                <w:sz w:val="24"/>
                <w:szCs w:val="24"/>
              </w:rPr>
              <w:t>Comments</w:t>
            </w:r>
          </w:p>
        </w:tc>
      </w:tr>
      <w:tr w:rsidR="00D03E82" w:rsidRPr="00196DE8" w14:paraId="79714F53" w14:textId="77777777" w:rsidTr="0011042E">
        <w:trPr>
          <w:trHeight w:val="387"/>
        </w:trPr>
        <w:tc>
          <w:tcPr>
            <w:tcW w:w="1664" w:type="dxa"/>
            <w:vMerge/>
            <w:shd w:val="pct25" w:color="FFFF00" w:fill="FFFFFF"/>
          </w:tcPr>
          <w:p w14:paraId="194C6CF7" w14:textId="77777777" w:rsidR="00D03E82" w:rsidRPr="00196DE8" w:rsidRDefault="00D03E82" w:rsidP="004E5916">
            <w:pPr>
              <w:pStyle w:val="Heading2"/>
              <w:widowControl/>
              <w:overflowPunct/>
              <w:autoSpaceDE/>
              <w:autoSpaceDN/>
              <w:adjustRightInd/>
              <w:textAlignment w:val="auto"/>
              <w:rPr>
                <w:rFonts w:ascii="Arial" w:hAnsi="Arial" w:cs="Arial"/>
                <w:b w:val="0"/>
                <w:bCs/>
                <w:szCs w:val="24"/>
                <w:lang w:val="en-GB"/>
              </w:rPr>
            </w:pPr>
          </w:p>
        </w:tc>
        <w:tc>
          <w:tcPr>
            <w:tcW w:w="2272" w:type="dxa"/>
            <w:vMerge/>
            <w:shd w:val="pct25" w:color="FFFF00" w:fill="FFFFFF"/>
          </w:tcPr>
          <w:p w14:paraId="23FD0DCF" w14:textId="77777777" w:rsidR="00D03E82" w:rsidRPr="00196DE8" w:rsidRDefault="00D03E82" w:rsidP="004E5916">
            <w:pPr>
              <w:rPr>
                <w:rFonts w:ascii="Arial" w:hAnsi="Arial" w:cs="Arial"/>
                <w:bCs/>
                <w:sz w:val="24"/>
                <w:szCs w:val="24"/>
              </w:rPr>
            </w:pPr>
          </w:p>
        </w:tc>
        <w:tc>
          <w:tcPr>
            <w:tcW w:w="708" w:type="dxa"/>
            <w:shd w:val="pct25" w:color="FFFF00" w:fill="FFFFFF"/>
          </w:tcPr>
          <w:p w14:paraId="3E077C04" w14:textId="77777777" w:rsidR="00D03E82" w:rsidRPr="00196DE8" w:rsidRDefault="00D03E82" w:rsidP="004E5916">
            <w:pPr>
              <w:rPr>
                <w:rFonts w:ascii="Arial" w:hAnsi="Arial" w:cs="Arial"/>
                <w:bCs/>
                <w:sz w:val="24"/>
                <w:szCs w:val="24"/>
              </w:rPr>
            </w:pPr>
            <w:r w:rsidRPr="00196DE8">
              <w:rPr>
                <w:rFonts w:ascii="Arial" w:hAnsi="Arial" w:cs="Arial"/>
                <w:bCs/>
                <w:sz w:val="24"/>
                <w:szCs w:val="24"/>
              </w:rPr>
              <w:t>IgM</w:t>
            </w:r>
          </w:p>
        </w:tc>
        <w:tc>
          <w:tcPr>
            <w:tcW w:w="567" w:type="dxa"/>
            <w:shd w:val="pct25" w:color="FFFF00" w:fill="FFFFFF"/>
          </w:tcPr>
          <w:p w14:paraId="402D79AC" w14:textId="77777777" w:rsidR="00D03E82" w:rsidRPr="00196DE8" w:rsidRDefault="00D03E82" w:rsidP="004E5916">
            <w:pPr>
              <w:rPr>
                <w:rFonts w:ascii="Arial" w:hAnsi="Arial" w:cs="Arial"/>
                <w:bCs/>
                <w:sz w:val="24"/>
                <w:szCs w:val="24"/>
              </w:rPr>
            </w:pPr>
            <w:r w:rsidRPr="00196DE8">
              <w:rPr>
                <w:rFonts w:ascii="Arial" w:hAnsi="Arial" w:cs="Arial"/>
                <w:bCs/>
                <w:sz w:val="24"/>
                <w:szCs w:val="24"/>
              </w:rPr>
              <w:t>IgG</w:t>
            </w:r>
          </w:p>
        </w:tc>
        <w:tc>
          <w:tcPr>
            <w:tcW w:w="993" w:type="dxa"/>
            <w:shd w:val="pct25" w:color="FFFF00" w:fill="FFFFFF"/>
          </w:tcPr>
          <w:p w14:paraId="2BA19B9E" w14:textId="77777777" w:rsidR="00D03E82" w:rsidRPr="00196DE8" w:rsidRDefault="00D03E82" w:rsidP="004E5916">
            <w:pPr>
              <w:rPr>
                <w:rFonts w:ascii="Arial" w:hAnsi="Arial" w:cs="Arial"/>
                <w:bCs/>
                <w:sz w:val="24"/>
                <w:szCs w:val="24"/>
              </w:rPr>
            </w:pPr>
            <w:r w:rsidRPr="00196DE8">
              <w:rPr>
                <w:rFonts w:ascii="Arial" w:hAnsi="Arial" w:cs="Arial"/>
                <w:bCs/>
                <w:sz w:val="24"/>
                <w:szCs w:val="24"/>
              </w:rPr>
              <w:t>RNA / DNA</w:t>
            </w:r>
          </w:p>
        </w:tc>
        <w:tc>
          <w:tcPr>
            <w:tcW w:w="1937" w:type="dxa"/>
            <w:gridSpan w:val="4"/>
            <w:shd w:val="pct25" w:color="FFFF00" w:fill="FFFFFF"/>
          </w:tcPr>
          <w:p w14:paraId="71DBD7F5" w14:textId="77777777" w:rsidR="00D03E82" w:rsidRPr="00196DE8" w:rsidRDefault="00D03E82" w:rsidP="004E5916">
            <w:pPr>
              <w:rPr>
                <w:rFonts w:ascii="Arial" w:hAnsi="Arial" w:cs="Arial"/>
                <w:bCs/>
                <w:sz w:val="24"/>
                <w:szCs w:val="24"/>
              </w:rPr>
            </w:pPr>
          </w:p>
        </w:tc>
        <w:tc>
          <w:tcPr>
            <w:tcW w:w="2268" w:type="dxa"/>
            <w:gridSpan w:val="2"/>
            <w:shd w:val="pct25" w:color="FFFF00" w:fill="FFFFFF"/>
          </w:tcPr>
          <w:p w14:paraId="19F8D0DC" w14:textId="77777777" w:rsidR="00D03E82" w:rsidRPr="00196DE8" w:rsidRDefault="00D03E82" w:rsidP="004E5916">
            <w:pPr>
              <w:rPr>
                <w:rFonts w:ascii="Arial" w:hAnsi="Arial" w:cs="Arial"/>
                <w:bCs/>
                <w:sz w:val="24"/>
                <w:szCs w:val="24"/>
              </w:rPr>
            </w:pPr>
          </w:p>
        </w:tc>
      </w:tr>
      <w:tr w:rsidR="003F25E9" w:rsidRPr="00196DE8" w14:paraId="05DB4837" w14:textId="77777777" w:rsidTr="0076606C">
        <w:tc>
          <w:tcPr>
            <w:tcW w:w="1664" w:type="dxa"/>
            <w:shd w:val="pct20" w:color="000000" w:fill="FFFFFF"/>
          </w:tcPr>
          <w:p w14:paraId="06EACF8C"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Q-fever</w:t>
            </w:r>
          </w:p>
          <w:p w14:paraId="7928E41B"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(C. burnetii)</w:t>
            </w:r>
          </w:p>
        </w:tc>
        <w:tc>
          <w:tcPr>
            <w:tcW w:w="2272" w:type="dxa"/>
            <w:shd w:val="pct20" w:color="000000" w:fill="FFFFFF"/>
          </w:tcPr>
          <w:p w14:paraId="30C3CD21" w14:textId="77777777" w:rsidR="00F1531B" w:rsidRPr="00196DE8" w:rsidRDefault="00D23873"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5mL clotted blood</w:t>
            </w:r>
          </w:p>
        </w:tc>
        <w:tc>
          <w:tcPr>
            <w:tcW w:w="708" w:type="dxa"/>
            <w:shd w:val="pct20" w:color="000000" w:fill="FFFFFF"/>
          </w:tcPr>
          <w:p w14:paraId="62A1456D"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567" w:type="dxa"/>
            <w:shd w:val="pct20" w:color="000000" w:fill="FFFFFF"/>
          </w:tcPr>
          <w:p w14:paraId="5FF149A7"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993" w:type="dxa"/>
            <w:shd w:val="pct20" w:color="000000" w:fill="FFFFFF"/>
          </w:tcPr>
          <w:p w14:paraId="46A36A74"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1511" w:type="dxa"/>
            <w:vMerge w:val="restart"/>
            <w:shd w:val="pct20" w:color="000000" w:fill="FFFFFF"/>
          </w:tcPr>
          <w:p w14:paraId="0637B55E" w14:textId="77777777" w:rsidR="002F2620" w:rsidRPr="00196DE8" w:rsidRDefault="002F2620" w:rsidP="004E5916">
            <w:pPr>
              <w:pStyle w:val="Footer"/>
              <w:tabs>
                <w:tab w:val="clear" w:pos="4153"/>
                <w:tab w:val="clear" w:pos="8306"/>
              </w:tabs>
              <w:rPr>
                <w:rFonts w:ascii="Arial" w:hAnsi="Arial" w:cs="Arial"/>
                <w:bCs/>
                <w:sz w:val="24"/>
                <w:szCs w:val="24"/>
                <w:lang w:val="en-GB"/>
              </w:rPr>
            </w:pPr>
          </w:p>
          <w:p w14:paraId="223586BB" w14:textId="77777777" w:rsidR="002F2620" w:rsidRPr="00196DE8" w:rsidRDefault="002F2620" w:rsidP="004E5916">
            <w:pPr>
              <w:pStyle w:val="Footer"/>
              <w:tabs>
                <w:tab w:val="clear" w:pos="4153"/>
                <w:tab w:val="clear" w:pos="8306"/>
              </w:tabs>
              <w:rPr>
                <w:rFonts w:ascii="Arial" w:hAnsi="Arial" w:cs="Arial"/>
                <w:bCs/>
                <w:sz w:val="24"/>
                <w:szCs w:val="24"/>
                <w:lang w:val="en-GB"/>
              </w:rPr>
            </w:pPr>
          </w:p>
          <w:p w14:paraId="7A7E7485" w14:textId="77777777" w:rsidR="00F1531B" w:rsidRPr="00196DE8" w:rsidRDefault="00DE07CE"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 xml:space="preserve">RIPL, UK HSA, Porton Down </w:t>
            </w:r>
          </w:p>
        </w:tc>
        <w:tc>
          <w:tcPr>
            <w:tcW w:w="2694" w:type="dxa"/>
            <w:gridSpan w:val="5"/>
            <w:vMerge w:val="restart"/>
            <w:shd w:val="pct20" w:color="000000" w:fill="FFFFFF"/>
          </w:tcPr>
          <w:p w14:paraId="6049022F" w14:textId="77777777" w:rsidR="002F2620" w:rsidRPr="00196DE8" w:rsidRDefault="002F2620" w:rsidP="004E5916">
            <w:pPr>
              <w:pStyle w:val="Footer"/>
              <w:tabs>
                <w:tab w:val="clear" w:pos="4153"/>
                <w:tab w:val="clear" w:pos="8306"/>
              </w:tabs>
              <w:rPr>
                <w:rFonts w:ascii="Arial" w:hAnsi="Arial" w:cs="Arial"/>
                <w:bCs/>
                <w:sz w:val="24"/>
                <w:szCs w:val="24"/>
                <w:lang w:val="en-GB"/>
              </w:rPr>
            </w:pPr>
          </w:p>
          <w:p w14:paraId="6BE5A641" w14:textId="77777777" w:rsidR="002F2620" w:rsidRPr="00196DE8" w:rsidRDefault="002F2620" w:rsidP="004E5916">
            <w:pPr>
              <w:pStyle w:val="Footer"/>
              <w:tabs>
                <w:tab w:val="clear" w:pos="4153"/>
                <w:tab w:val="clear" w:pos="8306"/>
              </w:tabs>
              <w:rPr>
                <w:rFonts w:ascii="Arial" w:hAnsi="Arial" w:cs="Arial"/>
                <w:bCs/>
                <w:sz w:val="24"/>
                <w:szCs w:val="24"/>
                <w:lang w:val="en-GB"/>
              </w:rPr>
            </w:pPr>
          </w:p>
          <w:p w14:paraId="6427FC01"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Contact medical staff for advice.</w:t>
            </w:r>
          </w:p>
          <w:p w14:paraId="6CFB9DE2" w14:textId="77777777" w:rsidR="00F1531B" w:rsidRPr="00196DE8" w:rsidRDefault="00F1531B" w:rsidP="004E5916">
            <w:pPr>
              <w:pStyle w:val="Footer"/>
              <w:tabs>
                <w:tab w:val="clear" w:pos="4153"/>
                <w:tab w:val="clear" w:pos="8306"/>
              </w:tabs>
              <w:rPr>
                <w:rFonts w:ascii="Arial" w:hAnsi="Arial" w:cs="Arial"/>
                <w:bCs/>
                <w:sz w:val="24"/>
                <w:szCs w:val="24"/>
                <w:lang w:val="en-GB"/>
              </w:rPr>
            </w:pPr>
          </w:p>
          <w:p w14:paraId="0BE4DA0C"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On request with relevant clinical details</w:t>
            </w:r>
          </w:p>
          <w:p w14:paraId="658DA40C" w14:textId="77777777" w:rsidR="00F1531B" w:rsidRPr="00196DE8" w:rsidRDefault="00F1531B" w:rsidP="004E5916">
            <w:pPr>
              <w:pStyle w:val="Footer"/>
              <w:tabs>
                <w:tab w:val="clear" w:pos="4153"/>
                <w:tab w:val="clear" w:pos="8306"/>
              </w:tabs>
              <w:rPr>
                <w:rFonts w:ascii="Arial" w:hAnsi="Arial" w:cs="Arial"/>
                <w:bCs/>
                <w:sz w:val="24"/>
                <w:szCs w:val="24"/>
                <w:lang w:val="en-GB"/>
              </w:rPr>
            </w:pPr>
          </w:p>
        </w:tc>
      </w:tr>
      <w:tr w:rsidR="003F25E9" w:rsidRPr="00196DE8" w14:paraId="5134E319" w14:textId="77777777" w:rsidTr="0076606C">
        <w:tc>
          <w:tcPr>
            <w:tcW w:w="1664" w:type="dxa"/>
            <w:shd w:val="pct25" w:color="FFFF00" w:fill="FFFFFF"/>
          </w:tcPr>
          <w:p w14:paraId="486E1004"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Rabies</w:t>
            </w:r>
          </w:p>
        </w:tc>
        <w:tc>
          <w:tcPr>
            <w:tcW w:w="2272" w:type="dxa"/>
            <w:shd w:val="pct25" w:color="FFFF00" w:fill="FFFFFF"/>
          </w:tcPr>
          <w:p w14:paraId="41693F79" w14:textId="77777777" w:rsidR="00F1531B" w:rsidRPr="00196DE8" w:rsidRDefault="00D23873"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5mL clotted blood</w:t>
            </w:r>
          </w:p>
        </w:tc>
        <w:tc>
          <w:tcPr>
            <w:tcW w:w="708" w:type="dxa"/>
            <w:shd w:val="pct25" w:color="FFFF00" w:fill="FFFFFF"/>
          </w:tcPr>
          <w:p w14:paraId="7DB4CC83"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567" w:type="dxa"/>
            <w:shd w:val="pct25" w:color="FFFF00" w:fill="FFFFFF"/>
          </w:tcPr>
          <w:p w14:paraId="1C16A957"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993" w:type="dxa"/>
            <w:shd w:val="pct25" w:color="FFFF00" w:fill="FFFFFF"/>
          </w:tcPr>
          <w:p w14:paraId="2C6B29E0"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1511" w:type="dxa"/>
            <w:vMerge/>
            <w:shd w:val="pct25" w:color="FFFF00" w:fill="FFFFFF"/>
          </w:tcPr>
          <w:p w14:paraId="263243DA" w14:textId="77777777" w:rsidR="00F1531B" w:rsidRPr="00196DE8" w:rsidRDefault="00F1531B" w:rsidP="004E5916">
            <w:pPr>
              <w:pStyle w:val="Footer"/>
              <w:tabs>
                <w:tab w:val="clear" w:pos="4153"/>
                <w:tab w:val="clear" w:pos="8306"/>
              </w:tabs>
              <w:rPr>
                <w:rFonts w:ascii="Arial" w:hAnsi="Arial" w:cs="Arial"/>
                <w:bCs/>
                <w:sz w:val="24"/>
                <w:szCs w:val="24"/>
                <w:lang w:val="en-GB"/>
              </w:rPr>
            </w:pPr>
          </w:p>
        </w:tc>
        <w:tc>
          <w:tcPr>
            <w:tcW w:w="2694" w:type="dxa"/>
            <w:gridSpan w:val="5"/>
            <w:vMerge/>
            <w:shd w:val="pct25" w:color="FFFF00" w:fill="FFFFFF"/>
          </w:tcPr>
          <w:p w14:paraId="7161D4FD" w14:textId="77777777" w:rsidR="00F1531B" w:rsidRPr="00196DE8" w:rsidRDefault="00F1531B" w:rsidP="004E5916">
            <w:pPr>
              <w:pStyle w:val="Footer"/>
              <w:tabs>
                <w:tab w:val="clear" w:pos="4153"/>
                <w:tab w:val="clear" w:pos="8306"/>
              </w:tabs>
              <w:rPr>
                <w:rFonts w:ascii="Arial" w:hAnsi="Arial" w:cs="Arial"/>
                <w:bCs/>
                <w:sz w:val="24"/>
                <w:szCs w:val="24"/>
                <w:lang w:val="en-GB"/>
              </w:rPr>
            </w:pPr>
          </w:p>
        </w:tc>
      </w:tr>
      <w:tr w:rsidR="003F25E9" w:rsidRPr="00196DE8" w14:paraId="77D7E632" w14:textId="77777777" w:rsidTr="0076606C">
        <w:tc>
          <w:tcPr>
            <w:tcW w:w="1664" w:type="dxa"/>
            <w:shd w:val="pct20" w:color="000000" w:fill="FFFFFF"/>
          </w:tcPr>
          <w:p w14:paraId="74F91337"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Rickettsial antibody</w:t>
            </w:r>
          </w:p>
          <w:p w14:paraId="12631CB8"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(Spotted fever group and epidemic typhus group)</w:t>
            </w:r>
          </w:p>
        </w:tc>
        <w:tc>
          <w:tcPr>
            <w:tcW w:w="2272" w:type="dxa"/>
            <w:shd w:val="pct20" w:color="000000" w:fill="FFFFFF"/>
          </w:tcPr>
          <w:p w14:paraId="7F517C82" w14:textId="77777777" w:rsidR="00F1531B" w:rsidRPr="00196DE8" w:rsidRDefault="00D23873"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5mL clotted blood</w:t>
            </w:r>
          </w:p>
        </w:tc>
        <w:tc>
          <w:tcPr>
            <w:tcW w:w="708" w:type="dxa"/>
            <w:shd w:val="pct20" w:color="000000" w:fill="FFFFFF"/>
          </w:tcPr>
          <w:p w14:paraId="742273DF"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567" w:type="dxa"/>
            <w:shd w:val="pct20" w:color="000000" w:fill="FFFFFF"/>
          </w:tcPr>
          <w:p w14:paraId="68C41A89"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993" w:type="dxa"/>
            <w:shd w:val="pct20" w:color="000000" w:fill="FFFFFF"/>
          </w:tcPr>
          <w:p w14:paraId="463AE298"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1511" w:type="dxa"/>
            <w:vMerge/>
            <w:shd w:val="pct20" w:color="000000" w:fill="FFFFFF"/>
          </w:tcPr>
          <w:p w14:paraId="5C13BF7A" w14:textId="77777777" w:rsidR="00F1531B" w:rsidRPr="00196DE8" w:rsidRDefault="00F1531B" w:rsidP="004E5916">
            <w:pPr>
              <w:pStyle w:val="Footer"/>
              <w:tabs>
                <w:tab w:val="clear" w:pos="4153"/>
                <w:tab w:val="clear" w:pos="8306"/>
              </w:tabs>
              <w:rPr>
                <w:rFonts w:ascii="Arial" w:hAnsi="Arial" w:cs="Arial"/>
                <w:bCs/>
                <w:sz w:val="24"/>
                <w:szCs w:val="24"/>
                <w:lang w:val="en-GB"/>
              </w:rPr>
            </w:pPr>
          </w:p>
        </w:tc>
        <w:tc>
          <w:tcPr>
            <w:tcW w:w="2694" w:type="dxa"/>
            <w:gridSpan w:val="5"/>
            <w:vMerge/>
            <w:shd w:val="pct20" w:color="000000" w:fill="FFFFFF"/>
          </w:tcPr>
          <w:p w14:paraId="7CA5987D" w14:textId="77777777" w:rsidR="00F1531B" w:rsidRPr="00196DE8" w:rsidRDefault="00F1531B" w:rsidP="004E5916">
            <w:pPr>
              <w:pStyle w:val="Footer"/>
              <w:tabs>
                <w:tab w:val="clear" w:pos="4153"/>
                <w:tab w:val="clear" w:pos="8306"/>
              </w:tabs>
              <w:rPr>
                <w:rFonts w:ascii="Arial" w:hAnsi="Arial" w:cs="Arial"/>
                <w:bCs/>
                <w:sz w:val="24"/>
                <w:szCs w:val="24"/>
                <w:lang w:val="en-GB"/>
              </w:rPr>
            </w:pPr>
          </w:p>
        </w:tc>
      </w:tr>
      <w:tr w:rsidR="003F25E9" w:rsidRPr="00196DE8" w14:paraId="291C84A8" w14:textId="77777777" w:rsidTr="0076606C">
        <w:tc>
          <w:tcPr>
            <w:tcW w:w="1664" w:type="dxa"/>
            <w:shd w:val="pct25" w:color="FFFF00" w:fill="FFFFFF"/>
          </w:tcPr>
          <w:p w14:paraId="30A716DC"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West Nile virus, Japanese encephalitis virus</w:t>
            </w:r>
          </w:p>
        </w:tc>
        <w:tc>
          <w:tcPr>
            <w:tcW w:w="2272" w:type="dxa"/>
            <w:shd w:val="pct25" w:color="FFFF00" w:fill="FFFFFF"/>
          </w:tcPr>
          <w:p w14:paraId="1524B1CB" w14:textId="77777777" w:rsidR="00F1531B" w:rsidRPr="00196DE8" w:rsidRDefault="00D23873"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5mL clotted blood</w:t>
            </w:r>
          </w:p>
        </w:tc>
        <w:tc>
          <w:tcPr>
            <w:tcW w:w="708" w:type="dxa"/>
            <w:shd w:val="pct25" w:color="FFFF00" w:fill="FFFFFF"/>
          </w:tcPr>
          <w:p w14:paraId="3BC5713E"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567" w:type="dxa"/>
            <w:shd w:val="pct25" w:color="FFFF00" w:fill="FFFFFF"/>
          </w:tcPr>
          <w:p w14:paraId="20962FB7"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993" w:type="dxa"/>
            <w:shd w:val="pct25" w:color="FFFF00" w:fill="FFFFFF"/>
          </w:tcPr>
          <w:p w14:paraId="3CB1514D" w14:textId="77777777" w:rsidR="00F1531B" w:rsidRPr="00196DE8" w:rsidRDefault="00F1531B"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w:t>
            </w:r>
          </w:p>
        </w:tc>
        <w:tc>
          <w:tcPr>
            <w:tcW w:w="1511" w:type="dxa"/>
            <w:vMerge/>
            <w:shd w:val="pct25" w:color="FFFF00" w:fill="FFFFFF"/>
          </w:tcPr>
          <w:p w14:paraId="7988DE4C" w14:textId="77777777" w:rsidR="00F1531B" w:rsidRPr="00196DE8" w:rsidRDefault="00F1531B" w:rsidP="004E5916">
            <w:pPr>
              <w:pStyle w:val="Footer"/>
              <w:tabs>
                <w:tab w:val="clear" w:pos="4153"/>
                <w:tab w:val="clear" w:pos="8306"/>
              </w:tabs>
              <w:rPr>
                <w:rFonts w:ascii="Arial" w:hAnsi="Arial" w:cs="Arial"/>
                <w:bCs/>
                <w:sz w:val="24"/>
                <w:szCs w:val="24"/>
                <w:lang w:val="en-GB"/>
              </w:rPr>
            </w:pPr>
          </w:p>
        </w:tc>
        <w:tc>
          <w:tcPr>
            <w:tcW w:w="2694" w:type="dxa"/>
            <w:gridSpan w:val="5"/>
            <w:vMerge/>
            <w:shd w:val="pct25" w:color="FFFF00" w:fill="FFFFFF"/>
          </w:tcPr>
          <w:p w14:paraId="12C4F5F5" w14:textId="77777777" w:rsidR="00F1531B" w:rsidRPr="00196DE8" w:rsidRDefault="00F1531B" w:rsidP="004E5916">
            <w:pPr>
              <w:pStyle w:val="Footer"/>
              <w:tabs>
                <w:tab w:val="clear" w:pos="4153"/>
                <w:tab w:val="clear" w:pos="8306"/>
              </w:tabs>
              <w:rPr>
                <w:rFonts w:ascii="Arial" w:hAnsi="Arial" w:cs="Arial"/>
                <w:bCs/>
                <w:sz w:val="24"/>
                <w:szCs w:val="24"/>
                <w:lang w:val="en-GB"/>
              </w:rPr>
            </w:pPr>
          </w:p>
        </w:tc>
      </w:tr>
    </w:tbl>
    <w:p w14:paraId="4619F3E7" w14:textId="77777777" w:rsidR="00431834" w:rsidRPr="00196DE8" w:rsidRDefault="00431834" w:rsidP="004E5916">
      <w:pPr>
        <w:rPr>
          <w:rFonts w:ascii="Arial" w:hAnsi="Arial" w:cs="Arial"/>
          <w:bCs/>
          <w:sz w:val="24"/>
          <w:szCs w:val="24"/>
        </w:rPr>
      </w:pPr>
    </w:p>
    <w:p w14:paraId="6CAEBAB5" w14:textId="77777777" w:rsidR="00C13367" w:rsidRPr="00196DE8" w:rsidRDefault="00C13367" w:rsidP="00DF4B03">
      <w:pPr>
        <w:pStyle w:val="Heading2"/>
        <w:numPr>
          <w:ilvl w:val="1"/>
          <w:numId w:val="6"/>
        </w:numPr>
        <w:rPr>
          <w:rFonts w:ascii="Arial" w:hAnsi="Arial" w:cs="Arial"/>
          <w:szCs w:val="24"/>
        </w:rPr>
      </w:pPr>
      <w:bookmarkStart w:id="77" w:name="_Toc227947275"/>
      <w:r w:rsidRPr="00196DE8">
        <w:rPr>
          <w:rFonts w:ascii="Arial" w:hAnsi="Arial" w:cs="Arial"/>
          <w:szCs w:val="24"/>
        </w:rPr>
        <w:t>Post-mortem samples:</w:t>
      </w:r>
      <w:bookmarkEnd w:id="77"/>
    </w:p>
    <w:p w14:paraId="063DB123" w14:textId="77777777" w:rsidR="00C13367" w:rsidRPr="00196DE8" w:rsidRDefault="00C13367" w:rsidP="004E5916">
      <w:pPr>
        <w:rPr>
          <w:rFonts w:ascii="Arial" w:hAnsi="Arial" w:cs="Arial"/>
          <w:bCs/>
          <w:sz w:val="24"/>
          <w:szCs w:val="24"/>
        </w:rPr>
      </w:pPr>
    </w:p>
    <w:p w14:paraId="07C1371A" w14:textId="77777777" w:rsidR="00C13367" w:rsidRPr="00196DE8" w:rsidRDefault="00C13367" w:rsidP="004E5916">
      <w:pPr>
        <w:rPr>
          <w:rFonts w:ascii="Arial" w:hAnsi="Arial" w:cs="Arial"/>
          <w:bCs/>
          <w:sz w:val="24"/>
          <w:szCs w:val="24"/>
        </w:rPr>
      </w:pPr>
      <w:r w:rsidRPr="00196DE8">
        <w:rPr>
          <w:rFonts w:ascii="Arial" w:hAnsi="Arial" w:cs="Arial"/>
          <w:bCs/>
          <w:sz w:val="24"/>
          <w:szCs w:val="24"/>
        </w:rPr>
        <w:t>Most post-mortem samples of tissues are sent to Micropathology in Coventry.</w:t>
      </w:r>
    </w:p>
    <w:p w14:paraId="1A6B9A71" w14:textId="77777777" w:rsidR="00C13367" w:rsidRPr="00196DE8" w:rsidRDefault="00C13367" w:rsidP="004E5916">
      <w:pPr>
        <w:rPr>
          <w:rFonts w:ascii="Arial" w:hAnsi="Arial" w:cs="Arial"/>
          <w:bCs/>
          <w:sz w:val="24"/>
          <w:szCs w:val="24"/>
        </w:rPr>
      </w:pPr>
    </w:p>
    <w:p w14:paraId="2D10AB28" w14:textId="77777777" w:rsidR="00C13367" w:rsidRPr="00196DE8" w:rsidRDefault="00C13367" w:rsidP="004E5916">
      <w:pPr>
        <w:rPr>
          <w:rFonts w:ascii="Arial" w:hAnsi="Arial" w:cs="Arial"/>
          <w:bCs/>
          <w:sz w:val="24"/>
          <w:szCs w:val="24"/>
        </w:rPr>
      </w:pPr>
      <w:r w:rsidRPr="00196DE8">
        <w:rPr>
          <w:rFonts w:ascii="Arial" w:hAnsi="Arial" w:cs="Arial"/>
          <w:bCs/>
          <w:sz w:val="24"/>
          <w:szCs w:val="24"/>
        </w:rPr>
        <w:t>Respiratory samples from coroners are processed for respiratory viruses in the hub laboratory.</w:t>
      </w:r>
    </w:p>
    <w:p w14:paraId="7382E9A8" w14:textId="77777777" w:rsidR="00B17A5B" w:rsidRPr="00196DE8" w:rsidRDefault="00B17A5B" w:rsidP="004E5916">
      <w:pPr>
        <w:rPr>
          <w:rFonts w:ascii="Arial" w:hAnsi="Arial" w:cs="Arial"/>
          <w:bCs/>
          <w:sz w:val="24"/>
          <w:szCs w:val="24"/>
        </w:rPr>
      </w:pPr>
    </w:p>
    <w:p w14:paraId="004AC0DB" w14:textId="77777777" w:rsidR="00B17A5B" w:rsidRPr="00196DE8" w:rsidRDefault="00B17A5B" w:rsidP="00DF4B03">
      <w:pPr>
        <w:pStyle w:val="Heading2"/>
        <w:numPr>
          <w:ilvl w:val="1"/>
          <w:numId w:val="6"/>
        </w:numPr>
        <w:rPr>
          <w:rFonts w:ascii="Arial" w:hAnsi="Arial" w:cs="Arial"/>
          <w:szCs w:val="24"/>
        </w:rPr>
      </w:pPr>
      <w:bookmarkStart w:id="78" w:name="_Toc227947276"/>
      <w:r w:rsidRPr="00196DE8">
        <w:rPr>
          <w:rFonts w:ascii="Arial" w:hAnsi="Arial" w:cs="Arial"/>
          <w:szCs w:val="24"/>
        </w:rPr>
        <w:t>Antiviral assays</w:t>
      </w:r>
      <w:bookmarkEnd w:id="78"/>
    </w:p>
    <w:p w14:paraId="4ED5378C" w14:textId="77777777" w:rsidR="00B17A5B" w:rsidRPr="00196DE8" w:rsidRDefault="00B17A5B" w:rsidP="004E5916">
      <w:pPr>
        <w:pStyle w:val="BodyText3"/>
        <w:jc w:val="left"/>
        <w:rPr>
          <w:rFonts w:cs="Arial"/>
          <w:bCs/>
          <w:sz w:val="24"/>
          <w:szCs w:val="24"/>
        </w:rPr>
      </w:pPr>
    </w:p>
    <w:tbl>
      <w:tblPr>
        <w:tblW w:w="9781" w:type="dxa"/>
        <w:tblInd w:w="250" w:type="dxa"/>
        <w:tblBorders>
          <w:top w:val="single" w:sz="12" w:space="0" w:color="008000"/>
          <w:left w:val="single" w:sz="6" w:space="0" w:color="008000"/>
          <w:bottom w:val="single" w:sz="12" w:space="0" w:color="008000"/>
          <w:right w:val="single" w:sz="6" w:space="0" w:color="008000"/>
          <w:insideH w:val="single" w:sz="6" w:space="0" w:color="000000"/>
        </w:tblBorders>
        <w:tblLook w:val="0000" w:firstRow="0" w:lastRow="0" w:firstColumn="0" w:lastColumn="0" w:noHBand="0" w:noVBand="0"/>
      </w:tblPr>
      <w:tblGrid>
        <w:gridCol w:w="1985"/>
        <w:gridCol w:w="1984"/>
        <w:gridCol w:w="2693"/>
        <w:gridCol w:w="3119"/>
      </w:tblGrid>
      <w:tr w:rsidR="003F25E9" w:rsidRPr="00196DE8" w14:paraId="3DF2961C" w14:textId="77777777" w:rsidTr="000B52A9">
        <w:tc>
          <w:tcPr>
            <w:tcW w:w="1985" w:type="dxa"/>
            <w:shd w:val="pct20" w:color="000000" w:fill="FFFFFF"/>
          </w:tcPr>
          <w:p w14:paraId="64C0D338" w14:textId="77777777" w:rsidR="00B17A5B" w:rsidRPr="00196DE8" w:rsidRDefault="00B17A5B" w:rsidP="004E5916">
            <w:pPr>
              <w:rPr>
                <w:rFonts w:ascii="Arial" w:hAnsi="Arial" w:cs="Arial"/>
                <w:bCs/>
                <w:sz w:val="24"/>
                <w:szCs w:val="24"/>
              </w:rPr>
            </w:pPr>
            <w:bookmarkStart w:id="79" w:name="_Toc351649694"/>
            <w:r w:rsidRPr="00196DE8">
              <w:rPr>
                <w:rFonts w:ascii="Arial" w:hAnsi="Arial" w:cs="Arial"/>
                <w:bCs/>
                <w:sz w:val="24"/>
                <w:szCs w:val="24"/>
              </w:rPr>
              <w:t>Test</w:t>
            </w:r>
            <w:bookmarkEnd w:id="79"/>
          </w:p>
        </w:tc>
        <w:tc>
          <w:tcPr>
            <w:tcW w:w="1984" w:type="dxa"/>
            <w:shd w:val="pct20" w:color="000000" w:fill="FFFFFF"/>
          </w:tcPr>
          <w:p w14:paraId="54740002" w14:textId="77777777" w:rsidR="00B17A5B" w:rsidRPr="00196DE8" w:rsidRDefault="00B17A5B" w:rsidP="004E5916">
            <w:pPr>
              <w:rPr>
                <w:rFonts w:ascii="Arial" w:hAnsi="Arial" w:cs="Arial"/>
                <w:bCs/>
                <w:sz w:val="24"/>
                <w:szCs w:val="24"/>
              </w:rPr>
            </w:pPr>
            <w:bookmarkStart w:id="80" w:name="_Toc351649695"/>
            <w:r w:rsidRPr="00196DE8">
              <w:rPr>
                <w:rFonts w:ascii="Arial" w:hAnsi="Arial" w:cs="Arial"/>
                <w:bCs/>
                <w:sz w:val="24"/>
                <w:szCs w:val="24"/>
              </w:rPr>
              <w:t>Sample type</w:t>
            </w:r>
            <w:bookmarkEnd w:id="80"/>
          </w:p>
        </w:tc>
        <w:tc>
          <w:tcPr>
            <w:tcW w:w="2693" w:type="dxa"/>
            <w:shd w:val="pct20" w:color="000000" w:fill="FFFFFF"/>
          </w:tcPr>
          <w:p w14:paraId="01311F74" w14:textId="77777777" w:rsidR="00B17A5B" w:rsidRPr="00196DE8" w:rsidRDefault="00B17A5B" w:rsidP="004E5916">
            <w:pPr>
              <w:rPr>
                <w:rFonts w:ascii="Arial" w:hAnsi="Arial" w:cs="Arial"/>
                <w:bCs/>
                <w:sz w:val="24"/>
                <w:szCs w:val="24"/>
              </w:rPr>
            </w:pPr>
            <w:bookmarkStart w:id="81" w:name="_Toc351649696"/>
            <w:r w:rsidRPr="00196DE8">
              <w:rPr>
                <w:rFonts w:ascii="Arial" w:hAnsi="Arial" w:cs="Arial"/>
                <w:bCs/>
                <w:sz w:val="24"/>
                <w:szCs w:val="24"/>
              </w:rPr>
              <w:t>Reference Laboratory</w:t>
            </w:r>
            <w:bookmarkEnd w:id="81"/>
            <w:r w:rsidRPr="00196DE8">
              <w:rPr>
                <w:rFonts w:ascii="Arial" w:hAnsi="Arial" w:cs="Arial"/>
                <w:bCs/>
                <w:sz w:val="24"/>
                <w:szCs w:val="24"/>
              </w:rPr>
              <w:tab/>
            </w:r>
          </w:p>
        </w:tc>
        <w:tc>
          <w:tcPr>
            <w:tcW w:w="3119" w:type="dxa"/>
            <w:shd w:val="pct20" w:color="000000" w:fill="FFFFFF"/>
          </w:tcPr>
          <w:p w14:paraId="549046A2" w14:textId="77777777" w:rsidR="00B17A5B" w:rsidRPr="00196DE8" w:rsidRDefault="00B17A5B" w:rsidP="004E5916">
            <w:pPr>
              <w:rPr>
                <w:rFonts w:ascii="Arial" w:hAnsi="Arial" w:cs="Arial"/>
                <w:bCs/>
                <w:sz w:val="24"/>
                <w:szCs w:val="24"/>
              </w:rPr>
            </w:pPr>
            <w:bookmarkStart w:id="82" w:name="_Toc351649697"/>
            <w:r w:rsidRPr="00196DE8">
              <w:rPr>
                <w:rFonts w:ascii="Arial" w:hAnsi="Arial" w:cs="Arial"/>
                <w:bCs/>
                <w:sz w:val="24"/>
                <w:szCs w:val="24"/>
              </w:rPr>
              <w:t>Comments</w:t>
            </w:r>
            <w:bookmarkEnd w:id="82"/>
          </w:p>
        </w:tc>
      </w:tr>
      <w:tr w:rsidR="003F25E9" w:rsidRPr="00196DE8" w14:paraId="6F27833C" w14:textId="77777777" w:rsidTr="000B52A9">
        <w:tc>
          <w:tcPr>
            <w:tcW w:w="1985" w:type="dxa"/>
            <w:shd w:val="pct25" w:color="FFFF00" w:fill="FFFFFF"/>
          </w:tcPr>
          <w:p w14:paraId="1E758CA3" w14:textId="77777777" w:rsidR="00B17A5B" w:rsidRPr="00196DE8" w:rsidRDefault="00B17A5B" w:rsidP="004E5916">
            <w:pPr>
              <w:pStyle w:val="Footer"/>
              <w:rPr>
                <w:rFonts w:ascii="Arial" w:hAnsi="Arial" w:cs="Arial"/>
                <w:bCs/>
                <w:sz w:val="24"/>
                <w:szCs w:val="24"/>
                <w:lang w:val="en-GB"/>
              </w:rPr>
            </w:pPr>
            <w:bookmarkStart w:id="83" w:name="_Toc351649698"/>
            <w:r w:rsidRPr="00196DE8">
              <w:rPr>
                <w:rFonts w:ascii="Arial" w:hAnsi="Arial" w:cs="Arial"/>
                <w:bCs/>
                <w:sz w:val="24"/>
                <w:szCs w:val="24"/>
                <w:lang w:val="en-GB"/>
              </w:rPr>
              <w:t>Acyclovir plasma level</w:t>
            </w:r>
          </w:p>
          <w:p w14:paraId="1EA1023D" w14:textId="77777777" w:rsidR="00B17A5B" w:rsidRPr="00196DE8" w:rsidRDefault="00B17A5B" w:rsidP="004E5916">
            <w:pPr>
              <w:pStyle w:val="Footer"/>
              <w:rPr>
                <w:rFonts w:ascii="Arial" w:hAnsi="Arial" w:cs="Arial"/>
                <w:bCs/>
                <w:sz w:val="24"/>
                <w:szCs w:val="24"/>
                <w:lang w:val="en-GB"/>
              </w:rPr>
            </w:pPr>
          </w:p>
          <w:p w14:paraId="21DF9A68" w14:textId="77777777" w:rsidR="00B17A5B" w:rsidRPr="00196DE8" w:rsidRDefault="00B17A5B" w:rsidP="004E5916">
            <w:pPr>
              <w:pStyle w:val="Footer"/>
              <w:rPr>
                <w:rFonts w:ascii="Arial" w:hAnsi="Arial" w:cs="Arial"/>
                <w:bCs/>
                <w:sz w:val="24"/>
                <w:szCs w:val="24"/>
                <w:lang w:val="en-GB"/>
              </w:rPr>
            </w:pPr>
            <w:r w:rsidRPr="00196DE8">
              <w:rPr>
                <w:rFonts w:ascii="Arial" w:hAnsi="Arial" w:cs="Arial"/>
                <w:bCs/>
                <w:sz w:val="24"/>
                <w:szCs w:val="24"/>
                <w:lang w:val="en-GB"/>
              </w:rPr>
              <w:t>Ganciclovir plasma levels</w:t>
            </w:r>
            <w:bookmarkEnd w:id="83"/>
          </w:p>
        </w:tc>
        <w:tc>
          <w:tcPr>
            <w:tcW w:w="1984" w:type="dxa"/>
            <w:shd w:val="pct25" w:color="FFFF00" w:fill="FFFFFF"/>
          </w:tcPr>
          <w:p w14:paraId="1A333CC2" w14:textId="77777777" w:rsidR="00B17A5B" w:rsidRPr="00196DE8" w:rsidRDefault="009C3A5D" w:rsidP="004E5916">
            <w:pPr>
              <w:pStyle w:val="Footer"/>
              <w:rPr>
                <w:rFonts w:ascii="Arial" w:hAnsi="Arial" w:cs="Arial"/>
                <w:bCs/>
                <w:color w:val="000000"/>
                <w:sz w:val="24"/>
                <w:szCs w:val="24"/>
                <w:lang w:val="en-GB"/>
              </w:rPr>
            </w:pPr>
            <w:bookmarkStart w:id="84" w:name="_Toc351649699"/>
            <w:r w:rsidRPr="00196DE8">
              <w:rPr>
                <w:rFonts w:ascii="Arial" w:hAnsi="Arial" w:cs="Arial"/>
                <w:bCs/>
                <w:sz w:val="24"/>
                <w:szCs w:val="24"/>
                <w:lang w:val="en-GB"/>
              </w:rPr>
              <w:t>5</w:t>
            </w:r>
            <w:r w:rsidR="003B5445" w:rsidRPr="00196DE8">
              <w:rPr>
                <w:rFonts w:ascii="Arial" w:hAnsi="Arial" w:cs="Arial"/>
                <w:bCs/>
                <w:sz w:val="24"/>
                <w:szCs w:val="24"/>
                <w:lang w:val="en-GB"/>
              </w:rPr>
              <w:t>mL clotted</w:t>
            </w:r>
            <w:r w:rsidR="00B17A5B" w:rsidRPr="00196DE8">
              <w:rPr>
                <w:rFonts w:ascii="Arial" w:hAnsi="Arial" w:cs="Arial"/>
                <w:bCs/>
                <w:sz w:val="24"/>
                <w:szCs w:val="24"/>
                <w:lang w:val="en-GB"/>
              </w:rPr>
              <w:t xml:space="preserve"> blood</w:t>
            </w:r>
            <w:bookmarkEnd w:id="84"/>
            <w:r w:rsidR="00B17A5B" w:rsidRPr="00196DE8">
              <w:rPr>
                <w:rFonts w:ascii="Arial" w:hAnsi="Arial" w:cs="Arial"/>
                <w:bCs/>
                <w:color w:val="000000"/>
                <w:sz w:val="24"/>
                <w:szCs w:val="24"/>
                <w:lang w:val="en-GB"/>
              </w:rPr>
              <w:t xml:space="preserve"> </w:t>
            </w:r>
          </w:p>
          <w:p w14:paraId="3AAEA210" w14:textId="77777777" w:rsidR="00B17A5B" w:rsidRPr="00196DE8" w:rsidRDefault="00B17A5B" w:rsidP="004E5916">
            <w:pPr>
              <w:pStyle w:val="Footer"/>
              <w:rPr>
                <w:rFonts w:ascii="Arial" w:hAnsi="Arial" w:cs="Arial"/>
                <w:bCs/>
                <w:sz w:val="24"/>
                <w:szCs w:val="24"/>
                <w:lang w:val="en-GB"/>
              </w:rPr>
            </w:pPr>
            <w:r w:rsidRPr="00196DE8">
              <w:rPr>
                <w:rFonts w:ascii="Arial" w:hAnsi="Arial" w:cs="Arial"/>
                <w:bCs/>
                <w:color w:val="000000"/>
                <w:sz w:val="24"/>
                <w:szCs w:val="24"/>
                <w:lang w:val="en-GB"/>
              </w:rPr>
              <w:t>Label the specimen containers with time of previous dose.</w:t>
            </w:r>
          </w:p>
        </w:tc>
        <w:tc>
          <w:tcPr>
            <w:tcW w:w="2693" w:type="dxa"/>
            <w:shd w:val="pct25" w:color="FFFF00" w:fill="FFFFFF"/>
          </w:tcPr>
          <w:p w14:paraId="588C1382" w14:textId="77777777" w:rsidR="00B17A5B" w:rsidRPr="00196DE8" w:rsidRDefault="00B17A5B" w:rsidP="004E5916">
            <w:pPr>
              <w:pStyle w:val="Footer"/>
              <w:rPr>
                <w:rFonts w:ascii="Arial" w:hAnsi="Arial" w:cs="Arial"/>
                <w:bCs/>
                <w:sz w:val="24"/>
                <w:szCs w:val="24"/>
                <w:lang w:val="en-GB"/>
              </w:rPr>
            </w:pPr>
            <w:bookmarkStart w:id="85" w:name="_Toc351649700"/>
            <w:r w:rsidRPr="00196DE8">
              <w:rPr>
                <w:rFonts w:ascii="Arial" w:hAnsi="Arial" w:cs="Arial"/>
                <w:bCs/>
                <w:sz w:val="24"/>
                <w:szCs w:val="24"/>
                <w:lang w:val="en-GB"/>
              </w:rPr>
              <w:t xml:space="preserve">Antimicrobial Reference Lab, </w:t>
            </w:r>
            <w:r w:rsidR="00DE07CE" w:rsidRPr="00196DE8">
              <w:rPr>
                <w:rFonts w:ascii="Arial" w:hAnsi="Arial" w:cs="Arial"/>
                <w:bCs/>
                <w:sz w:val="24"/>
                <w:szCs w:val="24"/>
                <w:lang w:val="en-GB"/>
              </w:rPr>
              <w:t xml:space="preserve">Southmead Hospital, </w:t>
            </w:r>
            <w:r w:rsidRPr="00196DE8">
              <w:rPr>
                <w:rFonts w:ascii="Arial" w:hAnsi="Arial" w:cs="Arial"/>
                <w:bCs/>
                <w:sz w:val="24"/>
                <w:szCs w:val="24"/>
                <w:lang w:val="en-GB"/>
              </w:rPr>
              <w:t>Bristol</w:t>
            </w:r>
            <w:bookmarkEnd w:id="85"/>
          </w:p>
        </w:tc>
        <w:tc>
          <w:tcPr>
            <w:tcW w:w="3119" w:type="dxa"/>
            <w:shd w:val="pct25" w:color="FFFF00" w:fill="FFFFFF"/>
          </w:tcPr>
          <w:p w14:paraId="10D537F3" w14:textId="77777777" w:rsidR="00B17A5B" w:rsidRPr="00196DE8" w:rsidRDefault="00B17A5B" w:rsidP="004E5916">
            <w:pPr>
              <w:pStyle w:val="Footer"/>
              <w:rPr>
                <w:rFonts w:ascii="Arial" w:hAnsi="Arial" w:cs="Arial"/>
                <w:bCs/>
                <w:sz w:val="24"/>
                <w:szCs w:val="24"/>
                <w:lang w:val="en-GB"/>
              </w:rPr>
            </w:pPr>
            <w:bookmarkStart w:id="86" w:name="_Toc351649701"/>
            <w:r w:rsidRPr="00196DE8">
              <w:rPr>
                <w:rFonts w:ascii="Arial" w:hAnsi="Arial" w:cs="Arial"/>
                <w:bCs/>
                <w:sz w:val="24"/>
                <w:szCs w:val="24"/>
                <w:lang w:val="en-GB"/>
              </w:rPr>
              <w:t>On request.</w:t>
            </w:r>
            <w:bookmarkEnd w:id="86"/>
            <w:r w:rsidRPr="00196DE8">
              <w:rPr>
                <w:rFonts w:ascii="Arial" w:hAnsi="Arial" w:cs="Arial"/>
                <w:bCs/>
                <w:sz w:val="24"/>
                <w:szCs w:val="24"/>
                <w:lang w:val="en-GB"/>
              </w:rPr>
              <w:t xml:space="preserve"> </w:t>
            </w:r>
          </w:p>
          <w:p w14:paraId="5ED010F6" w14:textId="77777777" w:rsidR="00B17A5B" w:rsidRPr="00196DE8" w:rsidRDefault="00B17A5B" w:rsidP="004E5916">
            <w:pPr>
              <w:pStyle w:val="Footer"/>
              <w:rPr>
                <w:rFonts w:ascii="Arial" w:hAnsi="Arial" w:cs="Arial"/>
                <w:bCs/>
                <w:sz w:val="24"/>
                <w:szCs w:val="24"/>
                <w:lang w:val="en-GB"/>
              </w:rPr>
            </w:pPr>
            <w:bookmarkStart w:id="87" w:name="_Toc351649702"/>
            <w:r w:rsidRPr="00196DE8">
              <w:rPr>
                <w:rFonts w:ascii="Arial" w:hAnsi="Arial" w:cs="Arial"/>
                <w:bCs/>
                <w:sz w:val="24"/>
                <w:szCs w:val="24"/>
                <w:lang w:val="en-GB"/>
              </w:rPr>
              <w:t>Contact medical staff for advice with relevant clinical details</w:t>
            </w:r>
            <w:bookmarkEnd w:id="87"/>
          </w:p>
        </w:tc>
      </w:tr>
    </w:tbl>
    <w:p w14:paraId="59E274C7" w14:textId="77777777" w:rsidR="00B17A5B" w:rsidRPr="00196DE8" w:rsidRDefault="00B17A5B" w:rsidP="004E5916">
      <w:pPr>
        <w:rPr>
          <w:rFonts w:ascii="Arial" w:hAnsi="Arial" w:cs="Arial"/>
          <w:bCs/>
          <w:sz w:val="24"/>
          <w:szCs w:val="24"/>
        </w:rPr>
      </w:pPr>
    </w:p>
    <w:p w14:paraId="5FA6EA5B" w14:textId="77777777" w:rsidR="00B17A5B" w:rsidRPr="00196DE8" w:rsidRDefault="00BE0A6C" w:rsidP="004E5916">
      <w:pPr>
        <w:rPr>
          <w:rFonts w:ascii="Arial" w:hAnsi="Arial" w:cs="Arial"/>
          <w:bCs/>
          <w:sz w:val="24"/>
          <w:szCs w:val="24"/>
        </w:rPr>
      </w:pPr>
      <w:r w:rsidRPr="00196DE8">
        <w:rPr>
          <w:rFonts w:ascii="Arial" w:hAnsi="Arial" w:cs="Arial"/>
          <w:bCs/>
          <w:sz w:val="24"/>
          <w:szCs w:val="24"/>
        </w:rPr>
        <w:br w:type="page"/>
      </w:r>
    </w:p>
    <w:p w14:paraId="21798CC3" w14:textId="5EB43DB7" w:rsidR="001A6A26" w:rsidRPr="00196DE8" w:rsidRDefault="001A6A26" w:rsidP="00DF4B03">
      <w:pPr>
        <w:pStyle w:val="Heading2"/>
        <w:numPr>
          <w:ilvl w:val="1"/>
          <w:numId w:val="6"/>
        </w:numPr>
        <w:rPr>
          <w:rFonts w:ascii="Arial" w:hAnsi="Arial" w:cs="Arial"/>
          <w:szCs w:val="24"/>
        </w:rPr>
      </w:pPr>
      <w:bookmarkStart w:id="88" w:name="_Toc227947277"/>
      <w:r w:rsidRPr="00196DE8">
        <w:rPr>
          <w:rFonts w:ascii="Arial" w:hAnsi="Arial" w:cs="Arial"/>
          <w:szCs w:val="24"/>
        </w:rPr>
        <w:t xml:space="preserve">Zika virus testing by </w:t>
      </w:r>
      <w:r w:rsidR="0030530F" w:rsidRPr="00196DE8">
        <w:rPr>
          <w:rFonts w:ascii="Arial" w:hAnsi="Arial" w:cs="Arial"/>
          <w:szCs w:val="24"/>
        </w:rPr>
        <w:t>referral.</w:t>
      </w:r>
      <w:bookmarkEnd w:id="88"/>
    </w:p>
    <w:p w14:paraId="4F19D74D" w14:textId="77777777" w:rsidR="00DD7554" w:rsidRPr="00196DE8" w:rsidRDefault="00DD7554" w:rsidP="004E5916">
      <w:pPr>
        <w:rPr>
          <w:rFonts w:ascii="Arial" w:hAnsi="Arial" w:cs="Arial"/>
          <w:bCs/>
          <w:sz w:val="24"/>
          <w:szCs w:val="24"/>
          <w:lang w:val="en-US"/>
        </w:rPr>
      </w:pP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4A0" w:firstRow="1" w:lastRow="0" w:firstColumn="1" w:lastColumn="0" w:noHBand="0" w:noVBand="1"/>
      </w:tblPr>
      <w:tblGrid>
        <w:gridCol w:w="4536"/>
        <w:gridCol w:w="3514"/>
        <w:gridCol w:w="1981"/>
      </w:tblGrid>
      <w:tr w:rsidR="003F25E9" w:rsidRPr="00196DE8" w14:paraId="0C41B1A1" w14:textId="77777777" w:rsidTr="00A83482">
        <w:tc>
          <w:tcPr>
            <w:tcW w:w="4536" w:type="dxa"/>
            <w:tcBorders>
              <w:bottom w:val="single" w:sz="12" w:space="0" w:color="008000"/>
            </w:tcBorders>
            <w:shd w:val="solid" w:color="C0C0C0" w:fill="FFFFFF"/>
          </w:tcPr>
          <w:p w14:paraId="2D65833C" w14:textId="77777777" w:rsidR="00D668B9" w:rsidRPr="00196DE8" w:rsidRDefault="00D668B9" w:rsidP="004E5916">
            <w:pPr>
              <w:rPr>
                <w:rFonts w:ascii="Arial" w:hAnsi="Arial" w:cs="Arial"/>
                <w:bCs/>
                <w:sz w:val="24"/>
                <w:szCs w:val="24"/>
              </w:rPr>
            </w:pPr>
            <w:r w:rsidRPr="00196DE8">
              <w:rPr>
                <w:rFonts w:ascii="Arial" w:hAnsi="Arial" w:cs="Arial"/>
                <w:bCs/>
                <w:sz w:val="24"/>
                <w:szCs w:val="24"/>
              </w:rPr>
              <w:t>Zika virus testing based on clinical situation</w:t>
            </w:r>
          </w:p>
        </w:tc>
        <w:tc>
          <w:tcPr>
            <w:tcW w:w="3514" w:type="dxa"/>
            <w:tcBorders>
              <w:bottom w:val="single" w:sz="12" w:space="0" w:color="008000"/>
            </w:tcBorders>
            <w:shd w:val="solid" w:color="C0C0C0" w:fill="FFFFFF"/>
          </w:tcPr>
          <w:p w14:paraId="2A685B9B" w14:textId="77777777" w:rsidR="00D668B9" w:rsidRPr="00196DE8" w:rsidRDefault="00D668B9" w:rsidP="004E5916">
            <w:pPr>
              <w:rPr>
                <w:rFonts w:ascii="Arial" w:hAnsi="Arial" w:cs="Arial"/>
                <w:bCs/>
                <w:sz w:val="24"/>
                <w:szCs w:val="24"/>
              </w:rPr>
            </w:pPr>
            <w:r w:rsidRPr="00196DE8">
              <w:rPr>
                <w:rFonts w:ascii="Arial" w:hAnsi="Arial" w:cs="Arial"/>
                <w:bCs/>
                <w:sz w:val="24"/>
                <w:szCs w:val="24"/>
              </w:rPr>
              <w:t xml:space="preserve">Collect samples </w:t>
            </w:r>
          </w:p>
        </w:tc>
        <w:tc>
          <w:tcPr>
            <w:tcW w:w="1981" w:type="dxa"/>
            <w:tcBorders>
              <w:bottom w:val="single" w:sz="12" w:space="0" w:color="008000"/>
            </w:tcBorders>
            <w:shd w:val="solid" w:color="C0C0C0" w:fill="FFFFFF"/>
          </w:tcPr>
          <w:p w14:paraId="008F15BD" w14:textId="77777777" w:rsidR="00D668B9" w:rsidRPr="00196DE8" w:rsidRDefault="00D668B9" w:rsidP="004E5916">
            <w:pPr>
              <w:rPr>
                <w:rFonts w:ascii="Arial" w:hAnsi="Arial" w:cs="Arial"/>
                <w:bCs/>
                <w:sz w:val="24"/>
                <w:szCs w:val="24"/>
              </w:rPr>
            </w:pPr>
            <w:r w:rsidRPr="00196DE8">
              <w:rPr>
                <w:rFonts w:ascii="Arial" w:hAnsi="Arial" w:cs="Arial"/>
                <w:bCs/>
                <w:sz w:val="24"/>
                <w:szCs w:val="24"/>
              </w:rPr>
              <w:t>Reference Laboratory</w:t>
            </w:r>
          </w:p>
        </w:tc>
      </w:tr>
      <w:tr w:rsidR="003F25E9" w:rsidRPr="00196DE8" w14:paraId="093C8D16" w14:textId="77777777" w:rsidTr="00A83482">
        <w:tc>
          <w:tcPr>
            <w:tcW w:w="4536" w:type="dxa"/>
            <w:shd w:val="pct20" w:color="000000" w:fill="FFFFFF"/>
          </w:tcPr>
          <w:p w14:paraId="4F482948" w14:textId="77777777" w:rsidR="00D668B9" w:rsidRPr="00196DE8" w:rsidRDefault="00D668B9"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Pregnant woman with current symptoms suggestive of Zika virus infection that began whilst in a country with active Zika virus transmission or within 2 weeks of leaving</w:t>
            </w:r>
          </w:p>
        </w:tc>
        <w:tc>
          <w:tcPr>
            <w:tcW w:w="3514" w:type="dxa"/>
            <w:vMerge w:val="restart"/>
            <w:shd w:val="pct20" w:color="000000" w:fill="FFFFFF"/>
          </w:tcPr>
          <w:p w14:paraId="1E64928D" w14:textId="77777777" w:rsidR="00D668B9" w:rsidRPr="00196DE8" w:rsidRDefault="00D668B9"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Submit 2x blood samples (1x blood sample (</w:t>
            </w:r>
            <w:r w:rsidR="00B61BCA" w:rsidRPr="00196DE8">
              <w:rPr>
                <w:rFonts w:ascii="Arial" w:hAnsi="Arial" w:cs="Arial"/>
                <w:bCs/>
                <w:sz w:val="24"/>
                <w:szCs w:val="24"/>
                <w:lang w:val="en-GB"/>
              </w:rPr>
              <w:t>YELLOW</w:t>
            </w:r>
            <w:r w:rsidRPr="00196DE8">
              <w:rPr>
                <w:rFonts w:ascii="Arial" w:hAnsi="Arial" w:cs="Arial"/>
                <w:bCs/>
                <w:sz w:val="24"/>
                <w:szCs w:val="24"/>
                <w:lang w:val="en-GB"/>
              </w:rPr>
              <w:t>-topped container) 1x purple topped EDTA container) and 1 urine sample</w:t>
            </w:r>
          </w:p>
        </w:tc>
        <w:tc>
          <w:tcPr>
            <w:tcW w:w="1981" w:type="dxa"/>
            <w:vMerge w:val="restart"/>
            <w:shd w:val="pct20" w:color="000000" w:fill="FFFFFF"/>
          </w:tcPr>
          <w:p w14:paraId="1356EFDC" w14:textId="77777777" w:rsidR="00D668B9" w:rsidRPr="00196DE8" w:rsidRDefault="0076606C"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RIPL</w:t>
            </w:r>
            <w:r w:rsidR="00D668B9" w:rsidRPr="00196DE8">
              <w:rPr>
                <w:rFonts w:ascii="Arial" w:hAnsi="Arial" w:cs="Arial"/>
                <w:bCs/>
                <w:sz w:val="24"/>
                <w:szCs w:val="24"/>
                <w:lang w:val="en-GB"/>
              </w:rPr>
              <w:t xml:space="preserve">, </w:t>
            </w:r>
            <w:r w:rsidR="00567A2D" w:rsidRPr="00196DE8">
              <w:rPr>
                <w:rFonts w:ascii="Arial" w:hAnsi="Arial" w:cs="Arial"/>
                <w:bCs/>
                <w:sz w:val="24"/>
                <w:szCs w:val="24"/>
                <w:lang w:val="en-GB"/>
              </w:rPr>
              <w:t>UK HSA</w:t>
            </w:r>
            <w:r w:rsidR="00D668B9" w:rsidRPr="00196DE8">
              <w:rPr>
                <w:rFonts w:ascii="Arial" w:hAnsi="Arial" w:cs="Arial"/>
                <w:bCs/>
                <w:sz w:val="24"/>
                <w:szCs w:val="24"/>
                <w:lang w:val="en-GB"/>
              </w:rPr>
              <w:t xml:space="preserve"> Microbiology Services, Porton</w:t>
            </w:r>
            <w:r w:rsidRPr="00196DE8">
              <w:rPr>
                <w:rFonts w:ascii="Arial" w:hAnsi="Arial" w:cs="Arial"/>
                <w:bCs/>
                <w:sz w:val="24"/>
                <w:szCs w:val="24"/>
                <w:lang w:val="en-GB"/>
              </w:rPr>
              <w:t xml:space="preserve"> Down</w:t>
            </w:r>
          </w:p>
        </w:tc>
      </w:tr>
      <w:tr w:rsidR="003F25E9" w:rsidRPr="00196DE8" w14:paraId="031864DD" w14:textId="77777777" w:rsidTr="00A83482">
        <w:tc>
          <w:tcPr>
            <w:tcW w:w="4536" w:type="dxa"/>
            <w:shd w:val="pct25" w:color="FFFF00" w:fill="FFFFFF"/>
          </w:tcPr>
          <w:p w14:paraId="72FD4760" w14:textId="56783D2C" w:rsidR="00D668B9" w:rsidRPr="00196DE8" w:rsidRDefault="00D668B9"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 xml:space="preserve">Male and female with current symptoms </w:t>
            </w:r>
            <w:r w:rsidR="005B5E53" w:rsidRPr="00196DE8">
              <w:rPr>
                <w:rFonts w:ascii="Arial" w:hAnsi="Arial" w:cs="Arial"/>
                <w:bCs/>
                <w:sz w:val="24"/>
                <w:szCs w:val="24"/>
                <w:lang w:val="en-GB"/>
              </w:rPr>
              <w:t>or within</w:t>
            </w:r>
            <w:r w:rsidRPr="00196DE8">
              <w:rPr>
                <w:rFonts w:ascii="Arial" w:hAnsi="Arial" w:cs="Arial"/>
                <w:bCs/>
                <w:sz w:val="24"/>
                <w:szCs w:val="24"/>
                <w:lang w:val="en-GB"/>
              </w:rPr>
              <w:t xml:space="preserve"> 2 weeks of resolution of symptoms</w:t>
            </w:r>
          </w:p>
          <w:p w14:paraId="79A82B87" w14:textId="77777777" w:rsidR="00D668B9" w:rsidRPr="00196DE8" w:rsidRDefault="00D668B9" w:rsidP="004E5916">
            <w:pPr>
              <w:pStyle w:val="Footer"/>
              <w:tabs>
                <w:tab w:val="clear" w:pos="4153"/>
                <w:tab w:val="clear" w:pos="8306"/>
              </w:tabs>
              <w:rPr>
                <w:rFonts w:ascii="Arial" w:hAnsi="Arial" w:cs="Arial"/>
                <w:bCs/>
                <w:sz w:val="24"/>
                <w:szCs w:val="24"/>
                <w:lang w:val="en-GB"/>
              </w:rPr>
            </w:pPr>
          </w:p>
        </w:tc>
        <w:tc>
          <w:tcPr>
            <w:tcW w:w="3514" w:type="dxa"/>
            <w:vMerge/>
            <w:shd w:val="pct25" w:color="FFFF00" w:fill="FFFFFF"/>
          </w:tcPr>
          <w:p w14:paraId="439ACB69" w14:textId="77777777" w:rsidR="00D668B9" w:rsidRPr="00196DE8" w:rsidRDefault="00D668B9" w:rsidP="004E5916">
            <w:pPr>
              <w:pStyle w:val="Footer"/>
              <w:tabs>
                <w:tab w:val="clear" w:pos="4153"/>
                <w:tab w:val="clear" w:pos="8306"/>
              </w:tabs>
              <w:rPr>
                <w:rFonts w:ascii="Arial" w:hAnsi="Arial" w:cs="Arial"/>
                <w:bCs/>
                <w:sz w:val="24"/>
                <w:szCs w:val="24"/>
                <w:lang w:val="en-GB"/>
              </w:rPr>
            </w:pPr>
          </w:p>
        </w:tc>
        <w:tc>
          <w:tcPr>
            <w:tcW w:w="1981" w:type="dxa"/>
            <w:vMerge/>
            <w:shd w:val="pct25" w:color="FFFF00" w:fill="FFFFFF"/>
          </w:tcPr>
          <w:p w14:paraId="247A4E3E" w14:textId="77777777" w:rsidR="00D668B9" w:rsidRPr="00196DE8" w:rsidRDefault="00D668B9" w:rsidP="004E5916">
            <w:pPr>
              <w:pStyle w:val="Footer"/>
              <w:tabs>
                <w:tab w:val="clear" w:pos="4153"/>
                <w:tab w:val="clear" w:pos="8306"/>
              </w:tabs>
              <w:rPr>
                <w:rFonts w:ascii="Arial" w:hAnsi="Arial" w:cs="Arial"/>
                <w:bCs/>
                <w:sz w:val="24"/>
                <w:szCs w:val="24"/>
                <w:lang w:val="en-GB"/>
              </w:rPr>
            </w:pPr>
          </w:p>
        </w:tc>
      </w:tr>
      <w:tr w:rsidR="003F25E9" w:rsidRPr="00196DE8" w14:paraId="03344D40" w14:textId="77777777" w:rsidTr="00A83482">
        <w:tc>
          <w:tcPr>
            <w:tcW w:w="4536" w:type="dxa"/>
            <w:shd w:val="pct20" w:color="000000" w:fill="FFFFFF"/>
          </w:tcPr>
          <w:p w14:paraId="59E21892" w14:textId="77777777" w:rsidR="00D668B9" w:rsidRPr="00196DE8" w:rsidRDefault="00D668B9"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Male and female patients with past symptoms which have resolved beyond 2 weeks of date of collection</w:t>
            </w:r>
          </w:p>
          <w:p w14:paraId="51D59246" w14:textId="77777777" w:rsidR="00D668B9" w:rsidRPr="00196DE8" w:rsidRDefault="00D668B9" w:rsidP="004E5916">
            <w:pPr>
              <w:pStyle w:val="Footer"/>
              <w:tabs>
                <w:tab w:val="clear" w:pos="4153"/>
                <w:tab w:val="clear" w:pos="8306"/>
              </w:tabs>
              <w:rPr>
                <w:rFonts w:ascii="Arial" w:hAnsi="Arial" w:cs="Arial"/>
                <w:bCs/>
                <w:sz w:val="24"/>
                <w:szCs w:val="24"/>
                <w:lang w:val="en-GB"/>
              </w:rPr>
            </w:pPr>
          </w:p>
        </w:tc>
        <w:tc>
          <w:tcPr>
            <w:tcW w:w="3514" w:type="dxa"/>
            <w:shd w:val="pct20" w:color="000000" w:fill="FFFFFF"/>
          </w:tcPr>
          <w:p w14:paraId="0959743B" w14:textId="77777777" w:rsidR="00D668B9" w:rsidRPr="00196DE8" w:rsidRDefault="00D668B9"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Submit 1 blood sample (1x blood sample (</w:t>
            </w:r>
            <w:r w:rsidR="00B61BCA" w:rsidRPr="00196DE8">
              <w:rPr>
                <w:rFonts w:ascii="Arial" w:hAnsi="Arial" w:cs="Arial"/>
                <w:bCs/>
                <w:sz w:val="24"/>
                <w:szCs w:val="24"/>
                <w:lang w:val="en-GB"/>
              </w:rPr>
              <w:t>YELLOW</w:t>
            </w:r>
            <w:r w:rsidRPr="00196DE8">
              <w:rPr>
                <w:rFonts w:ascii="Arial" w:hAnsi="Arial" w:cs="Arial"/>
                <w:bCs/>
                <w:sz w:val="24"/>
                <w:szCs w:val="24"/>
                <w:lang w:val="en-GB"/>
              </w:rPr>
              <w:t xml:space="preserve">-topped container)  </w:t>
            </w:r>
          </w:p>
          <w:p w14:paraId="47CCA505" w14:textId="77777777" w:rsidR="00D668B9" w:rsidRPr="00196DE8" w:rsidRDefault="00D668B9"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Submit urine if within 21 days of symptom onset</w:t>
            </w:r>
          </w:p>
        </w:tc>
        <w:tc>
          <w:tcPr>
            <w:tcW w:w="1981" w:type="dxa"/>
            <w:vMerge/>
            <w:shd w:val="pct20" w:color="000000" w:fill="FFFFFF"/>
          </w:tcPr>
          <w:p w14:paraId="10E38364" w14:textId="77777777" w:rsidR="00D668B9" w:rsidRPr="00196DE8" w:rsidRDefault="00D668B9" w:rsidP="004E5916">
            <w:pPr>
              <w:pStyle w:val="Footer"/>
              <w:tabs>
                <w:tab w:val="clear" w:pos="4153"/>
                <w:tab w:val="clear" w:pos="8306"/>
              </w:tabs>
              <w:rPr>
                <w:rFonts w:ascii="Arial" w:hAnsi="Arial" w:cs="Arial"/>
                <w:bCs/>
                <w:sz w:val="24"/>
                <w:szCs w:val="24"/>
                <w:lang w:val="en-GB"/>
              </w:rPr>
            </w:pPr>
          </w:p>
        </w:tc>
      </w:tr>
      <w:tr w:rsidR="003F25E9" w:rsidRPr="00196DE8" w14:paraId="29C65EEB" w14:textId="77777777" w:rsidTr="00A83482">
        <w:tc>
          <w:tcPr>
            <w:tcW w:w="4536" w:type="dxa"/>
            <w:shd w:val="pct25" w:color="FFFF00" w:fill="FFFFFF"/>
          </w:tcPr>
          <w:p w14:paraId="08845364" w14:textId="6DB265D5" w:rsidR="00D668B9" w:rsidRPr="00196DE8" w:rsidRDefault="0030530F"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Asymptomatic</w:t>
            </w:r>
            <w:r w:rsidR="00D668B9" w:rsidRPr="00196DE8">
              <w:rPr>
                <w:rFonts w:ascii="Arial" w:hAnsi="Arial" w:cs="Arial"/>
                <w:bCs/>
                <w:sz w:val="24"/>
                <w:szCs w:val="24"/>
                <w:lang w:val="en-GB"/>
              </w:rPr>
              <w:t xml:space="preserve"> or never had symptoms</w:t>
            </w:r>
          </w:p>
          <w:p w14:paraId="577FCD37" w14:textId="77777777" w:rsidR="00D668B9" w:rsidRPr="00196DE8" w:rsidRDefault="00D668B9" w:rsidP="004E5916">
            <w:pPr>
              <w:pStyle w:val="Footer"/>
              <w:tabs>
                <w:tab w:val="clear" w:pos="4153"/>
                <w:tab w:val="clear" w:pos="8306"/>
              </w:tabs>
              <w:rPr>
                <w:rFonts w:ascii="Arial" w:hAnsi="Arial" w:cs="Arial"/>
                <w:bCs/>
                <w:sz w:val="24"/>
                <w:szCs w:val="24"/>
                <w:lang w:val="en-GB"/>
              </w:rPr>
            </w:pPr>
          </w:p>
        </w:tc>
        <w:tc>
          <w:tcPr>
            <w:tcW w:w="3514" w:type="dxa"/>
            <w:shd w:val="pct25" w:color="FFFF00" w:fill="FFFFFF"/>
          </w:tcPr>
          <w:p w14:paraId="5CF0960E" w14:textId="77777777" w:rsidR="00D668B9" w:rsidRPr="00196DE8" w:rsidRDefault="0075682D"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Samples sent to Virology for storage</w:t>
            </w:r>
          </w:p>
        </w:tc>
        <w:tc>
          <w:tcPr>
            <w:tcW w:w="1981" w:type="dxa"/>
            <w:shd w:val="pct25" w:color="FFFF00" w:fill="FFFFFF"/>
          </w:tcPr>
          <w:p w14:paraId="14B974E6" w14:textId="77777777" w:rsidR="00D668B9" w:rsidRPr="00196DE8" w:rsidRDefault="00D668B9" w:rsidP="004E5916">
            <w:pPr>
              <w:pStyle w:val="Footer"/>
              <w:tabs>
                <w:tab w:val="clear" w:pos="4153"/>
                <w:tab w:val="clear" w:pos="8306"/>
              </w:tabs>
              <w:rPr>
                <w:rFonts w:ascii="Arial" w:hAnsi="Arial" w:cs="Arial"/>
                <w:bCs/>
                <w:sz w:val="24"/>
                <w:szCs w:val="24"/>
                <w:lang w:val="en-GB"/>
              </w:rPr>
            </w:pPr>
            <w:r w:rsidRPr="00196DE8">
              <w:rPr>
                <w:rFonts w:ascii="Arial" w:hAnsi="Arial" w:cs="Arial"/>
                <w:bCs/>
                <w:sz w:val="24"/>
                <w:szCs w:val="24"/>
                <w:lang w:val="en-GB"/>
              </w:rPr>
              <w:t>NA</w:t>
            </w:r>
          </w:p>
        </w:tc>
      </w:tr>
      <w:bookmarkEnd w:id="73"/>
    </w:tbl>
    <w:p w14:paraId="3A341C29" w14:textId="77777777" w:rsidR="00C26CFB" w:rsidRPr="00196DE8" w:rsidRDefault="00C26CFB" w:rsidP="004E5916">
      <w:pPr>
        <w:tabs>
          <w:tab w:val="left" w:pos="-720"/>
        </w:tabs>
        <w:suppressAutoHyphens/>
        <w:rPr>
          <w:rFonts w:ascii="Arial" w:hAnsi="Arial" w:cs="Arial"/>
          <w:bCs/>
          <w:color w:val="000000"/>
          <w:spacing w:val="-3"/>
          <w:sz w:val="24"/>
          <w:szCs w:val="24"/>
        </w:rPr>
      </w:pPr>
    </w:p>
    <w:p w14:paraId="7C2932F9" w14:textId="77777777" w:rsidR="005E762B" w:rsidRPr="00196DE8" w:rsidRDefault="005E762B" w:rsidP="004E5916">
      <w:pPr>
        <w:tabs>
          <w:tab w:val="left" w:pos="-720"/>
        </w:tabs>
        <w:suppressAutoHyphens/>
        <w:rPr>
          <w:rFonts w:ascii="Arial" w:hAnsi="Arial" w:cs="Arial"/>
          <w:bCs/>
          <w:color w:val="000000"/>
          <w:spacing w:val="-3"/>
          <w:sz w:val="24"/>
          <w:szCs w:val="24"/>
        </w:rPr>
      </w:pPr>
      <w:r w:rsidRPr="00196DE8">
        <w:rPr>
          <w:rFonts w:ascii="Arial" w:hAnsi="Arial" w:cs="Arial"/>
          <w:bCs/>
          <w:color w:val="000000"/>
          <w:spacing w:val="-3"/>
          <w:sz w:val="24"/>
          <w:szCs w:val="24"/>
        </w:rPr>
        <w:br w:type="page"/>
      </w:r>
    </w:p>
    <w:p w14:paraId="539571BE" w14:textId="77777777" w:rsidR="0076606C" w:rsidRPr="00684DB1" w:rsidRDefault="0076606C" w:rsidP="00DF4B03">
      <w:pPr>
        <w:pStyle w:val="Heading1"/>
        <w:numPr>
          <w:ilvl w:val="0"/>
          <w:numId w:val="6"/>
        </w:numPr>
        <w:shd w:val="clear" w:color="auto" w:fill="D9D9D9"/>
        <w:jc w:val="left"/>
        <w:rPr>
          <w:rFonts w:cs="Arial"/>
          <w:b w:val="0"/>
          <w:bCs/>
          <w:sz w:val="28"/>
          <w:szCs w:val="28"/>
        </w:rPr>
      </w:pPr>
      <w:bookmarkStart w:id="89" w:name="_Toc227947278"/>
      <w:r w:rsidRPr="00684DB1">
        <w:rPr>
          <w:rFonts w:cs="Arial"/>
          <w:b w:val="0"/>
          <w:bCs/>
          <w:sz w:val="28"/>
          <w:szCs w:val="28"/>
        </w:rPr>
        <w:t>Specimen collection material and methods</w:t>
      </w:r>
      <w:bookmarkEnd w:id="89"/>
      <w:r w:rsidRPr="00684DB1">
        <w:rPr>
          <w:rFonts w:cs="Arial"/>
          <w:b w:val="0"/>
          <w:bCs/>
          <w:sz w:val="28"/>
          <w:szCs w:val="28"/>
        </w:rPr>
        <w:t xml:space="preserve"> </w:t>
      </w:r>
    </w:p>
    <w:p w14:paraId="27396675" w14:textId="690034E4" w:rsidR="0076606C" w:rsidRPr="00196DE8" w:rsidRDefault="0076606C" w:rsidP="004E5916">
      <w:pPr>
        <w:tabs>
          <w:tab w:val="left" w:pos="-720"/>
        </w:tabs>
        <w:suppressAutoHyphens/>
        <w:rPr>
          <w:rFonts w:ascii="Arial" w:hAnsi="Arial" w:cs="Arial"/>
          <w:bCs/>
          <w:color w:val="000000"/>
          <w:spacing w:val="-3"/>
          <w:sz w:val="24"/>
          <w:szCs w:val="24"/>
        </w:rPr>
      </w:pPr>
      <w:r w:rsidRPr="00196DE8">
        <w:rPr>
          <w:rFonts w:ascii="Arial" w:hAnsi="Arial" w:cs="Arial"/>
          <w:bCs/>
          <w:color w:val="000000"/>
          <w:spacing w:val="-3"/>
          <w:sz w:val="24"/>
          <w:szCs w:val="24"/>
        </w:rPr>
        <w:t xml:space="preserve">In the absence of readily available VTM (laboratory issued or commercial), please immerse the swab tips in 1 mL of sterile saline in </w:t>
      </w:r>
      <w:r w:rsidR="005F12B0" w:rsidRPr="00196DE8">
        <w:rPr>
          <w:rFonts w:ascii="Arial" w:hAnsi="Arial" w:cs="Arial"/>
          <w:bCs/>
          <w:color w:val="000000"/>
          <w:spacing w:val="-3"/>
          <w:sz w:val="24"/>
          <w:szCs w:val="24"/>
        </w:rPr>
        <w:t>a</w:t>
      </w:r>
      <w:r w:rsidRPr="00196DE8">
        <w:rPr>
          <w:rFonts w:ascii="Arial" w:hAnsi="Arial" w:cs="Arial"/>
          <w:bCs/>
          <w:color w:val="000000"/>
          <w:spacing w:val="-3"/>
          <w:sz w:val="24"/>
          <w:szCs w:val="24"/>
        </w:rPr>
        <w:t xml:space="preserve"> universal container</w:t>
      </w:r>
    </w:p>
    <w:p w14:paraId="601C6793" w14:textId="77777777" w:rsidR="0076606C" w:rsidRPr="00196DE8" w:rsidRDefault="0076606C" w:rsidP="004E5916">
      <w:pPr>
        <w:tabs>
          <w:tab w:val="left" w:pos="-720"/>
        </w:tabs>
        <w:suppressAutoHyphens/>
        <w:rPr>
          <w:rFonts w:ascii="Arial" w:hAnsi="Arial" w:cs="Arial"/>
          <w:bCs/>
          <w:color w:val="000000"/>
          <w:spacing w:val="-3"/>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1988"/>
        <w:gridCol w:w="1843"/>
        <w:gridCol w:w="4819"/>
      </w:tblGrid>
      <w:tr w:rsidR="003F25E9" w:rsidRPr="00196DE8" w14:paraId="783D0071" w14:textId="77777777" w:rsidTr="00CB4556">
        <w:tc>
          <w:tcPr>
            <w:tcW w:w="1556" w:type="dxa"/>
            <w:vAlign w:val="center"/>
          </w:tcPr>
          <w:p w14:paraId="3CBE60C6" w14:textId="77777777" w:rsidR="007676A1" w:rsidRPr="00196DE8" w:rsidRDefault="007676A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Sample</w:t>
            </w:r>
          </w:p>
        </w:tc>
        <w:tc>
          <w:tcPr>
            <w:tcW w:w="3831" w:type="dxa"/>
            <w:gridSpan w:val="2"/>
            <w:vAlign w:val="center"/>
          </w:tcPr>
          <w:p w14:paraId="6E9354C2" w14:textId="77777777" w:rsidR="007676A1" w:rsidRPr="00196DE8" w:rsidRDefault="007676A1" w:rsidP="004E5916">
            <w:p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Material required</w:t>
            </w:r>
          </w:p>
        </w:tc>
        <w:tc>
          <w:tcPr>
            <w:tcW w:w="4819" w:type="dxa"/>
            <w:vAlign w:val="center"/>
          </w:tcPr>
          <w:p w14:paraId="25278599" w14:textId="77777777" w:rsidR="007676A1" w:rsidRPr="00196DE8" w:rsidRDefault="007676A1"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Methods</w:t>
            </w:r>
          </w:p>
        </w:tc>
      </w:tr>
      <w:tr w:rsidR="003F25E9" w:rsidRPr="00196DE8" w14:paraId="5E1805F5" w14:textId="77777777" w:rsidTr="00CB4556">
        <w:trPr>
          <w:trHeight w:val="1465"/>
        </w:trPr>
        <w:tc>
          <w:tcPr>
            <w:tcW w:w="1556" w:type="dxa"/>
            <w:shd w:val="clear" w:color="auto" w:fill="EFD3D2"/>
            <w:vAlign w:val="center"/>
          </w:tcPr>
          <w:p w14:paraId="5746E24A" w14:textId="77777777" w:rsidR="00690225" w:rsidRPr="00196DE8" w:rsidRDefault="00690225" w:rsidP="004E5916">
            <w:pPr>
              <w:tabs>
                <w:tab w:val="left" w:pos="-720"/>
              </w:tabs>
              <w:suppressAutoHyphens/>
              <w:rPr>
                <w:rFonts w:ascii="Arial" w:hAnsi="Arial" w:cs="Arial"/>
                <w:bCs/>
                <w:spacing w:val="-3"/>
                <w:sz w:val="24"/>
                <w:szCs w:val="24"/>
              </w:rPr>
            </w:pPr>
            <w:r w:rsidRPr="00196DE8">
              <w:rPr>
                <w:rFonts w:ascii="Arial" w:hAnsi="Arial" w:cs="Arial"/>
                <w:bCs/>
                <w:sz w:val="24"/>
                <w:szCs w:val="24"/>
              </w:rPr>
              <w:t>Aspirates from normally sterile sites (joint, ascites, peritoneal and pleural fluids)</w:t>
            </w:r>
          </w:p>
        </w:tc>
        <w:tc>
          <w:tcPr>
            <w:tcW w:w="1988" w:type="dxa"/>
            <w:shd w:val="clear" w:color="auto" w:fill="EFD3D2"/>
            <w:vAlign w:val="center"/>
          </w:tcPr>
          <w:p w14:paraId="556418CF" w14:textId="77777777" w:rsidR="00690225" w:rsidRPr="00196DE8" w:rsidRDefault="00690225"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Sterile syringe </w:t>
            </w:r>
          </w:p>
          <w:p w14:paraId="7C189490" w14:textId="77777777" w:rsidR="00E20E96" w:rsidRPr="00196DE8" w:rsidRDefault="00E20E96" w:rsidP="004E5916">
            <w:pPr>
              <w:tabs>
                <w:tab w:val="left" w:pos="-720"/>
              </w:tabs>
              <w:suppressAutoHyphens/>
              <w:rPr>
                <w:rFonts w:ascii="Arial" w:hAnsi="Arial" w:cs="Arial"/>
                <w:bCs/>
                <w:sz w:val="24"/>
                <w:szCs w:val="24"/>
              </w:rPr>
            </w:pPr>
          </w:p>
          <w:p w14:paraId="56085092" w14:textId="77777777" w:rsidR="00690225" w:rsidRPr="00196DE8" w:rsidRDefault="005234A9" w:rsidP="004E5916">
            <w:pPr>
              <w:tabs>
                <w:tab w:val="left" w:pos="-720"/>
              </w:tabs>
              <w:suppressAutoHyphens/>
              <w:rPr>
                <w:rFonts w:ascii="Arial" w:hAnsi="Arial" w:cs="Arial"/>
                <w:bCs/>
                <w:spacing w:val="-3"/>
                <w:sz w:val="24"/>
                <w:szCs w:val="24"/>
              </w:rPr>
            </w:pPr>
            <w:r w:rsidRPr="00196DE8">
              <w:rPr>
                <w:rFonts w:ascii="Arial" w:hAnsi="Arial" w:cs="Arial"/>
                <w:bCs/>
                <w:sz w:val="24"/>
                <w:szCs w:val="24"/>
              </w:rPr>
              <w:t xml:space="preserve">15 </w:t>
            </w:r>
            <w:r w:rsidR="002F2620" w:rsidRPr="00196DE8">
              <w:rPr>
                <w:rFonts w:ascii="Arial" w:hAnsi="Arial" w:cs="Arial"/>
                <w:bCs/>
                <w:sz w:val="24"/>
                <w:szCs w:val="24"/>
              </w:rPr>
              <w:t>mL</w:t>
            </w:r>
            <w:r w:rsidRPr="00196DE8">
              <w:rPr>
                <w:rFonts w:ascii="Arial" w:hAnsi="Arial" w:cs="Arial"/>
                <w:bCs/>
                <w:sz w:val="24"/>
                <w:szCs w:val="24"/>
              </w:rPr>
              <w:t xml:space="preserve"> or 30 </w:t>
            </w:r>
            <w:r w:rsidR="002F2620" w:rsidRPr="00196DE8">
              <w:rPr>
                <w:rFonts w:ascii="Arial" w:hAnsi="Arial" w:cs="Arial"/>
                <w:bCs/>
                <w:sz w:val="24"/>
                <w:szCs w:val="24"/>
              </w:rPr>
              <w:t>mL</w:t>
            </w:r>
            <w:r w:rsidRPr="00196DE8">
              <w:rPr>
                <w:rFonts w:ascii="Arial" w:hAnsi="Arial" w:cs="Arial"/>
                <w:bCs/>
                <w:sz w:val="24"/>
                <w:szCs w:val="24"/>
              </w:rPr>
              <w:t xml:space="preserve"> s</w:t>
            </w:r>
            <w:r w:rsidR="00690225" w:rsidRPr="00196DE8">
              <w:rPr>
                <w:rFonts w:ascii="Arial" w:hAnsi="Arial" w:cs="Arial"/>
                <w:bCs/>
                <w:sz w:val="24"/>
                <w:szCs w:val="24"/>
              </w:rPr>
              <w:t>terile universal container</w:t>
            </w:r>
          </w:p>
        </w:tc>
        <w:tc>
          <w:tcPr>
            <w:tcW w:w="1843" w:type="dxa"/>
            <w:vMerge w:val="restart"/>
            <w:shd w:val="clear" w:color="auto" w:fill="EFD3D2"/>
            <w:vAlign w:val="center"/>
          </w:tcPr>
          <w:p w14:paraId="1807DF69" w14:textId="1CCE15EE" w:rsidR="00690225" w:rsidRPr="00196DE8" w:rsidRDefault="005F12B0" w:rsidP="004E5916">
            <w:pPr>
              <w:tabs>
                <w:tab w:val="left" w:pos="-720"/>
              </w:tabs>
              <w:suppressAutoHyphens/>
              <w:ind w:left="33"/>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5F5DB2E4" wp14:editId="47C5ABEB">
                  <wp:extent cx="409575" cy="1666875"/>
                  <wp:effectExtent l="0" t="0" r="0" b="0"/>
                  <wp:docPr id="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1666875"/>
                          </a:xfrm>
                          <a:prstGeom prst="rect">
                            <a:avLst/>
                          </a:prstGeom>
                          <a:noFill/>
                          <a:ln>
                            <a:noFill/>
                          </a:ln>
                        </pic:spPr>
                      </pic:pic>
                    </a:graphicData>
                  </a:graphic>
                </wp:inline>
              </w:drawing>
            </w:r>
            <w:r w:rsidR="005234A9" w:rsidRPr="00196DE8">
              <w:rPr>
                <w:rFonts w:ascii="Arial" w:hAnsi="Arial" w:cs="Arial"/>
                <w:bCs/>
                <w:noProof/>
                <w:sz w:val="24"/>
                <w:szCs w:val="24"/>
                <w:lang w:eastAsia="en-GB"/>
              </w:rPr>
              <w:t xml:space="preserve"> </w:t>
            </w:r>
            <w:r w:rsidRPr="00196DE8">
              <w:rPr>
                <w:rFonts w:ascii="Arial" w:hAnsi="Arial" w:cs="Arial"/>
                <w:bCs/>
                <w:noProof/>
                <w:sz w:val="24"/>
                <w:szCs w:val="24"/>
                <w:lang w:eastAsia="en-GB"/>
              </w:rPr>
              <w:drawing>
                <wp:inline distT="0" distB="0" distL="0" distR="0" wp14:anchorId="28A4B1F7" wp14:editId="3E2B1BA8">
                  <wp:extent cx="457200" cy="1571625"/>
                  <wp:effectExtent l="0" t="0" r="0" b="0"/>
                  <wp:docPr id="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 cy="1571625"/>
                          </a:xfrm>
                          <a:prstGeom prst="rect">
                            <a:avLst/>
                          </a:prstGeom>
                          <a:noFill/>
                          <a:ln>
                            <a:noFill/>
                          </a:ln>
                        </pic:spPr>
                      </pic:pic>
                    </a:graphicData>
                  </a:graphic>
                </wp:inline>
              </w:drawing>
            </w:r>
          </w:p>
        </w:tc>
        <w:tc>
          <w:tcPr>
            <w:tcW w:w="4819" w:type="dxa"/>
            <w:shd w:val="clear" w:color="auto" w:fill="EFD3D2"/>
            <w:vAlign w:val="center"/>
          </w:tcPr>
          <w:p w14:paraId="011287FB" w14:textId="77777777" w:rsidR="00E954EC" w:rsidRPr="00196DE8" w:rsidRDefault="00690225" w:rsidP="004E5916">
            <w:pPr>
              <w:numPr>
                <w:ilvl w:val="0"/>
                <w:numId w:val="22"/>
              </w:num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Collect the s</w:t>
            </w:r>
            <w:r w:rsidR="00E954EC" w:rsidRPr="00196DE8">
              <w:rPr>
                <w:rFonts w:ascii="Arial" w:hAnsi="Arial" w:cs="Arial"/>
                <w:bCs/>
                <w:spacing w:val="-3"/>
                <w:sz w:val="24"/>
                <w:szCs w:val="24"/>
              </w:rPr>
              <w:t>pecimen with a sterile syringe.</w:t>
            </w:r>
          </w:p>
          <w:p w14:paraId="3EF74A93" w14:textId="77777777" w:rsidR="00E954EC" w:rsidRPr="00196DE8" w:rsidRDefault="00690225" w:rsidP="004E5916">
            <w:pPr>
              <w:numPr>
                <w:ilvl w:val="0"/>
                <w:numId w:val="22"/>
              </w:num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 xml:space="preserve">Transfer a maximum of </w:t>
            </w:r>
            <w:r w:rsidR="005234A9" w:rsidRPr="00196DE8">
              <w:rPr>
                <w:rFonts w:ascii="Arial" w:hAnsi="Arial" w:cs="Arial"/>
                <w:bCs/>
                <w:spacing w:val="-3"/>
                <w:sz w:val="24"/>
                <w:szCs w:val="24"/>
              </w:rPr>
              <w:t xml:space="preserve">15 </w:t>
            </w:r>
            <w:r w:rsidR="002F2620" w:rsidRPr="00196DE8">
              <w:rPr>
                <w:rFonts w:ascii="Arial" w:hAnsi="Arial" w:cs="Arial"/>
                <w:bCs/>
                <w:spacing w:val="-3"/>
                <w:sz w:val="24"/>
                <w:szCs w:val="24"/>
              </w:rPr>
              <w:t>mL</w:t>
            </w:r>
            <w:r w:rsidRPr="00196DE8">
              <w:rPr>
                <w:rFonts w:ascii="Arial" w:hAnsi="Arial" w:cs="Arial"/>
                <w:bCs/>
                <w:spacing w:val="-3"/>
                <w:sz w:val="24"/>
                <w:szCs w:val="24"/>
              </w:rPr>
              <w:t xml:space="preserve"> into </w:t>
            </w:r>
            <w:r w:rsidR="005234A9" w:rsidRPr="00196DE8">
              <w:rPr>
                <w:rFonts w:ascii="Arial" w:hAnsi="Arial" w:cs="Arial"/>
                <w:bCs/>
                <w:spacing w:val="-3"/>
                <w:sz w:val="24"/>
                <w:szCs w:val="24"/>
              </w:rPr>
              <w:t xml:space="preserve">a sterile universal container. </w:t>
            </w:r>
          </w:p>
          <w:p w14:paraId="2FF4D18E" w14:textId="77777777" w:rsidR="00690225" w:rsidRPr="00196DE8" w:rsidRDefault="00690225" w:rsidP="004E5916">
            <w:pPr>
              <w:numPr>
                <w:ilvl w:val="0"/>
                <w:numId w:val="22"/>
              </w:num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Ensure the cap is tightly screwed on.</w:t>
            </w:r>
          </w:p>
        </w:tc>
      </w:tr>
      <w:tr w:rsidR="003F25E9" w:rsidRPr="00196DE8" w14:paraId="47AF7CEA" w14:textId="77777777" w:rsidTr="00CB4556">
        <w:trPr>
          <w:trHeight w:val="1465"/>
        </w:trPr>
        <w:tc>
          <w:tcPr>
            <w:tcW w:w="1556" w:type="dxa"/>
            <w:vAlign w:val="center"/>
          </w:tcPr>
          <w:p w14:paraId="5AA96BE2" w14:textId="77777777" w:rsidR="00690225" w:rsidRPr="00196DE8" w:rsidRDefault="0069022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Biopsies</w:t>
            </w:r>
          </w:p>
          <w:p w14:paraId="309C9BD0" w14:textId="77777777" w:rsidR="00690225" w:rsidRPr="00196DE8" w:rsidRDefault="00690225" w:rsidP="004E5916">
            <w:pPr>
              <w:tabs>
                <w:tab w:val="left" w:pos="-720"/>
              </w:tabs>
              <w:suppressAutoHyphens/>
              <w:rPr>
                <w:rFonts w:ascii="Arial" w:hAnsi="Arial" w:cs="Arial"/>
                <w:bCs/>
                <w:spacing w:val="-3"/>
                <w:sz w:val="24"/>
                <w:szCs w:val="24"/>
              </w:rPr>
            </w:pPr>
          </w:p>
        </w:tc>
        <w:tc>
          <w:tcPr>
            <w:tcW w:w="1988" w:type="dxa"/>
            <w:vAlign w:val="center"/>
          </w:tcPr>
          <w:p w14:paraId="031244D2" w14:textId="77777777" w:rsidR="00E20E96" w:rsidRPr="00196DE8" w:rsidRDefault="00E20E96" w:rsidP="004E5916">
            <w:pPr>
              <w:tabs>
                <w:tab w:val="left" w:pos="-720"/>
              </w:tabs>
              <w:suppressAutoHyphens/>
              <w:rPr>
                <w:rFonts w:ascii="Arial" w:hAnsi="Arial" w:cs="Arial"/>
                <w:bCs/>
                <w:sz w:val="24"/>
                <w:szCs w:val="24"/>
              </w:rPr>
            </w:pPr>
            <w:r w:rsidRPr="00196DE8">
              <w:rPr>
                <w:rFonts w:ascii="Arial" w:hAnsi="Arial" w:cs="Arial"/>
                <w:bCs/>
                <w:sz w:val="24"/>
                <w:szCs w:val="24"/>
              </w:rPr>
              <w:t>Biopsy equipment as appropriate</w:t>
            </w:r>
          </w:p>
          <w:p w14:paraId="6EE6DFFD" w14:textId="77777777" w:rsidR="00E20E96" w:rsidRPr="00196DE8" w:rsidRDefault="00E20E96" w:rsidP="004E5916">
            <w:pPr>
              <w:tabs>
                <w:tab w:val="left" w:pos="-720"/>
              </w:tabs>
              <w:suppressAutoHyphens/>
              <w:rPr>
                <w:rFonts w:ascii="Arial" w:hAnsi="Arial" w:cs="Arial"/>
                <w:bCs/>
                <w:sz w:val="24"/>
                <w:szCs w:val="24"/>
              </w:rPr>
            </w:pPr>
          </w:p>
          <w:p w14:paraId="2A2BD37E" w14:textId="77777777" w:rsidR="00690225" w:rsidRPr="00196DE8" w:rsidRDefault="005234A9"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15 </w:t>
            </w:r>
            <w:r w:rsidR="002F2620" w:rsidRPr="00196DE8">
              <w:rPr>
                <w:rFonts w:ascii="Arial" w:hAnsi="Arial" w:cs="Arial"/>
                <w:bCs/>
                <w:sz w:val="24"/>
                <w:szCs w:val="24"/>
              </w:rPr>
              <w:t>mL</w:t>
            </w:r>
            <w:r w:rsidRPr="00196DE8">
              <w:rPr>
                <w:rFonts w:ascii="Arial" w:hAnsi="Arial" w:cs="Arial"/>
                <w:bCs/>
                <w:sz w:val="24"/>
                <w:szCs w:val="24"/>
              </w:rPr>
              <w:t xml:space="preserve"> or 30 </w:t>
            </w:r>
            <w:r w:rsidR="002F2620" w:rsidRPr="00196DE8">
              <w:rPr>
                <w:rFonts w:ascii="Arial" w:hAnsi="Arial" w:cs="Arial"/>
                <w:bCs/>
                <w:sz w:val="24"/>
                <w:szCs w:val="24"/>
              </w:rPr>
              <w:t>mL</w:t>
            </w:r>
            <w:r w:rsidRPr="00196DE8">
              <w:rPr>
                <w:rFonts w:ascii="Arial" w:hAnsi="Arial" w:cs="Arial"/>
                <w:bCs/>
                <w:sz w:val="24"/>
                <w:szCs w:val="24"/>
              </w:rPr>
              <w:t xml:space="preserve"> sterile universal container </w:t>
            </w:r>
            <w:r w:rsidR="00690225" w:rsidRPr="00196DE8">
              <w:rPr>
                <w:rFonts w:ascii="Arial" w:hAnsi="Arial" w:cs="Arial"/>
                <w:bCs/>
                <w:sz w:val="24"/>
                <w:szCs w:val="24"/>
              </w:rPr>
              <w:t>(not formalin)</w:t>
            </w:r>
          </w:p>
        </w:tc>
        <w:tc>
          <w:tcPr>
            <w:tcW w:w="1843" w:type="dxa"/>
            <w:vMerge/>
            <w:tcBorders>
              <w:bottom w:val="single" w:sz="4" w:space="0" w:color="auto"/>
            </w:tcBorders>
            <w:vAlign w:val="center"/>
          </w:tcPr>
          <w:p w14:paraId="6E5D4670" w14:textId="77777777" w:rsidR="00690225" w:rsidRPr="00196DE8" w:rsidRDefault="00690225" w:rsidP="004E5916">
            <w:pPr>
              <w:tabs>
                <w:tab w:val="left" w:pos="-720"/>
              </w:tabs>
              <w:suppressAutoHyphens/>
              <w:ind w:left="360"/>
              <w:rPr>
                <w:rFonts w:ascii="Arial" w:hAnsi="Arial" w:cs="Arial"/>
                <w:bCs/>
                <w:spacing w:val="-3"/>
                <w:sz w:val="24"/>
                <w:szCs w:val="24"/>
              </w:rPr>
            </w:pPr>
          </w:p>
        </w:tc>
        <w:tc>
          <w:tcPr>
            <w:tcW w:w="4819" w:type="dxa"/>
            <w:vAlign w:val="center"/>
          </w:tcPr>
          <w:p w14:paraId="0B642356" w14:textId="77777777" w:rsidR="00E954EC" w:rsidRPr="00196DE8" w:rsidRDefault="00690225" w:rsidP="004E5916">
            <w:pPr>
              <w:numPr>
                <w:ilvl w:val="0"/>
                <w:numId w:val="23"/>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All biopsies should be placed in sterile saline and not in formalin. </w:t>
            </w:r>
          </w:p>
          <w:p w14:paraId="1BAC5C68" w14:textId="77777777" w:rsidR="00632647" w:rsidRPr="00196DE8" w:rsidRDefault="00632647" w:rsidP="004E5916">
            <w:pPr>
              <w:numPr>
                <w:ilvl w:val="0"/>
                <w:numId w:val="23"/>
              </w:numPr>
              <w:tabs>
                <w:tab w:val="left" w:pos="-720"/>
              </w:tabs>
              <w:suppressAutoHyphens/>
              <w:rPr>
                <w:rFonts w:ascii="Arial" w:hAnsi="Arial" w:cs="Arial"/>
                <w:bCs/>
                <w:spacing w:val="-3"/>
                <w:sz w:val="24"/>
                <w:szCs w:val="24"/>
              </w:rPr>
            </w:pPr>
            <w:r w:rsidRPr="00196DE8">
              <w:rPr>
                <w:rFonts w:ascii="Arial" w:hAnsi="Arial" w:cs="Arial"/>
                <w:bCs/>
                <w:sz w:val="24"/>
                <w:szCs w:val="24"/>
              </w:rPr>
              <w:t>Contact medical virology staff for advice with relevant clinical details</w:t>
            </w:r>
          </w:p>
          <w:p w14:paraId="3E61C42B" w14:textId="77777777" w:rsidR="00690225" w:rsidRPr="00196DE8" w:rsidRDefault="00E954EC" w:rsidP="004E5916">
            <w:pPr>
              <w:numPr>
                <w:ilvl w:val="0"/>
                <w:numId w:val="23"/>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P</w:t>
            </w:r>
            <w:r w:rsidR="00690225" w:rsidRPr="00196DE8">
              <w:rPr>
                <w:rFonts w:ascii="Arial" w:hAnsi="Arial" w:cs="Arial"/>
                <w:bCs/>
                <w:spacing w:val="-3"/>
                <w:sz w:val="24"/>
                <w:szCs w:val="24"/>
              </w:rPr>
              <w:t xml:space="preserve">lease </w:t>
            </w:r>
            <w:r w:rsidR="00BE0A6C" w:rsidRPr="00196DE8">
              <w:rPr>
                <w:rFonts w:ascii="Arial" w:hAnsi="Arial" w:cs="Arial"/>
                <w:bCs/>
                <w:spacing w:val="-3"/>
                <w:sz w:val="24"/>
                <w:szCs w:val="24"/>
              </w:rPr>
              <w:t>clearly state</w:t>
            </w:r>
            <w:r w:rsidR="00690225" w:rsidRPr="00196DE8">
              <w:rPr>
                <w:rFonts w:ascii="Arial" w:hAnsi="Arial" w:cs="Arial"/>
                <w:bCs/>
                <w:spacing w:val="-3"/>
                <w:sz w:val="24"/>
                <w:szCs w:val="24"/>
              </w:rPr>
              <w:t xml:space="preserve"> the clinical diagnosis and the test needed.</w:t>
            </w:r>
          </w:p>
        </w:tc>
      </w:tr>
      <w:tr w:rsidR="003F25E9" w:rsidRPr="00196DE8" w14:paraId="68409220" w14:textId="77777777" w:rsidTr="00CB4556">
        <w:trPr>
          <w:trHeight w:val="711"/>
        </w:trPr>
        <w:tc>
          <w:tcPr>
            <w:tcW w:w="1556" w:type="dxa"/>
            <w:shd w:val="clear" w:color="auto" w:fill="EFD3D2"/>
            <w:vAlign w:val="center"/>
          </w:tcPr>
          <w:p w14:paraId="3257E7F0" w14:textId="77777777" w:rsidR="00EB32A6" w:rsidRPr="00196DE8" w:rsidRDefault="00EB32A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Blood</w:t>
            </w:r>
          </w:p>
          <w:p w14:paraId="7169AE3D" w14:textId="77777777" w:rsidR="00EB32A6" w:rsidRPr="00196DE8" w:rsidRDefault="00EB32A6" w:rsidP="004E5916">
            <w:pPr>
              <w:tabs>
                <w:tab w:val="left" w:pos="-720"/>
              </w:tabs>
              <w:suppressAutoHyphens/>
              <w:rPr>
                <w:rFonts w:ascii="Arial" w:hAnsi="Arial" w:cs="Arial"/>
                <w:bCs/>
                <w:spacing w:val="-3"/>
                <w:sz w:val="24"/>
                <w:szCs w:val="24"/>
              </w:rPr>
            </w:pPr>
          </w:p>
          <w:p w14:paraId="7E4E4202" w14:textId="77777777" w:rsidR="00EB32A6" w:rsidRPr="00196DE8" w:rsidRDefault="00EB32A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Serum</w:t>
            </w:r>
          </w:p>
        </w:tc>
        <w:tc>
          <w:tcPr>
            <w:tcW w:w="1988" w:type="dxa"/>
            <w:tcBorders>
              <w:right w:val="single" w:sz="4" w:space="0" w:color="auto"/>
            </w:tcBorders>
            <w:shd w:val="clear" w:color="auto" w:fill="EFD3D2"/>
            <w:vAlign w:val="center"/>
          </w:tcPr>
          <w:p w14:paraId="1B473DA4" w14:textId="77777777" w:rsidR="00EB32A6" w:rsidRPr="00196DE8" w:rsidRDefault="00B61BCA" w:rsidP="004E5916">
            <w:pPr>
              <w:tabs>
                <w:tab w:val="left" w:pos="-720"/>
              </w:tabs>
              <w:suppressAutoHyphens/>
              <w:rPr>
                <w:rFonts w:ascii="Arial" w:hAnsi="Arial" w:cs="Arial"/>
                <w:bCs/>
                <w:sz w:val="24"/>
                <w:szCs w:val="24"/>
              </w:rPr>
            </w:pPr>
            <w:r w:rsidRPr="00196DE8">
              <w:rPr>
                <w:rFonts w:ascii="Arial" w:hAnsi="Arial" w:cs="Arial"/>
                <w:bCs/>
                <w:sz w:val="24"/>
                <w:szCs w:val="24"/>
              </w:rPr>
              <w:t>YELLOW</w:t>
            </w:r>
            <w:r w:rsidR="00EB32A6" w:rsidRPr="00196DE8">
              <w:rPr>
                <w:rFonts w:ascii="Arial" w:hAnsi="Arial" w:cs="Arial"/>
                <w:bCs/>
                <w:sz w:val="24"/>
                <w:szCs w:val="24"/>
              </w:rPr>
              <w:t xml:space="preserve"> topped container</w:t>
            </w:r>
          </w:p>
          <w:p w14:paraId="17147A3F" w14:textId="77777777" w:rsidR="00E954EC" w:rsidRPr="00196DE8" w:rsidRDefault="00E954EC" w:rsidP="004E5916">
            <w:pPr>
              <w:tabs>
                <w:tab w:val="left" w:pos="-720"/>
              </w:tabs>
              <w:suppressAutoHyphens/>
              <w:rPr>
                <w:rFonts w:ascii="Arial" w:hAnsi="Arial" w:cs="Arial"/>
                <w:bCs/>
                <w:sz w:val="24"/>
                <w:szCs w:val="24"/>
              </w:rPr>
            </w:pPr>
            <w:r w:rsidRPr="00196DE8">
              <w:rPr>
                <w:rFonts w:ascii="Arial" w:hAnsi="Arial" w:cs="Arial"/>
                <w:bCs/>
                <w:sz w:val="24"/>
                <w:szCs w:val="24"/>
              </w:rPr>
              <w:t>(adult and paediatric shown here)</w:t>
            </w:r>
          </w:p>
          <w:p w14:paraId="07A2892C" w14:textId="77777777" w:rsidR="002F2620" w:rsidRPr="00196DE8" w:rsidRDefault="002F2620" w:rsidP="004E5916">
            <w:pPr>
              <w:tabs>
                <w:tab w:val="left" w:pos="-720"/>
              </w:tabs>
              <w:suppressAutoHyphens/>
              <w:rPr>
                <w:rFonts w:ascii="Arial" w:hAnsi="Arial" w:cs="Arial"/>
                <w:bCs/>
                <w:sz w:val="24"/>
                <w:szCs w:val="24"/>
              </w:rPr>
            </w:pPr>
          </w:p>
          <w:p w14:paraId="01751F00" w14:textId="77777777" w:rsidR="002F2620" w:rsidRPr="00196DE8" w:rsidRDefault="002F2620" w:rsidP="004E5916">
            <w:pPr>
              <w:tabs>
                <w:tab w:val="left" w:pos="-720"/>
              </w:tabs>
              <w:suppressAutoHyphens/>
              <w:rPr>
                <w:rFonts w:ascii="Arial" w:hAnsi="Arial" w:cs="Arial"/>
                <w:bCs/>
                <w:sz w:val="24"/>
                <w:szCs w:val="24"/>
              </w:rPr>
            </w:pPr>
            <w:r w:rsidRPr="00196DE8">
              <w:rPr>
                <w:rFonts w:ascii="Arial" w:hAnsi="Arial" w:cs="Arial"/>
                <w:bCs/>
                <w:sz w:val="24"/>
                <w:szCs w:val="24"/>
              </w:rPr>
              <w:t>Please note that Yellow-topped blood is not for infection sciences</w:t>
            </w:r>
          </w:p>
          <w:p w14:paraId="0532F774" w14:textId="77777777" w:rsidR="00EB32A6" w:rsidRPr="00196DE8" w:rsidRDefault="00EB32A6" w:rsidP="004E5916">
            <w:pPr>
              <w:tabs>
                <w:tab w:val="left" w:pos="-720"/>
              </w:tabs>
              <w:suppressAutoHyphens/>
              <w:rPr>
                <w:rFonts w:ascii="Arial" w:hAnsi="Arial" w:cs="Arial"/>
                <w:bCs/>
                <w:sz w:val="24"/>
                <w:szCs w:val="24"/>
              </w:rPr>
            </w:pPr>
          </w:p>
        </w:tc>
        <w:tc>
          <w:tcPr>
            <w:tcW w:w="1843" w:type="dxa"/>
            <w:tcBorders>
              <w:left w:val="single" w:sz="4" w:space="0" w:color="auto"/>
              <w:bottom w:val="single" w:sz="4" w:space="0" w:color="auto"/>
            </w:tcBorders>
            <w:shd w:val="clear" w:color="auto" w:fill="EFD3D2"/>
            <w:vAlign w:val="center"/>
          </w:tcPr>
          <w:p w14:paraId="0F4BD651" w14:textId="696A83E5" w:rsidR="00EB32A6" w:rsidRPr="00196DE8" w:rsidRDefault="005F12B0" w:rsidP="004E5916">
            <w:pPr>
              <w:pStyle w:val="Footer"/>
              <w:ind w:left="33"/>
              <w:rPr>
                <w:rFonts w:ascii="Arial" w:hAnsi="Arial" w:cs="Arial"/>
                <w:bCs/>
                <w:noProof/>
                <w:sz w:val="24"/>
                <w:szCs w:val="24"/>
                <w:lang w:val="en-GB" w:eastAsia="en-GB"/>
              </w:rPr>
            </w:pPr>
            <w:r w:rsidRPr="00196DE8">
              <w:rPr>
                <w:rFonts w:ascii="Arial" w:hAnsi="Arial" w:cs="Arial"/>
                <w:bCs/>
                <w:noProof/>
                <w:sz w:val="24"/>
                <w:szCs w:val="24"/>
                <w:lang w:val="en-GB" w:eastAsia="en-GB"/>
              </w:rPr>
              <w:drawing>
                <wp:inline distT="0" distB="0" distL="0" distR="0" wp14:anchorId="514C221A" wp14:editId="512A7177">
                  <wp:extent cx="990600" cy="657225"/>
                  <wp:effectExtent l="0" t="4763" r="0" b="0"/>
                  <wp:docPr id="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990600" cy="657225"/>
                          </a:xfrm>
                          <a:prstGeom prst="rect">
                            <a:avLst/>
                          </a:prstGeom>
                          <a:noFill/>
                          <a:ln>
                            <a:noFill/>
                          </a:ln>
                        </pic:spPr>
                      </pic:pic>
                    </a:graphicData>
                  </a:graphic>
                </wp:inline>
              </w:drawing>
            </w:r>
          </w:p>
          <w:p w14:paraId="6B6990BC" w14:textId="77777777" w:rsidR="00690225" w:rsidRPr="00196DE8" w:rsidRDefault="00690225" w:rsidP="004E5916">
            <w:pPr>
              <w:pStyle w:val="Footer"/>
              <w:ind w:left="33"/>
              <w:rPr>
                <w:rFonts w:ascii="Arial" w:hAnsi="Arial" w:cs="Arial"/>
                <w:bCs/>
                <w:sz w:val="24"/>
                <w:szCs w:val="24"/>
                <w:lang w:val="en-GB"/>
              </w:rPr>
            </w:pPr>
            <w:r w:rsidRPr="00196DE8">
              <w:rPr>
                <w:rFonts w:ascii="Arial" w:hAnsi="Arial" w:cs="Arial"/>
                <w:bCs/>
                <w:sz w:val="24"/>
                <w:szCs w:val="24"/>
                <w:lang w:val="en-GB"/>
              </w:rPr>
              <w:t>Adult</w:t>
            </w:r>
          </w:p>
          <w:p w14:paraId="4BE27CC8" w14:textId="77777777" w:rsidR="008E06F2" w:rsidRPr="00196DE8" w:rsidRDefault="008E06F2" w:rsidP="004E5916">
            <w:pPr>
              <w:pStyle w:val="Footer"/>
              <w:ind w:left="33"/>
              <w:rPr>
                <w:rFonts w:ascii="Arial" w:hAnsi="Arial" w:cs="Arial"/>
                <w:bCs/>
                <w:noProof/>
                <w:sz w:val="24"/>
                <w:szCs w:val="24"/>
                <w:lang w:val="en-GB" w:eastAsia="en-GB"/>
              </w:rPr>
            </w:pPr>
          </w:p>
          <w:p w14:paraId="4AD9D3B5" w14:textId="624824FA" w:rsidR="00E60648" w:rsidRPr="00196DE8" w:rsidRDefault="005F12B0" w:rsidP="004E5916">
            <w:pPr>
              <w:pStyle w:val="Footer"/>
              <w:ind w:left="33"/>
              <w:rPr>
                <w:rFonts w:ascii="Arial" w:hAnsi="Arial" w:cs="Arial"/>
                <w:bCs/>
                <w:noProof/>
                <w:sz w:val="24"/>
                <w:szCs w:val="24"/>
                <w:lang w:val="en-GB" w:eastAsia="en-GB"/>
              </w:rPr>
            </w:pPr>
            <w:r w:rsidRPr="00196DE8">
              <w:rPr>
                <w:rFonts w:ascii="Arial" w:hAnsi="Arial" w:cs="Arial"/>
                <w:bCs/>
                <w:noProof/>
                <w:sz w:val="24"/>
                <w:szCs w:val="24"/>
                <w:lang w:val="en-GB" w:eastAsia="en-GB"/>
              </w:rPr>
              <w:drawing>
                <wp:inline distT="0" distB="0" distL="0" distR="0" wp14:anchorId="70C52352" wp14:editId="15C19F66">
                  <wp:extent cx="685800" cy="895350"/>
                  <wp:effectExtent l="0" t="0" r="0" b="0"/>
                  <wp:docPr id="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895350"/>
                          </a:xfrm>
                          <a:prstGeom prst="rect">
                            <a:avLst/>
                          </a:prstGeom>
                          <a:noFill/>
                          <a:ln>
                            <a:noFill/>
                          </a:ln>
                        </pic:spPr>
                      </pic:pic>
                    </a:graphicData>
                  </a:graphic>
                </wp:inline>
              </w:drawing>
            </w:r>
          </w:p>
          <w:p w14:paraId="219B926F" w14:textId="77777777" w:rsidR="008E06F2" w:rsidRPr="00196DE8" w:rsidRDefault="00690225" w:rsidP="004E5916">
            <w:pPr>
              <w:pStyle w:val="Footer"/>
              <w:ind w:left="33"/>
              <w:rPr>
                <w:rFonts w:ascii="Arial" w:hAnsi="Arial" w:cs="Arial"/>
                <w:bCs/>
                <w:spacing w:val="-3"/>
                <w:sz w:val="24"/>
                <w:szCs w:val="24"/>
                <w:lang w:val="en-GB"/>
              </w:rPr>
            </w:pPr>
            <w:r w:rsidRPr="00196DE8">
              <w:rPr>
                <w:rFonts w:ascii="Arial" w:hAnsi="Arial" w:cs="Arial"/>
                <w:bCs/>
                <w:sz w:val="24"/>
                <w:szCs w:val="24"/>
                <w:lang w:val="en-GB"/>
              </w:rPr>
              <w:t>Paediatric</w:t>
            </w:r>
          </w:p>
        </w:tc>
        <w:tc>
          <w:tcPr>
            <w:tcW w:w="4819" w:type="dxa"/>
            <w:shd w:val="clear" w:color="auto" w:fill="EFD3D2"/>
            <w:vAlign w:val="center"/>
          </w:tcPr>
          <w:p w14:paraId="684D7155" w14:textId="77777777" w:rsidR="00E954EC" w:rsidRPr="00196DE8" w:rsidRDefault="00EB32A6" w:rsidP="004E5916">
            <w:pPr>
              <w:numPr>
                <w:ilvl w:val="0"/>
                <w:numId w:val="24"/>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Collect </w:t>
            </w:r>
            <w:r w:rsidR="009C3A5D" w:rsidRPr="00196DE8">
              <w:rPr>
                <w:rFonts w:ascii="Arial" w:hAnsi="Arial" w:cs="Arial"/>
                <w:bCs/>
                <w:spacing w:val="-3"/>
                <w:sz w:val="24"/>
                <w:szCs w:val="24"/>
              </w:rPr>
              <w:t>5</w:t>
            </w:r>
            <w:r w:rsidR="003B5445" w:rsidRPr="00196DE8">
              <w:rPr>
                <w:rFonts w:ascii="Arial" w:hAnsi="Arial" w:cs="Arial"/>
                <w:bCs/>
                <w:spacing w:val="-3"/>
                <w:sz w:val="24"/>
                <w:szCs w:val="24"/>
              </w:rPr>
              <w:t>mL of</w:t>
            </w:r>
            <w:r w:rsidRPr="00196DE8">
              <w:rPr>
                <w:rFonts w:ascii="Arial" w:hAnsi="Arial" w:cs="Arial"/>
                <w:bCs/>
                <w:spacing w:val="-3"/>
                <w:sz w:val="24"/>
                <w:szCs w:val="24"/>
              </w:rPr>
              <w:t xml:space="preserve"> blood </w:t>
            </w:r>
            <w:r w:rsidR="00E954EC" w:rsidRPr="00196DE8">
              <w:rPr>
                <w:rFonts w:ascii="Arial" w:hAnsi="Arial" w:cs="Arial"/>
                <w:bCs/>
                <w:spacing w:val="-3"/>
                <w:sz w:val="24"/>
                <w:szCs w:val="24"/>
              </w:rPr>
              <w:t>in adults and</w:t>
            </w:r>
            <w:r w:rsidR="004D4A17" w:rsidRPr="00196DE8">
              <w:rPr>
                <w:rFonts w:ascii="Arial" w:hAnsi="Arial" w:cs="Arial"/>
                <w:bCs/>
                <w:spacing w:val="-3"/>
                <w:sz w:val="24"/>
                <w:szCs w:val="24"/>
              </w:rPr>
              <w:t xml:space="preserve"> at least 2 </w:t>
            </w:r>
            <w:r w:rsidR="002F2620" w:rsidRPr="00196DE8">
              <w:rPr>
                <w:rFonts w:ascii="Arial" w:hAnsi="Arial" w:cs="Arial"/>
                <w:bCs/>
                <w:spacing w:val="-3"/>
                <w:sz w:val="24"/>
                <w:szCs w:val="24"/>
              </w:rPr>
              <w:t>mL</w:t>
            </w:r>
            <w:r w:rsidR="004D4A17" w:rsidRPr="00196DE8">
              <w:rPr>
                <w:rFonts w:ascii="Arial" w:hAnsi="Arial" w:cs="Arial"/>
                <w:bCs/>
                <w:spacing w:val="-3"/>
                <w:sz w:val="24"/>
                <w:szCs w:val="24"/>
              </w:rPr>
              <w:t xml:space="preserve"> </w:t>
            </w:r>
            <w:r w:rsidR="00E954EC" w:rsidRPr="00196DE8">
              <w:rPr>
                <w:rFonts w:ascii="Arial" w:hAnsi="Arial" w:cs="Arial"/>
                <w:bCs/>
                <w:spacing w:val="-3"/>
                <w:sz w:val="24"/>
                <w:szCs w:val="24"/>
              </w:rPr>
              <w:t>in children</w:t>
            </w:r>
            <w:r w:rsidR="00D05013" w:rsidRPr="00196DE8">
              <w:rPr>
                <w:rFonts w:ascii="Arial" w:hAnsi="Arial" w:cs="Arial"/>
                <w:bCs/>
                <w:spacing w:val="-3"/>
                <w:sz w:val="24"/>
                <w:szCs w:val="24"/>
              </w:rPr>
              <w:t>.</w:t>
            </w:r>
          </w:p>
          <w:p w14:paraId="7E01AEE1" w14:textId="77777777" w:rsidR="00E954EC" w:rsidRPr="00196DE8" w:rsidRDefault="004D4A17" w:rsidP="004E5916">
            <w:pPr>
              <w:numPr>
                <w:ilvl w:val="0"/>
                <w:numId w:val="24"/>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Serum is used for serological markers for IgG, IgM, total antibody and BBV antigen assays.</w:t>
            </w:r>
          </w:p>
          <w:p w14:paraId="219EE840" w14:textId="77777777" w:rsidR="00EB32A6" w:rsidRPr="00196DE8" w:rsidRDefault="00EB32A6" w:rsidP="004E5916">
            <w:pPr>
              <w:numPr>
                <w:ilvl w:val="0"/>
                <w:numId w:val="24"/>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Heparinised blood (green topped) may cause non-specific reactions in some antigen / IgM assay</w:t>
            </w:r>
            <w:r w:rsidR="00121DA5" w:rsidRPr="00196DE8">
              <w:rPr>
                <w:rFonts w:ascii="Arial" w:hAnsi="Arial" w:cs="Arial"/>
                <w:bCs/>
                <w:spacing w:val="-3"/>
                <w:sz w:val="24"/>
                <w:szCs w:val="24"/>
              </w:rPr>
              <w:t xml:space="preserve"> and so is not recommended.</w:t>
            </w:r>
          </w:p>
        </w:tc>
      </w:tr>
      <w:tr w:rsidR="003F25E9" w:rsidRPr="00196DE8" w14:paraId="273A2101" w14:textId="77777777" w:rsidTr="00CB4556">
        <w:trPr>
          <w:trHeight w:val="1838"/>
        </w:trPr>
        <w:tc>
          <w:tcPr>
            <w:tcW w:w="1556" w:type="dxa"/>
            <w:vAlign w:val="center"/>
          </w:tcPr>
          <w:p w14:paraId="1032BC48" w14:textId="77777777" w:rsidR="00690225" w:rsidRPr="00196DE8" w:rsidRDefault="0069022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Blood</w:t>
            </w:r>
          </w:p>
          <w:p w14:paraId="056DC3CB" w14:textId="77777777" w:rsidR="00690225" w:rsidRPr="00196DE8" w:rsidRDefault="00690225" w:rsidP="004E5916">
            <w:pPr>
              <w:tabs>
                <w:tab w:val="left" w:pos="-720"/>
              </w:tabs>
              <w:suppressAutoHyphens/>
              <w:rPr>
                <w:rFonts w:ascii="Arial" w:hAnsi="Arial" w:cs="Arial"/>
                <w:bCs/>
                <w:spacing w:val="-3"/>
                <w:sz w:val="24"/>
                <w:szCs w:val="24"/>
              </w:rPr>
            </w:pPr>
          </w:p>
          <w:p w14:paraId="5EFCE79C" w14:textId="77777777" w:rsidR="00690225" w:rsidRPr="00196DE8" w:rsidRDefault="0069022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Whole Blood</w:t>
            </w:r>
          </w:p>
        </w:tc>
        <w:tc>
          <w:tcPr>
            <w:tcW w:w="1988" w:type="dxa"/>
            <w:tcBorders>
              <w:right w:val="single" w:sz="4" w:space="0" w:color="auto"/>
            </w:tcBorders>
            <w:vAlign w:val="center"/>
          </w:tcPr>
          <w:p w14:paraId="274E3399" w14:textId="77777777" w:rsidR="00690225" w:rsidRPr="00196DE8" w:rsidRDefault="00690225" w:rsidP="004E5916">
            <w:pPr>
              <w:tabs>
                <w:tab w:val="left" w:pos="-720"/>
              </w:tabs>
              <w:suppressAutoHyphens/>
              <w:rPr>
                <w:rFonts w:ascii="Arial" w:hAnsi="Arial" w:cs="Arial"/>
                <w:bCs/>
                <w:sz w:val="24"/>
                <w:szCs w:val="24"/>
              </w:rPr>
            </w:pPr>
            <w:r w:rsidRPr="00196DE8">
              <w:rPr>
                <w:rFonts w:ascii="Arial" w:hAnsi="Arial" w:cs="Arial"/>
                <w:bCs/>
                <w:sz w:val="24"/>
                <w:szCs w:val="24"/>
              </w:rPr>
              <w:t>Purple / Mauve topped container (EDTA blood)</w:t>
            </w:r>
          </w:p>
          <w:p w14:paraId="7E1E4BF2" w14:textId="77777777" w:rsidR="00690225" w:rsidRPr="00196DE8" w:rsidRDefault="00E954EC" w:rsidP="004E5916">
            <w:pPr>
              <w:tabs>
                <w:tab w:val="left" w:pos="-720"/>
              </w:tabs>
              <w:suppressAutoHyphens/>
              <w:rPr>
                <w:rFonts w:ascii="Arial" w:hAnsi="Arial" w:cs="Arial"/>
                <w:bCs/>
                <w:sz w:val="24"/>
                <w:szCs w:val="24"/>
              </w:rPr>
            </w:pPr>
            <w:r w:rsidRPr="00196DE8">
              <w:rPr>
                <w:rFonts w:ascii="Arial" w:hAnsi="Arial" w:cs="Arial"/>
                <w:bCs/>
                <w:sz w:val="24"/>
                <w:szCs w:val="24"/>
              </w:rPr>
              <w:t>(adult and paediatric shown here)</w:t>
            </w:r>
          </w:p>
        </w:tc>
        <w:tc>
          <w:tcPr>
            <w:tcW w:w="1843" w:type="dxa"/>
            <w:vMerge w:val="restart"/>
            <w:tcBorders>
              <w:left w:val="single" w:sz="4" w:space="0" w:color="auto"/>
            </w:tcBorders>
            <w:vAlign w:val="center"/>
          </w:tcPr>
          <w:p w14:paraId="6B547B2C" w14:textId="1352E7A8" w:rsidR="00690225" w:rsidRPr="00196DE8" w:rsidRDefault="005F12B0" w:rsidP="004E5916">
            <w:pPr>
              <w:pStyle w:val="Footer"/>
              <w:ind w:left="33"/>
              <w:rPr>
                <w:rFonts w:ascii="Arial" w:hAnsi="Arial" w:cs="Arial"/>
                <w:bCs/>
                <w:spacing w:val="-3"/>
                <w:sz w:val="24"/>
                <w:szCs w:val="24"/>
                <w:lang w:val="en-GB"/>
              </w:rPr>
            </w:pPr>
            <w:r w:rsidRPr="00196DE8">
              <w:rPr>
                <w:rFonts w:ascii="Arial" w:hAnsi="Arial" w:cs="Arial"/>
                <w:bCs/>
                <w:noProof/>
                <w:spacing w:val="-3"/>
                <w:sz w:val="24"/>
                <w:szCs w:val="24"/>
                <w:lang w:val="en-GB" w:eastAsia="en-GB"/>
              </w:rPr>
              <w:drawing>
                <wp:inline distT="0" distB="0" distL="0" distR="0" wp14:anchorId="55E905DC" wp14:editId="699F0CF9">
                  <wp:extent cx="457200" cy="600075"/>
                  <wp:effectExtent l="0" t="0" r="0" b="0"/>
                  <wp:docPr id="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600075"/>
                          </a:xfrm>
                          <a:prstGeom prst="rect">
                            <a:avLst/>
                          </a:prstGeom>
                          <a:noFill/>
                          <a:ln>
                            <a:noFill/>
                          </a:ln>
                        </pic:spPr>
                      </pic:pic>
                    </a:graphicData>
                  </a:graphic>
                </wp:inline>
              </w:drawing>
            </w:r>
          </w:p>
          <w:p w14:paraId="2306355B" w14:textId="77777777" w:rsidR="00690225" w:rsidRPr="00196DE8" w:rsidRDefault="00690225" w:rsidP="004E5916">
            <w:pPr>
              <w:pStyle w:val="Footer"/>
              <w:ind w:left="33"/>
              <w:rPr>
                <w:rFonts w:ascii="Arial" w:hAnsi="Arial" w:cs="Arial"/>
                <w:bCs/>
                <w:spacing w:val="-3"/>
                <w:sz w:val="24"/>
                <w:szCs w:val="24"/>
                <w:lang w:val="en-GB"/>
              </w:rPr>
            </w:pPr>
            <w:r w:rsidRPr="00196DE8">
              <w:rPr>
                <w:rFonts w:ascii="Arial" w:hAnsi="Arial" w:cs="Arial"/>
                <w:bCs/>
                <w:spacing w:val="-3"/>
                <w:sz w:val="24"/>
                <w:szCs w:val="24"/>
                <w:lang w:val="en-GB"/>
              </w:rPr>
              <w:t>Adult</w:t>
            </w:r>
          </w:p>
          <w:p w14:paraId="4039ACF7" w14:textId="77777777" w:rsidR="00690225" w:rsidRPr="00196DE8" w:rsidRDefault="00690225" w:rsidP="004E5916">
            <w:pPr>
              <w:pStyle w:val="Footer"/>
              <w:ind w:left="33"/>
              <w:rPr>
                <w:rFonts w:ascii="Arial" w:hAnsi="Arial" w:cs="Arial"/>
                <w:bCs/>
                <w:spacing w:val="-3"/>
                <w:sz w:val="24"/>
                <w:szCs w:val="24"/>
                <w:lang w:val="en-GB"/>
              </w:rPr>
            </w:pPr>
          </w:p>
          <w:p w14:paraId="7FAD4F73" w14:textId="22CE0E72" w:rsidR="00690225" w:rsidRPr="00196DE8" w:rsidRDefault="005F12B0" w:rsidP="004E5916">
            <w:pPr>
              <w:pStyle w:val="Footer"/>
              <w:ind w:left="33"/>
              <w:rPr>
                <w:rFonts w:ascii="Arial" w:hAnsi="Arial" w:cs="Arial"/>
                <w:bCs/>
                <w:spacing w:val="-3"/>
                <w:sz w:val="24"/>
                <w:szCs w:val="24"/>
                <w:lang w:val="en-GB"/>
              </w:rPr>
            </w:pPr>
            <w:r w:rsidRPr="00196DE8">
              <w:rPr>
                <w:rFonts w:ascii="Arial" w:hAnsi="Arial" w:cs="Arial"/>
                <w:bCs/>
                <w:noProof/>
                <w:spacing w:val="-3"/>
                <w:sz w:val="24"/>
                <w:szCs w:val="24"/>
                <w:lang w:val="en-GB" w:eastAsia="en-GB"/>
              </w:rPr>
              <w:drawing>
                <wp:inline distT="0" distB="0" distL="0" distR="0" wp14:anchorId="6792B989" wp14:editId="5BAF2804">
                  <wp:extent cx="514350" cy="676275"/>
                  <wp:effectExtent l="0" t="0" r="0" b="0"/>
                  <wp:docPr id="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4350" cy="676275"/>
                          </a:xfrm>
                          <a:prstGeom prst="rect">
                            <a:avLst/>
                          </a:prstGeom>
                          <a:noFill/>
                          <a:ln>
                            <a:noFill/>
                          </a:ln>
                        </pic:spPr>
                      </pic:pic>
                    </a:graphicData>
                  </a:graphic>
                </wp:inline>
              </w:drawing>
            </w:r>
          </w:p>
          <w:p w14:paraId="36CDF92C" w14:textId="2955CE8B" w:rsidR="00690225" w:rsidRPr="00196DE8" w:rsidRDefault="005F12B0" w:rsidP="004E5916">
            <w:pPr>
              <w:pStyle w:val="Footer"/>
              <w:ind w:left="33"/>
              <w:rPr>
                <w:rFonts w:ascii="Arial" w:hAnsi="Arial" w:cs="Arial"/>
                <w:bCs/>
                <w:spacing w:val="-3"/>
                <w:sz w:val="24"/>
                <w:szCs w:val="24"/>
                <w:lang w:val="en-GB"/>
              </w:rPr>
            </w:pPr>
            <w:r w:rsidRPr="00196DE8">
              <w:rPr>
                <w:rFonts w:ascii="Arial" w:hAnsi="Arial" w:cs="Arial"/>
                <w:bCs/>
                <w:noProof/>
                <w:spacing w:val="-3"/>
                <w:sz w:val="24"/>
                <w:szCs w:val="24"/>
                <w:lang w:val="en-GB" w:eastAsia="en-GB"/>
              </w:rPr>
              <w:drawing>
                <wp:inline distT="0" distB="0" distL="0" distR="0" wp14:anchorId="02E4BD33" wp14:editId="28E45C21">
                  <wp:extent cx="514350" cy="600075"/>
                  <wp:effectExtent l="0" t="0" r="0" b="0"/>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4350" cy="600075"/>
                          </a:xfrm>
                          <a:prstGeom prst="rect">
                            <a:avLst/>
                          </a:prstGeom>
                          <a:noFill/>
                          <a:ln>
                            <a:noFill/>
                          </a:ln>
                        </pic:spPr>
                      </pic:pic>
                    </a:graphicData>
                  </a:graphic>
                </wp:inline>
              </w:drawing>
            </w:r>
          </w:p>
          <w:p w14:paraId="16DCD358" w14:textId="77777777" w:rsidR="00690225" w:rsidRPr="00196DE8" w:rsidRDefault="00690225" w:rsidP="004E5916">
            <w:pPr>
              <w:pStyle w:val="Footer"/>
              <w:ind w:left="33"/>
              <w:rPr>
                <w:rFonts w:ascii="Arial" w:hAnsi="Arial" w:cs="Arial"/>
                <w:bCs/>
                <w:spacing w:val="-3"/>
                <w:sz w:val="24"/>
                <w:szCs w:val="24"/>
                <w:lang w:val="en-GB"/>
              </w:rPr>
            </w:pPr>
            <w:r w:rsidRPr="00196DE8">
              <w:rPr>
                <w:rFonts w:ascii="Arial" w:hAnsi="Arial" w:cs="Arial"/>
                <w:bCs/>
                <w:spacing w:val="-3"/>
                <w:sz w:val="24"/>
                <w:szCs w:val="24"/>
                <w:lang w:val="en-GB"/>
              </w:rPr>
              <w:t>Paediatric</w:t>
            </w:r>
          </w:p>
        </w:tc>
        <w:tc>
          <w:tcPr>
            <w:tcW w:w="4819" w:type="dxa"/>
            <w:vAlign w:val="center"/>
          </w:tcPr>
          <w:p w14:paraId="30A49FF3" w14:textId="77777777" w:rsidR="00D05013" w:rsidRPr="00196DE8" w:rsidRDefault="00D05013" w:rsidP="004E5916">
            <w:pPr>
              <w:numPr>
                <w:ilvl w:val="0"/>
                <w:numId w:val="25"/>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Collect </w:t>
            </w:r>
            <w:r w:rsidR="009C3A5D" w:rsidRPr="00196DE8">
              <w:rPr>
                <w:rFonts w:ascii="Arial" w:hAnsi="Arial" w:cs="Arial"/>
                <w:bCs/>
                <w:spacing w:val="-3"/>
                <w:sz w:val="24"/>
                <w:szCs w:val="24"/>
              </w:rPr>
              <w:t>5</w:t>
            </w:r>
            <w:r w:rsidR="003B5445" w:rsidRPr="00196DE8">
              <w:rPr>
                <w:rFonts w:ascii="Arial" w:hAnsi="Arial" w:cs="Arial"/>
                <w:bCs/>
                <w:spacing w:val="-3"/>
                <w:sz w:val="24"/>
                <w:szCs w:val="24"/>
              </w:rPr>
              <w:t>mL of</w:t>
            </w:r>
            <w:r w:rsidRPr="00196DE8">
              <w:rPr>
                <w:rFonts w:ascii="Arial" w:hAnsi="Arial" w:cs="Arial"/>
                <w:bCs/>
                <w:spacing w:val="-3"/>
                <w:sz w:val="24"/>
                <w:szCs w:val="24"/>
              </w:rPr>
              <w:t xml:space="preserve"> blood in adults and at least 2 </w:t>
            </w:r>
            <w:r w:rsidR="002F2620" w:rsidRPr="00196DE8">
              <w:rPr>
                <w:rFonts w:ascii="Arial" w:hAnsi="Arial" w:cs="Arial"/>
                <w:bCs/>
                <w:spacing w:val="-3"/>
                <w:sz w:val="24"/>
                <w:szCs w:val="24"/>
              </w:rPr>
              <w:t>mL</w:t>
            </w:r>
            <w:r w:rsidRPr="00196DE8">
              <w:rPr>
                <w:rFonts w:ascii="Arial" w:hAnsi="Arial" w:cs="Arial"/>
                <w:bCs/>
                <w:spacing w:val="-3"/>
                <w:sz w:val="24"/>
                <w:szCs w:val="24"/>
              </w:rPr>
              <w:t xml:space="preserve"> in children in one of these blood collection tubes.</w:t>
            </w:r>
          </w:p>
          <w:p w14:paraId="369903F8" w14:textId="77777777" w:rsidR="00690225" w:rsidRPr="00196DE8" w:rsidRDefault="00E954EC" w:rsidP="004E5916">
            <w:pPr>
              <w:numPr>
                <w:ilvl w:val="0"/>
                <w:numId w:val="25"/>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EDTA whole blood is used to assess</w:t>
            </w:r>
            <w:r w:rsidR="00690225" w:rsidRPr="00196DE8">
              <w:rPr>
                <w:rFonts w:ascii="Arial" w:hAnsi="Arial" w:cs="Arial"/>
                <w:bCs/>
                <w:spacing w:val="-3"/>
                <w:sz w:val="24"/>
                <w:szCs w:val="24"/>
              </w:rPr>
              <w:t xml:space="preserve"> CMV DNA, E</w:t>
            </w:r>
            <w:r w:rsidR="00632647" w:rsidRPr="00196DE8">
              <w:rPr>
                <w:rFonts w:ascii="Arial" w:hAnsi="Arial" w:cs="Arial"/>
                <w:bCs/>
                <w:spacing w:val="-3"/>
                <w:sz w:val="24"/>
                <w:szCs w:val="24"/>
              </w:rPr>
              <w:t>BV DNA, adenovirus DNA, HIV pro</w:t>
            </w:r>
            <w:r w:rsidR="00690225" w:rsidRPr="00196DE8">
              <w:rPr>
                <w:rFonts w:ascii="Arial" w:hAnsi="Arial" w:cs="Arial"/>
                <w:bCs/>
                <w:spacing w:val="-3"/>
                <w:sz w:val="24"/>
                <w:szCs w:val="24"/>
              </w:rPr>
              <w:t>viral DNA</w:t>
            </w:r>
          </w:p>
        </w:tc>
      </w:tr>
      <w:tr w:rsidR="003F25E9" w:rsidRPr="00196DE8" w14:paraId="43F744EE" w14:textId="77777777" w:rsidTr="00CB4556">
        <w:trPr>
          <w:trHeight w:val="1839"/>
        </w:trPr>
        <w:tc>
          <w:tcPr>
            <w:tcW w:w="1556" w:type="dxa"/>
            <w:shd w:val="clear" w:color="auto" w:fill="EFD3D2"/>
            <w:vAlign w:val="center"/>
          </w:tcPr>
          <w:p w14:paraId="7C10EA04" w14:textId="77777777" w:rsidR="00690225" w:rsidRPr="00196DE8" w:rsidRDefault="0069022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Blood</w:t>
            </w:r>
          </w:p>
          <w:p w14:paraId="2FEEA6AC" w14:textId="77777777" w:rsidR="00690225" w:rsidRPr="00196DE8" w:rsidRDefault="00690225" w:rsidP="004E5916">
            <w:pPr>
              <w:tabs>
                <w:tab w:val="left" w:pos="-720"/>
              </w:tabs>
              <w:suppressAutoHyphens/>
              <w:rPr>
                <w:rFonts w:ascii="Arial" w:hAnsi="Arial" w:cs="Arial"/>
                <w:bCs/>
                <w:spacing w:val="-3"/>
                <w:sz w:val="24"/>
                <w:szCs w:val="24"/>
              </w:rPr>
            </w:pPr>
          </w:p>
          <w:p w14:paraId="717CDAD7" w14:textId="77777777" w:rsidR="00690225" w:rsidRPr="00196DE8" w:rsidRDefault="0069022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Plasma</w:t>
            </w:r>
          </w:p>
        </w:tc>
        <w:tc>
          <w:tcPr>
            <w:tcW w:w="1988" w:type="dxa"/>
            <w:tcBorders>
              <w:right w:val="single" w:sz="4" w:space="0" w:color="auto"/>
            </w:tcBorders>
            <w:shd w:val="clear" w:color="auto" w:fill="EFD3D2"/>
            <w:vAlign w:val="center"/>
          </w:tcPr>
          <w:p w14:paraId="5DE45973" w14:textId="77777777" w:rsidR="00690225" w:rsidRPr="00196DE8" w:rsidRDefault="00690225" w:rsidP="004E5916">
            <w:pPr>
              <w:tabs>
                <w:tab w:val="left" w:pos="-720"/>
              </w:tabs>
              <w:suppressAutoHyphens/>
              <w:rPr>
                <w:rFonts w:ascii="Arial" w:hAnsi="Arial" w:cs="Arial"/>
                <w:bCs/>
                <w:sz w:val="24"/>
                <w:szCs w:val="24"/>
              </w:rPr>
            </w:pPr>
            <w:r w:rsidRPr="00196DE8">
              <w:rPr>
                <w:rFonts w:ascii="Arial" w:hAnsi="Arial" w:cs="Arial"/>
                <w:bCs/>
                <w:sz w:val="24"/>
                <w:szCs w:val="24"/>
              </w:rPr>
              <w:t>Purple / Mauve topped container (EDTA blood)</w:t>
            </w:r>
          </w:p>
          <w:p w14:paraId="1C48679F" w14:textId="77777777" w:rsidR="00E954EC" w:rsidRPr="00196DE8" w:rsidRDefault="00E954EC" w:rsidP="004E5916">
            <w:pPr>
              <w:tabs>
                <w:tab w:val="left" w:pos="-720"/>
              </w:tabs>
              <w:suppressAutoHyphens/>
              <w:rPr>
                <w:rFonts w:ascii="Arial" w:hAnsi="Arial" w:cs="Arial"/>
                <w:bCs/>
                <w:sz w:val="24"/>
                <w:szCs w:val="24"/>
              </w:rPr>
            </w:pPr>
            <w:r w:rsidRPr="00196DE8">
              <w:rPr>
                <w:rFonts w:ascii="Arial" w:hAnsi="Arial" w:cs="Arial"/>
                <w:bCs/>
                <w:sz w:val="24"/>
                <w:szCs w:val="24"/>
              </w:rPr>
              <w:t>(adult and paediatric shown here)</w:t>
            </w:r>
          </w:p>
        </w:tc>
        <w:tc>
          <w:tcPr>
            <w:tcW w:w="1843" w:type="dxa"/>
            <w:vMerge/>
            <w:tcBorders>
              <w:left w:val="single" w:sz="4" w:space="0" w:color="auto"/>
            </w:tcBorders>
            <w:shd w:val="clear" w:color="auto" w:fill="EFD3D2"/>
            <w:vAlign w:val="center"/>
          </w:tcPr>
          <w:p w14:paraId="20BC063F" w14:textId="77777777" w:rsidR="00690225" w:rsidRPr="00196DE8" w:rsidRDefault="00690225" w:rsidP="004E5916">
            <w:pPr>
              <w:tabs>
                <w:tab w:val="left" w:pos="-720"/>
              </w:tabs>
              <w:suppressAutoHyphens/>
              <w:ind w:left="360"/>
              <w:rPr>
                <w:rFonts w:ascii="Arial" w:hAnsi="Arial" w:cs="Arial"/>
                <w:bCs/>
                <w:sz w:val="24"/>
                <w:szCs w:val="24"/>
              </w:rPr>
            </w:pPr>
          </w:p>
        </w:tc>
        <w:tc>
          <w:tcPr>
            <w:tcW w:w="4819" w:type="dxa"/>
            <w:shd w:val="clear" w:color="auto" w:fill="EFD3D2"/>
            <w:vAlign w:val="center"/>
          </w:tcPr>
          <w:p w14:paraId="68485D4D" w14:textId="77777777" w:rsidR="00D05013" w:rsidRPr="00196DE8" w:rsidRDefault="00D05013" w:rsidP="004E5916">
            <w:pPr>
              <w:numPr>
                <w:ilvl w:val="0"/>
                <w:numId w:val="26"/>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Collect </w:t>
            </w:r>
            <w:r w:rsidR="009C3A5D" w:rsidRPr="00196DE8">
              <w:rPr>
                <w:rFonts w:ascii="Arial" w:hAnsi="Arial" w:cs="Arial"/>
                <w:bCs/>
                <w:spacing w:val="-3"/>
                <w:sz w:val="24"/>
                <w:szCs w:val="24"/>
              </w:rPr>
              <w:t>5</w:t>
            </w:r>
            <w:r w:rsidR="003B5445" w:rsidRPr="00196DE8">
              <w:rPr>
                <w:rFonts w:ascii="Arial" w:hAnsi="Arial" w:cs="Arial"/>
                <w:bCs/>
                <w:spacing w:val="-3"/>
                <w:sz w:val="24"/>
                <w:szCs w:val="24"/>
              </w:rPr>
              <w:t>mL of</w:t>
            </w:r>
            <w:r w:rsidRPr="00196DE8">
              <w:rPr>
                <w:rFonts w:ascii="Arial" w:hAnsi="Arial" w:cs="Arial"/>
                <w:bCs/>
                <w:spacing w:val="-3"/>
                <w:sz w:val="24"/>
                <w:szCs w:val="24"/>
              </w:rPr>
              <w:t xml:space="preserve"> blood in adults and at least 2 </w:t>
            </w:r>
            <w:r w:rsidR="002F2620" w:rsidRPr="00196DE8">
              <w:rPr>
                <w:rFonts w:ascii="Arial" w:hAnsi="Arial" w:cs="Arial"/>
                <w:bCs/>
                <w:spacing w:val="-3"/>
                <w:sz w:val="24"/>
                <w:szCs w:val="24"/>
              </w:rPr>
              <w:t>mL</w:t>
            </w:r>
            <w:r w:rsidRPr="00196DE8">
              <w:rPr>
                <w:rFonts w:ascii="Arial" w:hAnsi="Arial" w:cs="Arial"/>
                <w:bCs/>
                <w:spacing w:val="-3"/>
                <w:sz w:val="24"/>
                <w:szCs w:val="24"/>
              </w:rPr>
              <w:t xml:space="preserve"> in children in one of these blood collection tubes.</w:t>
            </w:r>
          </w:p>
          <w:p w14:paraId="3B303893" w14:textId="77777777" w:rsidR="00690225" w:rsidRPr="00196DE8" w:rsidRDefault="00E954EC" w:rsidP="004E5916">
            <w:pPr>
              <w:numPr>
                <w:ilvl w:val="0"/>
                <w:numId w:val="26"/>
              </w:numPr>
              <w:tabs>
                <w:tab w:val="left" w:pos="-720"/>
              </w:tabs>
              <w:suppressAutoHyphens/>
              <w:rPr>
                <w:rFonts w:ascii="Arial" w:hAnsi="Arial" w:cs="Arial"/>
                <w:bCs/>
                <w:spacing w:val="-3"/>
                <w:sz w:val="24"/>
                <w:szCs w:val="24"/>
              </w:rPr>
            </w:pPr>
            <w:r w:rsidRPr="00196DE8">
              <w:rPr>
                <w:rFonts w:ascii="Arial" w:hAnsi="Arial" w:cs="Arial"/>
                <w:bCs/>
                <w:sz w:val="24"/>
                <w:szCs w:val="24"/>
              </w:rPr>
              <w:t xml:space="preserve">EDTA plasma is used to assess </w:t>
            </w:r>
            <w:r w:rsidR="00690225" w:rsidRPr="00196DE8">
              <w:rPr>
                <w:rFonts w:ascii="Arial" w:hAnsi="Arial" w:cs="Arial"/>
                <w:bCs/>
                <w:sz w:val="24"/>
                <w:szCs w:val="24"/>
              </w:rPr>
              <w:t xml:space="preserve">HIV RNA, HBV </w:t>
            </w:r>
            <w:r w:rsidRPr="00196DE8">
              <w:rPr>
                <w:rFonts w:ascii="Arial" w:hAnsi="Arial" w:cs="Arial"/>
                <w:bCs/>
                <w:sz w:val="24"/>
                <w:szCs w:val="24"/>
              </w:rPr>
              <w:t>DNA, HCV RNA,</w:t>
            </w:r>
            <w:r w:rsidR="00690225" w:rsidRPr="00196DE8">
              <w:rPr>
                <w:rFonts w:ascii="Arial" w:hAnsi="Arial" w:cs="Arial"/>
                <w:bCs/>
                <w:sz w:val="24"/>
                <w:szCs w:val="24"/>
              </w:rPr>
              <w:t xml:space="preserve"> HIV genotypic resistance testing</w:t>
            </w:r>
            <w:r w:rsidRPr="00196DE8">
              <w:rPr>
                <w:rFonts w:ascii="Arial" w:hAnsi="Arial" w:cs="Arial"/>
                <w:bCs/>
                <w:sz w:val="24"/>
                <w:szCs w:val="24"/>
              </w:rPr>
              <w:t>, HHV 6 DNA and HHV 7 DNA testing.</w:t>
            </w:r>
          </w:p>
        </w:tc>
      </w:tr>
    </w:tbl>
    <w:p w14:paraId="001C3D06" w14:textId="77777777" w:rsidR="006C4850" w:rsidRPr="00196DE8" w:rsidRDefault="00B17A5B" w:rsidP="004E5916">
      <w:pPr>
        <w:rPr>
          <w:rFonts w:ascii="Arial" w:hAnsi="Arial" w:cs="Arial"/>
          <w:bCs/>
          <w:sz w:val="24"/>
          <w:szCs w:val="24"/>
        </w:rPr>
      </w:pPr>
      <w:r w:rsidRPr="00196DE8">
        <w:rPr>
          <w:rFonts w:ascii="Arial" w:hAnsi="Arial" w:cs="Arial"/>
          <w:bCs/>
          <w:sz w:val="24"/>
          <w:szCs w:val="24"/>
        </w:rP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130"/>
        <w:gridCol w:w="1701"/>
        <w:gridCol w:w="4819"/>
      </w:tblGrid>
      <w:tr w:rsidR="003F25E9" w:rsidRPr="00196DE8" w14:paraId="1DE227FB" w14:textId="77777777" w:rsidTr="00CB4556">
        <w:tc>
          <w:tcPr>
            <w:tcW w:w="1840" w:type="dxa"/>
            <w:vAlign w:val="center"/>
          </w:tcPr>
          <w:p w14:paraId="565DCB7F" w14:textId="77777777" w:rsidR="006C4850" w:rsidRPr="00196DE8" w:rsidRDefault="006C4850"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Sample</w:t>
            </w:r>
          </w:p>
        </w:tc>
        <w:tc>
          <w:tcPr>
            <w:tcW w:w="3831" w:type="dxa"/>
            <w:gridSpan w:val="2"/>
            <w:vAlign w:val="center"/>
          </w:tcPr>
          <w:p w14:paraId="6754A971" w14:textId="77777777" w:rsidR="006C4850" w:rsidRPr="00196DE8" w:rsidRDefault="006C4850" w:rsidP="004E5916">
            <w:p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Material required</w:t>
            </w:r>
          </w:p>
        </w:tc>
        <w:tc>
          <w:tcPr>
            <w:tcW w:w="4819" w:type="dxa"/>
            <w:vAlign w:val="center"/>
          </w:tcPr>
          <w:p w14:paraId="35F54844" w14:textId="77777777" w:rsidR="006C4850" w:rsidRPr="00196DE8" w:rsidRDefault="006C4850"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Methods</w:t>
            </w:r>
          </w:p>
        </w:tc>
      </w:tr>
      <w:tr w:rsidR="003F25E9" w:rsidRPr="00196DE8" w14:paraId="58BAE311" w14:textId="77777777" w:rsidTr="00CB4556">
        <w:tc>
          <w:tcPr>
            <w:tcW w:w="1840" w:type="dxa"/>
            <w:vAlign w:val="center"/>
          </w:tcPr>
          <w:p w14:paraId="08248268" w14:textId="77777777" w:rsidR="005234A9" w:rsidRPr="00196DE8" w:rsidRDefault="005234A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Bronchial washings</w:t>
            </w:r>
          </w:p>
          <w:p w14:paraId="7BAB886C" w14:textId="77777777" w:rsidR="005234A9" w:rsidRPr="00196DE8" w:rsidRDefault="005234A9" w:rsidP="004E5916">
            <w:pPr>
              <w:tabs>
                <w:tab w:val="left" w:pos="-720"/>
              </w:tabs>
              <w:suppressAutoHyphens/>
              <w:rPr>
                <w:rFonts w:ascii="Arial" w:hAnsi="Arial" w:cs="Arial"/>
                <w:bCs/>
                <w:spacing w:val="-3"/>
                <w:sz w:val="24"/>
                <w:szCs w:val="24"/>
              </w:rPr>
            </w:pPr>
          </w:p>
        </w:tc>
        <w:tc>
          <w:tcPr>
            <w:tcW w:w="2130" w:type="dxa"/>
            <w:vAlign w:val="center"/>
          </w:tcPr>
          <w:p w14:paraId="7E9DA3B9" w14:textId="77777777" w:rsidR="005234A9" w:rsidRPr="00196DE8" w:rsidRDefault="005234A9"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Bronchial wash equipment (as per the specialist protocols) </w:t>
            </w:r>
          </w:p>
          <w:p w14:paraId="009EE03B" w14:textId="77777777" w:rsidR="005234A9" w:rsidRPr="00196DE8" w:rsidRDefault="005234A9" w:rsidP="004E5916">
            <w:pPr>
              <w:tabs>
                <w:tab w:val="left" w:pos="-720"/>
              </w:tabs>
              <w:suppressAutoHyphens/>
              <w:rPr>
                <w:rFonts w:ascii="Arial" w:hAnsi="Arial" w:cs="Arial"/>
                <w:bCs/>
                <w:sz w:val="24"/>
                <w:szCs w:val="24"/>
              </w:rPr>
            </w:pPr>
          </w:p>
          <w:p w14:paraId="6A0CD9D3" w14:textId="77777777" w:rsidR="005234A9" w:rsidRPr="00196DE8" w:rsidRDefault="005234A9"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15 </w:t>
            </w:r>
            <w:r w:rsidR="002F2620" w:rsidRPr="00196DE8">
              <w:rPr>
                <w:rFonts w:ascii="Arial" w:hAnsi="Arial" w:cs="Arial"/>
                <w:bCs/>
                <w:sz w:val="24"/>
                <w:szCs w:val="24"/>
              </w:rPr>
              <w:t>mL</w:t>
            </w:r>
            <w:r w:rsidRPr="00196DE8">
              <w:rPr>
                <w:rFonts w:ascii="Arial" w:hAnsi="Arial" w:cs="Arial"/>
                <w:bCs/>
                <w:sz w:val="24"/>
                <w:szCs w:val="24"/>
              </w:rPr>
              <w:t xml:space="preserve"> or 30 </w:t>
            </w:r>
            <w:r w:rsidR="002F2620" w:rsidRPr="00196DE8">
              <w:rPr>
                <w:rFonts w:ascii="Arial" w:hAnsi="Arial" w:cs="Arial"/>
                <w:bCs/>
                <w:sz w:val="24"/>
                <w:szCs w:val="24"/>
              </w:rPr>
              <w:t>mL</w:t>
            </w:r>
            <w:r w:rsidRPr="00196DE8">
              <w:rPr>
                <w:rFonts w:ascii="Arial" w:hAnsi="Arial" w:cs="Arial"/>
                <w:bCs/>
                <w:sz w:val="24"/>
                <w:szCs w:val="24"/>
              </w:rPr>
              <w:t xml:space="preserve"> sterile universal container</w:t>
            </w:r>
          </w:p>
        </w:tc>
        <w:tc>
          <w:tcPr>
            <w:tcW w:w="1701" w:type="dxa"/>
            <w:vMerge w:val="restart"/>
            <w:vAlign w:val="center"/>
          </w:tcPr>
          <w:p w14:paraId="0A0D5BCF" w14:textId="69AFE1AB" w:rsidR="005234A9" w:rsidRPr="00196DE8" w:rsidRDefault="005F12B0" w:rsidP="004E5916">
            <w:pPr>
              <w:tabs>
                <w:tab w:val="left" w:pos="-720"/>
              </w:tabs>
              <w:suppressAutoHyphens/>
              <w:ind w:left="33"/>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1C3B0DBE" wp14:editId="490D939A">
                  <wp:extent cx="409575" cy="1666875"/>
                  <wp:effectExtent l="0" t="0" r="0" b="0"/>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1666875"/>
                          </a:xfrm>
                          <a:prstGeom prst="rect">
                            <a:avLst/>
                          </a:prstGeom>
                          <a:noFill/>
                          <a:ln>
                            <a:noFill/>
                          </a:ln>
                        </pic:spPr>
                      </pic:pic>
                    </a:graphicData>
                  </a:graphic>
                </wp:inline>
              </w:drawing>
            </w:r>
            <w:r w:rsidR="005234A9" w:rsidRPr="00196DE8">
              <w:rPr>
                <w:rFonts w:ascii="Arial" w:hAnsi="Arial" w:cs="Arial"/>
                <w:bCs/>
                <w:noProof/>
                <w:sz w:val="24"/>
                <w:szCs w:val="24"/>
                <w:lang w:eastAsia="en-GB"/>
              </w:rPr>
              <w:t xml:space="preserve"> </w:t>
            </w:r>
            <w:r w:rsidRPr="00196DE8">
              <w:rPr>
                <w:rFonts w:ascii="Arial" w:hAnsi="Arial" w:cs="Arial"/>
                <w:bCs/>
                <w:noProof/>
                <w:sz w:val="24"/>
                <w:szCs w:val="24"/>
                <w:lang w:eastAsia="en-GB"/>
              </w:rPr>
              <w:drawing>
                <wp:inline distT="0" distB="0" distL="0" distR="0" wp14:anchorId="208AFF0E" wp14:editId="62610DED">
                  <wp:extent cx="457200" cy="1571625"/>
                  <wp:effectExtent l="0" t="0" r="0" b="0"/>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 cy="1571625"/>
                          </a:xfrm>
                          <a:prstGeom prst="rect">
                            <a:avLst/>
                          </a:prstGeom>
                          <a:noFill/>
                          <a:ln>
                            <a:noFill/>
                          </a:ln>
                        </pic:spPr>
                      </pic:pic>
                    </a:graphicData>
                  </a:graphic>
                </wp:inline>
              </w:drawing>
            </w:r>
          </w:p>
        </w:tc>
        <w:tc>
          <w:tcPr>
            <w:tcW w:w="4819" w:type="dxa"/>
            <w:vAlign w:val="center"/>
          </w:tcPr>
          <w:p w14:paraId="3D87BF35" w14:textId="77777777" w:rsidR="00A960E5" w:rsidRPr="00196DE8" w:rsidRDefault="00A960E5" w:rsidP="004E5916">
            <w:pPr>
              <w:numPr>
                <w:ilvl w:val="0"/>
                <w:numId w:val="27"/>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A specialist will collect the specimen in a sterile container according to local protocol.  </w:t>
            </w:r>
          </w:p>
          <w:p w14:paraId="1BBF3823" w14:textId="77777777" w:rsidR="00A960E5" w:rsidRPr="00196DE8" w:rsidRDefault="00A960E5" w:rsidP="004E5916">
            <w:pPr>
              <w:numPr>
                <w:ilvl w:val="0"/>
                <w:numId w:val="27"/>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Traps containing a specimen should be sealed by the permanent cap.</w:t>
            </w:r>
          </w:p>
          <w:p w14:paraId="11D94F10" w14:textId="77777777" w:rsidR="005234A9" w:rsidRPr="00196DE8" w:rsidRDefault="00A960E5" w:rsidP="004E5916">
            <w:pPr>
              <w:numPr>
                <w:ilvl w:val="0"/>
                <w:numId w:val="27"/>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Please do not use the tubing cap itself to seal the tube (because this invariably leaks in transit).</w:t>
            </w:r>
          </w:p>
        </w:tc>
      </w:tr>
      <w:tr w:rsidR="003F25E9" w:rsidRPr="00196DE8" w14:paraId="5015050E" w14:textId="77777777" w:rsidTr="00CB4556">
        <w:tc>
          <w:tcPr>
            <w:tcW w:w="1840" w:type="dxa"/>
            <w:shd w:val="clear" w:color="auto" w:fill="EFD3D2"/>
            <w:vAlign w:val="center"/>
          </w:tcPr>
          <w:p w14:paraId="14A5DD3E" w14:textId="77777777" w:rsidR="00690225" w:rsidRPr="00196DE8" w:rsidRDefault="0069022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Bronchoalveolar lavage</w:t>
            </w:r>
          </w:p>
          <w:p w14:paraId="3A2553BD" w14:textId="77777777" w:rsidR="00690225" w:rsidRPr="00196DE8" w:rsidRDefault="00690225" w:rsidP="004E5916">
            <w:pPr>
              <w:tabs>
                <w:tab w:val="left" w:pos="-720"/>
              </w:tabs>
              <w:suppressAutoHyphens/>
              <w:rPr>
                <w:rFonts w:ascii="Arial" w:hAnsi="Arial" w:cs="Arial"/>
                <w:bCs/>
                <w:spacing w:val="-3"/>
                <w:sz w:val="24"/>
                <w:szCs w:val="24"/>
              </w:rPr>
            </w:pPr>
          </w:p>
        </w:tc>
        <w:tc>
          <w:tcPr>
            <w:tcW w:w="2130" w:type="dxa"/>
            <w:shd w:val="clear" w:color="auto" w:fill="EFD3D2"/>
            <w:vAlign w:val="center"/>
          </w:tcPr>
          <w:p w14:paraId="450A46B0" w14:textId="77777777" w:rsidR="00690225" w:rsidRPr="00196DE8" w:rsidRDefault="00690225"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Bronchial lavage equipment (as per the specialist involved) </w:t>
            </w:r>
          </w:p>
          <w:p w14:paraId="36469D4A" w14:textId="77777777" w:rsidR="004D4A17" w:rsidRPr="00196DE8" w:rsidRDefault="004D4A17" w:rsidP="004E5916">
            <w:pPr>
              <w:tabs>
                <w:tab w:val="left" w:pos="-720"/>
              </w:tabs>
              <w:suppressAutoHyphens/>
              <w:rPr>
                <w:rFonts w:ascii="Arial" w:hAnsi="Arial" w:cs="Arial"/>
                <w:bCs/>
                <w:sz w:val="24"/>
                <w:szCs w:val="24"/>
              </w:rPr>
            </w:pPr>
          </w:p>
          <w:p w14:paraId="4E0CE112" w14:textId="77777777" w:rsidR="00690225" w:rsidRPr="00196DE8" w:rsidRDefault="005234A9"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15 </w:t>
            </w:r>
            <w:r w:rsidR="002F2620" w:rsidRPr="00196DE8">
              <w:rPr>
                <w:rFonts w:ascii="Arial" w:hAnsi="Arial" w:cs="Arial"/>
                <w:bCs/>
                <w:sz w:val="24"/>
                <w:szCs w:val="24"/>
              </w:rPr>
              <w:t>mL</w:t>
            </w:r>
            <w:r w:rsidRPr="00196DE8">
              <w:rPr>
                <w:rFonts w:ascii="Arial" w:hAnsi="Arial" w:cs="Arial"/>
                <w:bCs/>
                <w:sz w:val="24"/>
                <w:szCs w:val="24"/>
              </w:rPr>
              <w:t xml:space="preserve"> or 30 </w:t>
            </w:r>
            <w:r w:rsidR="002F2620" w:rsidRPr="00196DE8">
              <w:rPr>
                <w:rFonts w:ascii="Arial" w:hAnsi="Arial" w:cs="Arial"/>
                <w:bCs/>
                <w:sz w:val="24"/>
                <w:szCs w:val="24"/>
              </w:rPr>
              <w:t>mL</w:t>
            </w:r>
            <w:r w:rsidRPr="00196DE8">
              <w:rPr>
                <w:rFonts w:ascii="Arial" w:hAnsi="Arial" w:cs="Arial"/>
                <w:bCs/>
                <w:sz w:val="24"/>
                <w:szCs w:val="24"/>
              </w:rPr>
              <w:t xml:space="preserve"> sterile universal container</w:t>
            </w:r>
          </w:p>
        </w:tc>
        <w:tc>
          <w:tcPr>
            <w:tcW w:w="1701" w:type="dxa"/>
            <w:vMerge/>
            <w:shd w:val="clear" w:color="auto" w:fill="EFD3D2"/>
            <w:vAlign w:val="center"/>
          </w:tcPr>
          <w:p w14:paraId="5F234A6D" w14:textId="77777777" w:rsidR="00690225" w:rsidRPr="00196DE8" w:rsidRDefault="00690225" w:rsidP="004E5916">
            <w:pPr>
              <w:tabs>
                <w:tab w:val="left" w:pos="-720"/>
              </w:tabs>
              <w:suppressAutoHyphens/>
              <w:ind w:left="360"/>
              <w:rPr>
                <w:rFonts w:ascii="Arial" w:hAnsi="Arial" w:cs="Arial"/>
                <w:bCs/>
                <w:color w:val="943634"/>
                <w:spacing w:val="-3"/>
                <w:sz w:val="24"/>
                <w:szCs w:val="24"/>
              </w:rPr>
            </w:pPr>
          </w:p>
        </w:tc>
        <w:tc>
          <w:tcPr>
            <w:tcW w:w="4819" w:type="dxa"/>
            <w:shd w:val="clear" w:color="auto" w:fill="EFD3D2"/>
            <w:vAlign w:val="center"/>
          </w:tcPr>
          <w:p w14:paraId="67EB1E19" w14:textId="77777777" w:rsidR="004D4A17" w:rsidRPr="00196DE8" w:rsidRDefault="00690225" w:rsidP="004E5916">
            <w:pPr>
              <w:numPr>
                <w:ilvl w:val="0"/>
                <w:numId w:val="28"/>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A specialist will collect the specimen in a sterile container according to local protocol.  </w:t>
            </w:r>
          </w:p>
          <w:p w14:paraId="41EE9181" w14:textId="77777777" w:rsidR="00E3767A" w:rsidRPr="00196DE8" w:rsidRDefault="00690225" w:rsidP="004E5916">
            <w:pPr>
              <w:numPr>
                <w:ilvl w:val="0"/>
                <w:numId w:val="28"/>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Traps containing a specimen should be sealed </w:t>
            </w:r>
            <w:r w:rsidR="00E3767A" w:rsidRPr="00196DE8">
              <w:rPr>
                <w:rFonts w:ascii="Arial" w:hAnsi="Arial" w:cs="Arial"/>
                <w:bCs/>
                <w:spacing w:val="-3"/>
                <w:sz w:val="24"/>
                <w:szCs w:val="24"/>
              </w:rPr>
              <w:t>by the permanent cap.</w:t>
            </w:r>
          </w:p>
          <w:p w14:paraId="7850D555" w14:textId="77777777" w:rsidR="00690225" w:rsidRPr="00196DE8" w:rsidRDefault="00A960E5" w:rsidP="004E5916">
            <w:pPr>
              <w:numPr>
                <w:ilvl w:val="0"/>
                <w:numId w:val="28"/>
              </w:numPr>
              <w:tabs>
                <w:tab w:val="left" w:pos="-720"/>
              </w:tabs>
              <w:suppressAutoHyphens/>
              <w:rPr>
                <w:rFonts w:ascii="Arial" w:hAnsi="Arial" w:cs="Arial"/>
                <w:bCs/>
                <w:spacing w:val="-3"/>
                <w:sz w:val="24"/>
                <w:szCs w:val="24"/>
              </w:rPr>
            </w:pPr>
            <w:r w:rsidRPr="00196DE8">
              <w:rPr>
                <w:rFonts w:ascii="Arial" w:hAnsi="Arial" w:cs="Arial"/>
                <w:bCs/>
                <w:spacing w:val="-3"/>
                <w:sz w:val="24"/>
                <w:szCs w:val="24"/>
              </w:rPr>
              <w:t>Please d</w:t>
            </w:r>
            <w:r w:rsidR="00E3767A" w:rsidRPr="00196DE8">
              <w:rPr>
                <w:rFonts w:ascii="Arial" w:hAnsi="Arial" w:cs="Arial"/>
                <w:bCs/>
                <w:spacing w:val="-3"/>
                <w:sz w:val="24"/>
                <w:szCs w:val="24"/>
              </w:rPr>
              <w:t xml:space="preserve">o not use the </w:t>
            </w:r>
            <w:r w:rsidR="00690225" w:rsidRPr="00196DE8">
              <w:rPr>
                <w:rFonts w:ascii="Arial" w:hAnsi="Arial" w:cs="Arial"/>
                <w:bCs/>
                <w:spacing w:val="-3"/>
                <w:sz w:val="24"/>
                <w:szCs w:val="24"/>
              </w:rPr>
              <w:t>tubing</w:t>
            </w:r>
            <w:r w:rsidR="00E3767A" w:rsidRPr="00196DE8">
              <w:rPr>
                <w:rFonts w:ascii="Arial" w:hAnsi="Arial" w:cs="Arial"/>
                <w:bCs/>
                <w:spacing w:val="-3"/>
                <w:sz w:val="24"/>
                <w:szCs w:val="24"/>
              </w:rPr>
              <w:t xml:space="preserve"> cap itself to </w:t>
            </w:r>
            <w:r w:rsidRPr="00196DE8">
              <w:rPr>
                <w:rFonts w:ascii="Arial" w:hAnsi="Arial" w:cs="Arial"/>
                <w:bCs/>
                <w:spacing w:val="-3"/>
                <w:sz w:val="24"/>
                <w:szCs w:val="24"/>
              </w:rPr>
              <w:t>seal the tube (because this invariably leaks in transit).</w:t>
            </w:r>
          </w:p>
        </w:tc>
      </w:tr>
      <w:tr w:rsidR="003F25E9" w:rsidRPr="00196DE8" w14:paraId="1EDD4415" w14:textId="77777777" w:rsidTr="00CB4556">
        <w:tc>
          <w:tcPr>
            <w:tcW w:w="1840" w:type="dxa"/>
            <w:vAlign w:val="center"/>
          </w:tcPr>
          <w:p w14:paraId="516FC892" w14:textId="77777777" w:rsidR="00690225" w:rsidRPr="00196DE8" w:rsidRDefault="0069022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Cerebrospinal fluid</w:t>
            </w:r>
            <w:r w:rsidR="00D05013" w:rsidRPr="00196DE8">
              <w:rPr>
                <w:rFonts w:ascii="Arial" w:hAnsi="Arial" w:cs="Arial"/>
                <w:bCs/>
                <w:spacing w:val="-3"/>
                <w:sz w:val="24"/>
                <w:szCs w:val="24"/>
              </w:rPr>
              <w:t xml:space="preserve"> (CSF)</w:t>
            </w:r>
          </w:p>
          <w:p w14:paraId="486E64C0" w14:textId="77777777" w:rsidR="00690225" w:rsidRPr="00196DE8" w:rsidRDefault="00690225" w:rsidP="004E5916">
            <w:pPr>
              <w:tabs>
                <w:tab w:val="left" w:pos="-720"/>
              </w:tabs>
              <w:suppressAutoHyphens/>
              <w:rPr>
                <w:rFonts w:ascii="Arial" w:hAnsi="Arial" w:cs="Arial"/>
                <w:bCs/>
                <w:spacing w:val="-3"/>
                <w:sz w:val="24"/>
                <w:szCs w:val="24"/>
              </w:rPr>
            </w:pPr>
          </w:p>
        </w:tc>
        <w:tc>
          <w:tcPr>
            <w:tcW w:w="2130" w:type="dxa"/>
            <w:vAlign w:val="center"/>
          </w:tcPr>
          <w:p w14:paraId="4E1C002D" w14:textId="77777777" w:rsidR="00690225" w:rsidRPr="00196DE8" w:rsidRDefault="00690225" w:rsidP="004E5916">
            <w:pPr>
              <w:tabs>
                <w:tab w:val="left" w:pos="-720"/>
              </w:tabs>
              <w:suppressAutoHyphens/>
              <w:rPr>
                <w:rFonts w:ascii="Arial" w:hAnsi="Arial" w:cs="Arial"/>
                <w:bCs/>
                <w:sz w:val="24"/>
                <w:szCs w:val="24"/>
              </w:rPr>
            </w:pPr>
            <w:r w:rsidRPr="00196DE8">
              <w:rPr>
                <w:rFonts w:ascii="Arial" w:hAnsi="Arial" w:cs="Arial"/>
                <w:bCs/>
                <w:sz w:val="24"/>
                <w:szCs w:val="24"/>
              </w:rPr>
              <w:t>Lumbar puncture equipment</w:t>
            </w:r>
          </w:p>
          <w:p w14:paraId="233FA3CD" w14:textId="77777777" w:rsidR="00690225" w:rsidRPr="00196DE8" w:rsidRDefault="005234A9"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15 </w:t>
            </w:r>
            <w:r w:rsidR="002F2620" w:rsidRPr="00196DE8">
              <w:rPr>
                <w:rFonts w:ascii="Arial" w:hAnsi="Arial" w:cs="Arial"/>
                <w:bCs/>
                <w:sz w:val="24"/>
                <w:szCs w:val="24"/>
              </w:rPr>
              <w:t>mL</w:t>
            </w:r>
            <w:r w:rsidRPr="00196DE8">
              <w:rPr>
                <w:rFonts w:ascii="Arial" w:hAnsi="Arial" w:cs="Arial"/>
                <w:bCs/>
                <w:sz w:val="24"/>
                <w:szCs w:val="24"/>
              </w:rPr>
              <w:t xml:space="preserve"> or 30 </w:t>
            </w:r>
            <w:r w:rsidR="002F2620" w:rsidRPr="00196DE8">
              <w:rPr>
                <w:rFonts w:ascii="Arial" w:hAnsi="Arial" w:cs="Arial"/>
                <w:bCs/>
                <w:sz w:val="24"/>
                <w:szCs w:val="24"/>
              </w:rPr>
              <w:t>mL</w:t>
            </w:r>
            <w:r w:rsidRPr="00196DE8">
              <w:rPr>
                <w:rFonts w:ascii="Arial" w:hAnsi="Arial" w:cs="Arial"/>
                <w:bCs/>
                <w:sz w:val="24"/>
                <w:szCs w:val="24"/>
              </w:rPr>
              <w:t xml:space="preserve"> sterile universal container</w:t>
            </w:r>
          </w:p>
        </w:tc>
        <w:tc>
          <w:tcPr>
            <w:tcW w:w="1701" w:type="dxa"/>
            <w:vMerge/>
            <w:vAlign w:val="center"/>
          </w:tcPr>
          <w:p w14:paraId="5B7BC710" w14:textId="77777777" w:rsidR="00690225" w:rsidRPr="00196DE8" w:rsidRDefault="00690225" w:rsidP="004E5916">
            <w:pPr>
              <w:tabs>
                <w:tab w:val="left" w:pos="-720"/>
              </w:tabs>
              <w:suppressAutoHyphens/>
              <w:ind w:left="360"/>
              <w:rPr>
                <w:rFonts w:ascii="Arial" w:hAnsi="Arial" w:cs="Arial"/>
                <w:bCs/>
                <w:spacing w:val="-3"/>
                <w:sz w:val="24"/>
                <w:szCs w:val="24"/>
              </w:rPr>
            </w:pPr>
          </w:p>
        </w:tc>
        <w:tc>
          <w:tcPr>
            <w:tcW w:w="4819" w:type="dxa"/>
            <w:vAlign w:val="center"/>
          </w:tcPr>
          <w:p w14:paraId="3690979D" w14:textId="77777777" w:rsidR="00690225" w:rsidRPr="00196DE8" w:rsidRDefault="0069022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An adequate amount is essential - send at least 2-3</w:t>
            </w:r>
            <w:r w:rsidR="002F2620" w:rsidRPr="00196DE8">
              <w:rPr>
                <w:rFonts w:ascii="Arial" w:hAnsi="Arial" w:cs="Arial"/>
                <w:bCs/>
                <w:spacing w:val="-3"/>
                <w:sz w:val="24"/>
                <w:szCs w:val="24"/>
              </w:rPr>
              <w:t>mL</w:t>
            </w:r>
            <w:r w:rsidRPr="00196DE8">
              <w:rPr>
                <w:rFonts w:ascii="Arial" w:hAnsi="Arial" w:cs="Arial"/>
                <w:bCs/>
                <w:spacing w:val="-3"/>
                <w:sz w:val="24"/>
                <w:szCs w:val="24"/>
              </w:rPr>
              <w:t xml:space="preserve">. </w:t>
            </w:r>
          </w:p>
          <w:p w14:paraId="641543F7" w14:textId="77777777" w:rsidR="00690225" w:rsidRPr="00196DE8" w:rsidRDefault="00690225" w:rsidP="004E5916">
            <w:pPr>
              <w:tabs>
                <w:tab w:val="left" w:pos="-720"/>
              </w:tabs>
              <w:suppressAutoHyphens/>
              <w:rPr>
                <w:rFonts w:ascii="Arial" w:hAnsi="Arial" w:cs="Arial"/>
                <w:bCs/>
                <w:spacing w:val="-3"/>
                <w:sz w:val="24"/>
                <w:szCs w:val="24"/>
              </w:rPr>
            </w:pPr>
          </w:p>
        </w:tc>
      </w:tr>
      <w:tr w:rsidR="003F25E9" w:rsidRPr="00196DE8" w14:paraId="6B7B4FFB" w14:textId="77777777" w:rsidTr="00CB4556">
        <w:tc>
          <w:tcPr>
            <w:tcW w:w="1840" w:type="dxa"/>
            <w:shd w:val="clear" w:color="auto" w:fill="EFD3D2"/>
            <w:vAlign w:val="center"/>
          </w:tcPr>
          <w:p w14:paraId="29899BF1" w14:textId="77777777" w:rsidR="0010409F" w:rsidRPr="00196DE8" w:rsidRDefault="0010409F"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Endocervical swabs for </w:t>
            </w:r>
          </w:p>
          <w:p w14:paraId="1F303CE0" w14:textId="77777777" w:rsidR="0010409F" w:rsidRPr="00196DE8" w:rsidRDefault="0010409F" w:rsidP="004E5916">
            <w:pPr>
              <w:tabs>
                <w:tab w:val="left" w:pos="-720"/>
              </w:tabs>
              <w:suppressAutoHyphens/>
              <w:rPr>
                <w:rFonts w:ascii="Arial" w:hAnsi="Arial" w:cs="Arial"/>
                <w:bCs/>
                <w:spacing w:val="-3"/>
                <w:sz w:val="24"/>
                <w:szCs w:val="24"/>
              </w:rPr>
            </w:pPr>
            <w:r w:rsidRPr="00196DE8">
              <w:rPr>
                <w:rFonts w:ascii="Arial" w:hAnsi="Arial" w:cs="Arial"/>
                <w:bCs/>
                <w:i/>
                <w:spacing w:val="-3"/>
                <w:sz w:val="24"/>
                <w:szCs w:val="24"/>
              </w:rPr>
              <w:t>Chlamydia trachomatis and Neisseria gonorrhoea</w:t>
            </w:r>
          </w:p>
          <w:p w14:paraId="189C2C6D" w14:textId="77777777" w:rsidR="0010409F" w:rsidRPr="00196DE8" w:rsidRDefault="0010409F" w:rsidP="004E5916">
            <w:pPr>
              <w:tabs>
                <w:tab w:val="left" w:pos="-720"/>
              </w:tabs>
              <w:suppressAutoHyphens/>
              <w:rPr>
                <w:rFonts w:ascii="Arial" w:hAnsi="Arial" w:cs="Arial"/>
                <w:bCs/>
                <w:spacing w:val="-3"/>
                <w:sz w:val="24"/>
                <w:szCs w:val="24"/>
              </w:rPr>
            </w:pPr>
          </w:p>
        </w:tc>
        <w:tc>
          <w:tcPr>
            <w:tcW w:w="3831" w:type="dxa"/>
            <w:gridSpan w:val="2"/>
            <w:shd w:val="clear" w:color="auto" w:fill="EFD3D2"/>
            <w:vAlign w:val="center"/>
          </w:tcPr>
          <w:p w14:paraId="3A611D47" w14:textId="77777777" w:rsidR="002F2620" w:rsidRPr="00196DE8" w:rsidRDefault="002F2620" w:rsidP="004E5916">
            <w:pPr>
              <w:tabs>
                <w:tab w:val="left" w:pos="-720"/>
              </w:tabs>
              <w:suppressAutoHyphens/>
              <w:rPr>
                <w:rFonts w:ascii="Arial" w:hAnsi="Arial" w:cs="Arial"/>
                <w:bCs/>
                <w:i/>
                <w:color w:val="FF0000"/>
                <w:sz w:val="24"/>
                <w:szCs w:val="24"/>
              </w:rPr>
            </w:pPr>
            <w:r w:rsidRPr="00196DE8">
              <w:rPr>
                <w:rFonts w:ascii="Arial" w:hAnsi="Arial" w:cs="Arial"/>
                <w:bCs/>
                <w:i/>
                <w:color w:val="FF0000"/>
                <w:sz w:val="24"/>
                <w:szCs w:val="24"/>
              </w:rPr>
              <w:t>Please see Microbiology User Manual for details</w:t>
            </w:r>
          </w:p>
          <w:p w14:paraId="3AACF1CD" w14:textId="77777777" w:rsidR="0010409F" w:rsidRPr="00196DE8" w:rsidRDefault="0010409F" w:rsidP="004E5916">
            <w:pPr>
              <w:tabs>
                <w:tab w:val="left" w:pos="-720"/>
              </w:tabs>
              <w:suppressAutoHyphens/>
              <w:rPr>
                <w:rFonts w:ascii="Arial" w:hAnsi="Arial" w:cs="Arial"/>
                <w:bCs/>
                <w:sz w:val="24"/>
                <w:szCs w:val="24"/>
              </w:rPr>
            </w:pPr>
            <w:r w:rsidRPr="00196DE8">
              <w:rPr>
                <w:rFonts w:ascii="Arial" w:hAnsi="Arial" w:cs="Arial"/>
                <w:bCs/>
                <w:sz w:val="24"/>
                <w:szCs w:val="24"/>
              </w:rPr>
              <w:t>APTIMA Unisex Swab for Endocervical and Male Urethral Swab specimens swab</w:t>
            </w:r>
          </w:p>
          <w:p w14:paraId="17C52A7B" w14:textId="77777777" w:rsidR="0010409F" w:rsidRPr="00196DE8" w:rsidRDefault="0010409F" w:rsidP="004E5916">
            <w:pPr>
              <w:tabs>
                <w:tab w:val="left" w:pos="-720"/>
              </w:tabs>
              <w:suppressAutoHyphens/>
              <w:rPr>
                <w:rFonts w:ascii="Arial" w:hAnsi="Arial" w:cs="Arial"/>
                <w:bCs/>
                <w:sz w:val="24"/>
                <w:szCs w:val="24"/>
              </w:rPr>
            </w:pPr>
          </w:p>
          <w:p w14:paraId="01FB5E78" w14:textId="77777777" w:rsidR="0010409F" w:rsidRPr="00196DE8" w:rsidRDefault="0010409F"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APTIMA swab specimen transport medium. </w:t>
            </w:r>
          </w:p>
          <w:p w14:paraId="2363D466" w14:textId="72B88AF3" w:rsidR="0010409F" w:rsidRPr="00196DE8" w:rsidRDefault="005F12B0" w:rsidP="004E5916">
            <w:pPr>
              <w:pStyle w:val="Footer"/>
              <w:ind w:left="33"/>
              <w:rPr>
                <w:rFonts w:ascii="Arial" w:hAnsi="Arial" w:cs="Arial"/>
                <w:bCs/>
                <w:spacing w:val="-3"/>
                <w:sz w:val="24"/>
                <w:szCs w:val="24"/>
                <w:lang w:val="en-GB"/>
              </w:rPr>
            </w:pPr>
            <w:r w:rsidRPr="00196DE8">
              <w:rPr>
                <w:rFonts w:ascii="Arial" w:hAnsi="Arial" w:cs="Arial"/>
                <w:bCs/>
                <w:noProof/>
                <w:spacing w:val="-3"/>
                <w:sz w:val="24"/>
                <w:szCs w:val="24"/>
                <w:lang w:val="en-GB" w:eastAsia="en-GB"/>
              </w:rPr>
              <w:drawing>
                <wp:inline distT="0" distB="0" distL="0" distR="0" wp14:anchorId="0F677C14" wp14:editId="7031FEEC">
                  <wp:extent cx="1323975" cy="2533650"/>
                  <wp:effectExtent l="0" t="0" r="0" b="0"/>
                  <wp:docPr id="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3975" cy="2533650"/>
                          </a:xfrm>
                          <a:prstGeom prst="rect">
                            <a:avLst/>
                          </a:prstGeom>
                          <a:noFill/>
                          <a:ln>
                            <a:noFill/>
                          </a:ln>
                        </pic:spPr>
                      </pic:pic>
                    </a:graphicData>
                  </a:graphic>
                </wp:inline>
              </w:drawing>
            </w:r>
          </w:p>
        </w:tc>
        <w:tc>
          <w:tcPr>
            <w:tcW w:w="4819" w:type="dxa"/>
            <w:shd w:val="clear" w:color="auto" w:fill="EFD3D2"/>
            <w:vAlign w:val="center"/>
          </w:tcPr>
          <w:p w14:paraId="47D80661" w14:textId="77777777" w:rsidR="0010409F" w:rsidRPr="00196DE8" w:rsidRDefault="00DA4BBF" w:rsidP="004E5916">
            <w:pPr>
              <w:numPr>
                <w:ilvl w:val="0"/>
                <w:numId w:val="8"/>
              </w:numPr>
              <w:tabs>
                <w:tab w:val="left" w:pos="-720"/>
              </w:tabs>
              <w:suppressAutoHyphens/>
              <w:rPr>
                <w:rFonts w:ascii="Arial" w:hAnsi="Arial" w:cs="Arial"/>
                <w:bCs/>
                <w:sz w:val="24"/>
                <w:szCs w:val="24"/>
              </w:rPr>
            </w:pPr>
            <w:r w:rsidRPr="00196DE8">
              <w:rPr>
                <w:rFonts w:ascii="Arial" w:hAnsi="Arial" w:cs="Arial"/>
                <w:bCs/>
                <w:sz w:val="24"/>
                <w:szCs w:val="24"/>
              </w:rPr>
              <w:t xml:space="preserve">Remove excess mucus from the Cervical Os and surrounding mucosa using the cleaning swab (white shaft swab in the package with red printing). </w:t>
            </w:r>
            <w:r w:rsidR="0010409F" w:rsidRPr="00196DE8">
              <w:rPr>
                <w:rFonts w:ascii="Arial" w:hAnsi="Arial" w:cs="Arial"/>
                <w:bCs/>
                <w:sz w:val="24"/>
                <w:szCs w:val="24"/>
              </w:rPr>
              <w:t>Discard this swab. Note: To remove excess mucus from the ce</w:t>
            </w:r>
            <w:r w:rsidR="00D05013" w:rsidRPr="00196DE8">
              <w:rPr>
                <w:rFonts w:ascii="Arial" w:hAnsi="Arial" w:cs="Arial"/>
                <w:bCs/>
                <w:sz w:val="24"/>
                <w:szCs w:val="24"/>
              </w:rPr>
              <w:t xml:space="preserve">rvical </w:t>
            </w:r>
            <w:r w:rsidRPr="00196DE8">
              <w:rPr>
                <w:rFonts w:ascii="Arial" w:hAnsi="Arial" w:cs="Arial"/>
                <w:bCs/>
                <w:sz w:val="24"/>
                <w:szCs w:val="24"/>
              </w:rPr>
              <w:t>Os</w:t>
            </w:r>
            <w:r w:rsidR="00D05013" w:rsidRPr="00196DE8">
              <w:rPr>
                <w:rFonts w:ascii="Arial" w:hAnsi="Arial" w:cs="Arial"/>
                <w:bCs/>
                <w:sz w:val="24"/>
                <w:szCs w:val="24"/>
              </w:rPr>
              <w:t xml:space="preserve">, a large-tipped swab </w:t>
            </w:r>
            <w:r w:rsidR="0010409F" w:rsidRPr="00196DE8">
              <w:rPr>
                <w:rFonts w:ascii="Arial" w:hAnsi="Arial" w:cs="Arial"/>
                <w:bCs/>
                <w:sz w:val="24"/>
                <w:szCs w:val="24"/>
              </w:rPr>
              <w:t xml:space="preserve">may be used. </w:t>
            </w:r>
          </w:p>
          <w:p w14:paraId="45797FFE" w14:textId="77777777" w:rsidR="0010409F" w:rsidRPr="00196DE8" w:rsidRDefault="0010409F" w:rsidP="004E5916">
            <w:pPr>
              <w:numPr>
                <w:ilvl w:val="0"/>
                <w:numId w:val="8"/>
              </w:numPr>
              <w:tabs>
                <w:tab w:val="left" w:pos="-720"/>
              </w:tabs>
              <w:suppressAutoHyphens/>
              <w:rPr>
                <w:rFonts w:ascii="Arial" w:hAnsi="Arial" w:cs="Arial"/>
                <w:bCs/>
                <w:sz w:val="24"/>
                <w:szCs w:val="24"/>
              </w:rPr>
            </w:pPr>
            <w:r w:rsidRPr="00196DE8">
              <w:rPr>
                <w:rFonts w:ascii="Arial" w:hAnsi="Arial" w:cs="Arial"/>
                <w:bCs/>
                <w:sz w:val="24"/>
                <w:szCs w:val="24"/>
              </w:rPr>
              <w:t>Insert the specimen collection swab (blue shaft swab in the package</w:t>
            </w:r>
          </w:p>
          <w:p w14:paraId="61301B6C" w14:textId="77777777" w:rsidR="0010409F" w:rsidRPr="00196DE8" w:rsidRDefault="0010409F" w:rsidP="004E5916">
            <w:pPr>
              <w:numPr>
                <w:ilvl w:val="0"/>
                <w:numId w:val="8"/>
              </w:numPr>
              <w:tabs>
                <w:tab w:val="left" w:pos="-720"/>
              </w:tabs>
              <w:suppressAutoHyphens/>
              <w:rPr>
                <w:rFonts w:ascii="Arial" w:hAnsi="Arial" w:cs="Arial"/>
                <w:bCs/>
                <w:sz w:val="24"/>
                <w:szCs w:val="24"/>
              </w:rPr>
            </w:pPr>
            <w:r w:rsidRPr="00196DE8">
              <w:rPr>
                <w:rFonts w:ascii="Arial" w:hAnsi="Arial" w:cs="Arial"/>
                <w:bCs/>
                <w:sz w:val="24"/>
                <w:szCs w:val="24"/>
              </w:rPr>
              <w:t xml:space="preserve">Gently rotate the swab clockwise for 10 to 30 seconds in the endocervical canal to ensure adequate sampling. </w:t>
            </w:r>
          </w:p>
          <w:p w14:paraId="0D98EA82" w14:textId="77777777" w:rsidR="0010409F" w:rsidRPr="00196DE8" w:rsidRDefault="0010409F" w:rsidP="004E5916">
            <w:pPr>
              <w:numPr>
                <w:ilvl w:val="0"/>
                <w:numId w:val="8"/>
              </w:numPr>
              <w:tabs>
                <w:tab w:val="left" w:pos="-720"/>
              </w:tabs>
              <w:suppressAutoHyphens/>
              <w:rPr>
                <w:rFonts w:ascii="Arial" w:hAnsi="Arial" w:cs="Arial"/>
                <w:bCs/>
                <w:sz w:val="24"/>
                <w:szCs w:val="24"/>
              </w:rPr>
            </w:pPr>
            <w:r w:rsidRPr="00196DE8">
              <w:rPr>
                <w:rFonts w:ascii="Arial" w:hAnsi="Arial" w:cs="Arial"/>
                <w:bCs/>
                <w:sz w:val="24"/>
                <w:szCs w:val="24"/>
              </w:rPr>
              <w:t xml:space="preserve">Withdraw the swab carefully; avoid any contact with the vaginal mucosa. </w:t>
            </w:r>
          </w:p>
          <w:p w14:paraId="3E6942C3" w14:textId="77777777" w:rsidR="0010409F" w:rsidRPr="00196DE8" w:rsidRDefault="0010409F" w:rsidP="004E5916">
            <w:pPr>
              <w:numPr>
                <w:ilvl w:val="0"/>
                <w:numId w:val="8"/>
              </w:numPr>
              <w:tabs>
                <w:tab w:val="left" w:pos="-720"/>
              </w:tabs>
              <w:suppressAutoHyphens/>
              <w:rPr>
                <w:rFonts w:ascii="Arial" w:hAnsi="Arial" w:cs="Arial"/>
                <w:bCs/>
                <w:sz w:val="24"/>
                <w:szCs w:val="24"/>
              </w:rPr>
            </w:pPr>
            <w:r w:rsidRPr="00196DE8">
              <w:rPr>
                <w:rFonts w:ascii="Arial" w:hAnsi="Arial" w:cs="Arial"/>
                <w:bCs/>
                <w:sz w:val="24"/>
                <w:szCs w:val="24"/>
              </w:rPr>
              <w:t xml:space="preserve">Remove the cap from the swab specimen transport tube and immediately place the specimen collection swab into the transport tube. </w:t>
            </w:r>
          </w:p>
          <w:p w14:paraId="6732FBE5" w14:textId="77777777" w:rsidR="0010409F" w:rsidRPr="00196DE8" w:rsidRDefault="0010409F" w:rsidP="004E5916">
            <w:pPr>
              <w:numPr>
                <w:ilvl w:val="0"/>
                <w:numId w:val="8"/>
              </w:numPr>
              <w:tabs>
                <w:tab w:val="left" w:pos="-720"/>
              </w:tabs>
              <w:suppressAutoHyphens/>
              <w:rPr>
                <w:rFonts w:ascii="Arial" w:hAnsi="Arial" w:cs="Arial"/>
                <w:bCs/>
                <w:sz w:val="24"/>
                <w:szCs w:val="24"/>
              </w:rPr>
            </w:pPr>
            <w:r w:rsidRPr="00196DE8">
              <w:rPr>
                <w:rFonts w:ascii="Arial" w:hAnsi="Arial" w:cs="Arial"/>
                <w:bCs/>
                <w:sz w:val="24"/>
                <w:szCs w:val="24"/>
              </w:rPr>
              <w:t xml:space="preserve">Carefully break the swab shaft against the side of the tube at the </w:t>
            </w:r>
            <w:r w:rsidR="00DA4BBF" w:rsidRPr="00196DE8">
              <w:rPr>
                <w:rFonts w:ascii="Arial" w:hAnsi="Arial" w:cs="Arial"/>
                <w:bCs/>
                <w:sz w:val="24"/>
                <w:szCs w:val="24"/>
              </w:rPr>
              <w:t>score line</w:t>
            </w:r>
            <w:r w:rsidRPr="00196DE8">
              <w:rPr>
                <w:rFonts w:ascii="Arial" w:hAnsi="Arial" w:cs="Arial"/>
                <w:bCs/>
                <w:sz w:val="24"/>
                <w:szCs w:val="24"/>
              </w:rPr>
              <w:t xml:space="preserve"> and discard the top portion of the swab shaft; use care to avoid splashing of contents. </w:t>
            </w:r>
          </w:p>
          <w:p w14:paraId="29F65DDA" w14:textId="77777777" w:rsidR="0010409F" w:rsidRPr="00196DE8" w:rsidRDefault="0010409F" w:rsidP="004E5916">
            <w:pPr>
              <w:numPr>
                <w:ilvl w:val="0"/>
                <w:numId w:val="8"/>
              </w:numPr>
              <w:tabs>
                <w:tab w:val="left" w:pos="-720"/>
              </w:tabs>
              <w:suppressAutoHyphens/>
              <w:rPr>
                <w:rFonts w:ascii="Arial" w:hAnsi="Arial" w:cs="Arial"/>
                <w:bCs/>
                <w:spacing w:val="-3"/>
                <w:sz w:val="24"/>
                <w:szCs w:val="24"/>
              </w:rPr>
            </w:pPr>
            <w:r w:rsidRPr="00196DE8">
              <w:rPr>
                <w:rFonts w:ascii="Arial" w:hAnsi="Arial" w:cs="Arial"/>
                <w:bCs/>
                <w:sz w:val="24"/>
                <w:szCs w:val="24"/>
              </w:rPr>
              <w:t>Re-cap the swab specimen transport tube tightly.</w:t>
            </w:r>
          </w:p>
        </w:tc>
      </w:tr>
    </w:tbl>
    <w:p w14:paraId="74B83D93" w14:textId="77777777" w:rsidR="00CB4556" w:rsidRPr="00196DE8" w:rsidRDefault="00CB4556" w:rsidP="004E5916">
      <w:pPr>
        <w:rPr>
          <w:rFonts w:ascii="Arial" w:hAnsi="Arial" w:cs="Arial"/>
          <w:bCs/>
          <w:sz w:val="24"/>
          <w:szCs w:val="24"/>
        </w:rPr>
      </w:pPr>
      <w:r w:rsidRPr="00196DE8">
        <w:rPr>
          <w:rFonts w:ascii="Arial" w:hAnsi="Arial" w:cs="Arial"/>
          <w:bCs/>
          <w:sz w:val="24"/>
          <w:szCs w:val="24"/>
        </w:rP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271"/>
        <w:gridCol w:w="1701"/>
        <w:gridCol w:w="4678"/>
      </w:tblGrid>
      <w:tr w:rsidR="003F25E9" w:rsidRPr="00196DE8" w14:paraId="079904CC" w14:textId="77777777" w:rsidTr="00CB4556">
        <w:tc>
          <w:tcPr>
            <w:tcW w:w="1840" w:type="dxa"/>
            <w:vAlign w:val="center"/>
          </w:tcPr>
          <w:p w14:paraId="5B1F3819"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Sample</w:t>
            </w:r>
          </w:p>
        </w:tc>
        <w:tc>
          <w:tcPr>
            <w:tcW w:w="3972" w:type="dxa"/>
            <w:gridSpan w:val="2"/>
            <w:vAlign w:val="center"/>
          </w:tcPr>
          <w:p w14:paraId="57B7EF1F" w14:textId="77777777" w:rsidR="00987E19" w:rsidRPr="00196DE8" w:rsidRDefault="00987E19" w:rsidP="004E5916">
            <w:p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Material required</w:t>
            </w:r>
          </w:p>
        </w:tc>
        <w:tc>
          <w:tcPr>
            <w:tcW w:w="4678" w:type="dxa"/>
            <w:vAlign w:val="center"/>
          </w:tcPr>
          <w:p w14:paraId="465D6283"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Methods</w:t>
            </w:r>
          </w:p>
        </w:tc>
      </w:tr>
      <w:tr w:rsidR="003F25E9" w:rsidRPr="00196DE8" w14:paraId="4061AE23" w14:textId="77777777" w:rsidTr="00CB4556">
        <w:tc>
          <w:tcPr>
            <w:tcW w:w="1840" w:type="dxa"/>
            <w:vAlign w:val="center"/>
          </w:tcPr>
          <w:p w14:paraId="1459CB59" w14:textId="77777777" w:rsidR="006C4850" w:rsidRPr="00196DE8" w:rsidRDefault="006C4850"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Cervical swabs</w:t>
            </w:r>
          </w:p>
          <w:p w14:paraId="53DAC283" w14:textId="77777777" w:rsidR="00121DA5" w:rsidRPr="00196DE8" w:rsidRDefault="00D05013" w:rsidP="004E5916">
            <w:pPr>
              <w:tabs>
                <w:tab w:val="left" w:pos="-720"/>
              </w:tabs>
              <w:suppressAutoHyphens/>
              <w:rPr>
                <w:rFonts w:ascii="Arial" w:hAnsi="Arial" w:cs="Arial"/>
                <w:bCs/>
                <w:i/>
                <w:spacing w:val="-3"/>
                <w:sz w:val="24"/>
                <w:szCs w:val="24"/>
              </w:rPr>
            </w:pPr>
            <w:r w:rsidRPr="00196DE8">
              <w:rPr>
                <w:rFonts w:ascii="Arial" w:hAnsi="Arial" w:cs="Arial"/>
                <w:bCs/>
                <w:i/>
                <w:spacing w:val="-3"/>
                <w:sz w:val="24"/>
                <w:szCs w:val="24"/>
              </w:rPr>
              <w:t>for viruses</w:t>
            </w:r>
            <w:r w:rsidR="00121DA5" w:rsidRPr="00196DE8">
              <w:rPr>
                <w:rFonts w:ascii="Arial" w:hAnsi="Arial" w:cs="Arial"/>
                <w:bCs/>
                <w:i/>
                <w:spacing w:val="-3"/>
                <w:sz w:val="24"/>
                <w:szCs w:val="24"/>
              </w:rPr>
              <w:t xml:space="preserve"> </w:t>
            </w:r>
          </w:p>
          <w:p w14:paraId="0A6509BD" w14:textId="77777777" w:rsidR="00121DA5" w:rsidRPr="00196DE8" w:rsidRDefault="00121DA5" w:rsidP="004E5916">
            <w:pPr>
              <w:tabs>
                <w:tab w:val="left" w:pos="-720"/>
              </w:tabs>
              <w:suppressAutoHyphens/>
              <w:rPr>
                <w:rFonts w:ascii="Arial" w:hAnsi="Arial" w:cs="Arial"/>
                <w:bCs/>
                <w:i/>
                <w:spacing w:val="-3"/>
                <w:sz w:val="24"/>
                <w:szCs w:val="24"/>
              </w:rPr>
            </w:pPr>
          </w:p>
          <w:p w14:paraId="61334B95" w14:textId="77777777" w:rsidR="006C4850" w:rsidRPr="00196DE8" w:rsidRDefault="00121DA5" w:rsidP="004E5916">
            <w:pPr>
              <w:tabs>
                <w:tab w:val="left" w:pos="-720"/>
              </w:tabs>
              <w:suppressAutoHyphens/>
              <w:rPr>
                <w:rFonts w:ascii="Arial" w:hAnsi="Arial" w:cs="Arial"/>
                <w:bCs/>
                <w:i/>
                <w:spacing w:val="-3"/>
                <w:sz w:val="24"/>
                <w:szCs w:val="24"/>
              </w:rPr>
            </w:pPr>
            <w:r w:rsidRPr="00196DE8">
              <w:rPr>
                <w:rFonts w:ascii="Arial" w:hAnsi="Arial" w:cs="Arial"/>
                <w:bCs/>
                <w:i/>
                <w:spacing w:val="-3"/>
                <w:sz w:val="24"/>
                <w:szCs w:val="24"/>
              </w:rPr>
              <w:t>(not for human papillomaviruses)</w:t>
            </w:r>
          </w:p>
          <w:p w14:paraId="07E78E9D" w14:textId="77777777" w:rsidR="006C4850" w:rsidRPr="00196DE8" w:rsidRDefault="006C4850" w:rsidP="004E5916">
            <w:pPr>
              <w:tabs>
                <w:tab w:val="left" w:pos="-720"/>
              </w:tabs>
              <w:suppressAutoHyphens/>
              <w:rPr>
                <w:rFonts w:ascii="Arial" w:hAnsi="Arial" w:cs="Arial"/>
                <w:bCs/>
                <w:spacing w:val="-3"/>
                <w:sz w:val="24"/>
                <w:szCs w:val="24"/>
              </w:rPr>
            </w:pPr>
          </w:p>
          <w:p w14:paraId="5956DDB2" w14:textId="77777777" w:rsidR="006C4850" w:rsidRPr="00196DE8" w:rsidRDefault="006C4850" w:rsidP="004E5916">
            <w:pPr>
              <w:tabs>
                <w:tab w:val="left" w:pos="-720"/>
              </w:tabs>
              <w:suppressAutoHyphens/>
              <w:rPr>
                <w:rFonts w:ascii="Arial" w:hAnsi="Arial" w:cs="Arial"/>
                <w:bCs/>
                <w:spacing w:val="-3"/>
                <w:sz w:val="24"/>
                <w:szCs w:val="24"/>
              </w:rPr>
            </w:pPr>
          </w:p>
        </w:tc>
        <w:tc>
          <w:tcPr>
            <w:tcW w:w="3972" w:type="dxa"/>
            <w:gridSpan w:val="2"/>
            <w:vAlign w:val="center"/>
          </w:tcPr>
          <w:p w14:paraId="7483EC7F" w14:textId="009CD595" w:rsidR="00CB4556" w:rsidRPr="00196DE8" w:rsidRDefault="00CB455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 xml:space="preserve">Copan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100FC364" wp14:editId="4F0AE64D">
                  <wp:extent cx="857250" cy="1981200"/>
                  <wp:effectExtent l="9525"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0414C77D" w14:textId="77777777" w:rsidR="00CB4556" w:rsidRPr="00196DE8" w:rsidRDefault="00CB4556" w:rsidP="004E5916">
            <w:pPr>
              <w:tabs>
                <w:tab w:val="left" w:pos="-720"/>
              </w:tabs>
              <w:suppressAutoHyphens/>
              <w:rPr>
                <w:rFonts w:ascii="Arial" w:hAnsi="Arial" w:cs="Arial"/>
                <w:bCs/>
                <w:noProof/>
                <w:sz w:val="24"/>
                <w:szCs w:val="24"/>
                <w:lang w:eastAsia="en-GB"/>
              </w:rPr>
            </w:pPr>
          </w:p>
          <w:p w14:paraId="2C35C9EC" w14:textId="0E1FC4B8" w:rsidR="006C4850" w:rsidRPr="00196DE8" w:rsidRDefault="005F12B0"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47C788AD" wp14:editId="4B21140C">
                  <wp:extent cx="1990725" cy="676275"/>
                  <wp:effectExtent l="0" t="0" r="0" b="0"/>
                  <wp:docPr id="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tc>
        <w:tc>
          <w:tcPr>
            <w:tcW w:w="4678" w:type="dxa"/>
            <w:vAlign w:val="center"/>
          </w:tcPr>
          <w:p w14:paraId="26902F76" w14:textId="77777777" w:rsidR="000E0B9A" w:rsidRPr="00196DE8" w:rsidRDefault="006C4850" w:rsidP="004E5916">
            <w:pPr>
              <w:numPr>
                <w:ilvl w:val="0"/>
                <w:numId w:val="9"/>
              </w:numPr>
              <w:tabs>
                <w:tab w:val="left" w:pos="-720"/>
              </w:tabs>
              <w:suppressAutoHyphens/>
              <w:rPr>
                <w:rFonts w:ascii="Arial" w:hAnsi="Arial" w:cs="Arial"/>
                <w:bCs/>
                <w:sz w:val="24"/>
                <w:szCs w:val="24"/>
              </w:rPr>
            </w:pPr>
            <w:r w:rsidRPr="00196DE8">
              <w:rPr>
                <w:rFonts w:ascii="Arial" w:hAnsi="Arial" w:cs="Arial"/>
                <w:bCs/>
                <w:sz w:val="24"/>
                <w:szCs w:val="24"/>
              </w:rPr>
              <w:t xml:space="preserve">Moisten the swab in sterile saline before taking the specimen. </w:t>
            </w:r>
          </w:p>
          <w:p w14:paraId="04799BB6" w14:textId="77777777" w:rsidR="000E0B9A" w:rsidRPr="00196DE8" w:rsidRDefault="006C4850" w:rsidP="004E5916">
            <w:pPr>
              <w:numPr>
                <w:ilvl w:val="0"/>
                <w:numId w:val="9"/>
              </w:numPr>
              <w:tabs>
                <w:tab w:val="left" w:pos="-720"/>
              </w:tabs>
              <w:suppressAutoHyphens/>
              <w:rPr>
                <w:rFonts w:ascii="Arial" w:hAnsi="Arial" w:cs="Arial"/>
                <w:bCs/>
                <w:sz w:val="24"/>
                <w:szCs w:val="24"/>
              </w:rPr>
            </w:pPr>
            <w:r w:rsidRPr="00196DE8">
              <w:rPr>
                <w:rFonts w:ascii="Arial" w:hAnsi="Arial" w:cs="Arial"/>
                <w:bCs/>
                <w:sz w:val="24"/>
                <w:szCs w:val="24"/>
              </w:rPr>
              <w:t xml:space="preserve">Never moisten swab in VTM. </w:t>
            </w:r>
          </w:p>
          <w:p w14:paraId="4857406D" w14:textId="77777777" w:rsidR="000E0B9A" w:rsidRPr="00196DE8" w:rsidRDefault="006C4850" w:rsidP="004E5916">
            <w:pPr>
              <w:numPr>
                <w:ilvl w:val="0"/>
                <w:numId w:val="9"/>
              </w:numPr>
              <w:tabs>
                <w:tab w:val="left" w:pos="-720"/>
              </w:tabs>
              <w:suppressAutoHyphens/>
              <w:rPr>
                <w:rFonts w:ascii="Arial" w:hAnsi="Arial" w:cs="Arial"/>
                <w:bCs/>
                <w:sz w:val="24"/>
                <w:szCs w:val="24"/>
              </w:rPr>
            </w:pPr>
            <w:r w:rsidRPr="00196DE8">
              <w:rPr>
                <w:rFonts w:ascii="Arial" w:hAnsi="Arial" w:cs="Arial"/>
                <w:bCs/>
                <w:sz w:val="24"/>
                <w:szCs w:val="24"/>
              </w:rPr>
              <w:t xml:space="preserve">Follow procedures as for the </w:t>
            </w:r>
            <w:r w:rsidR="000E0B9A" w:rsidRPr="00196DE8">
              <w:rPr>
                <w:rFonts w:ascii="Arial" w:hAnsi="Arial" w:cs="Arial"/>
                <w:bCs/>
                <w:sz w:val="24"/>
                <w:szCs w:val="24"/>
              </w:rPr>
              <w:t>Endocervical swab for CT &amp; GC.</w:t>
            </w:r>
          </w:p>
          <w:p w14:paraId="564F6EFC" w14:textId="77777777" w:rsidR="006C4850" w:rsidRPr="00196DE8" w:rsidRDefault="006C4850" w:rsidP="004E5916">
            <w:pPr>
              <w:numPr>
                <w:ilvl w:val="0"/>
                <w:numId w:val="9"/>
              </w:numPr>
              <w:tabs>
                <w:tab w:val="left" w:pos="-720"/>
              </w:tabs>
              <w:suppressAutoHyphens/>
              <w:rPr>
                <w:rFonts w:ascii="Arial" w:hAnsi="Arial" w:cs="Arial"/>
                <w:bCs/>
                <w:spacing w:val="-3"/>
                <w:sz w:val="24"/>
                <w:szCs w:val="24"/>
              </w:rPr>
            </w:pPr>
            <w:r w:rsidRPr="00196DE8">
              <w:rPr>
                <w:rFonts w:ascii="Arial" w:hAnsi="Arial" w:cs="Arial"/>
                <w:bCs/>
                <w:sz w:val="24"/>
                <w:szCs w:val="24"/>
              </w:rPr>
              <w:t>Snap off the swab tip into VTM.</w:t>
            </w:r>
          </w:p>
        </w:tc>
      </w:tr>
      <w:tr w:rsidR="003F25E9" w:rsidRPr="00196DE8" w14:paraId="6C12307A" w14:textId="77777777" w:rsidTr="00CB4556">
        <w:tc>
          <w:tcPr>
            <w:tcW w:w="1840" w:type="dxa"/>
            <w:shd w:val="clear" w:color="auto" w:fill="EFD3D2"/>
            <w:vAlign w:val="center"/>
          </w:tcPr>
          <w:p w14:paraId="7E624077" w14:textId="77777777" w:rsidR="006C4850" w:rsidRPr="00196DE8" w:rsidRDefault="006C4850"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Dried Blood Spot (DBS)</w:t>
            </w:r>
          </w:p>
          <w:p w14:paraId="1A500793" w14:textId="77777777" w:rsidR="006C4850" w:rsidRPr="00196DE8" w:rsidRDefault="006C4850" w:rsidP="004E5916">
            <w:pPr>
              <w:tabs>
                <w:tab w:val="left" w:pos="-720"/>
              </w:tabs>
              <w:suppressAutoHyphens/>
              <w:rPr>
                <w:rFonts w:ascii="Arial" w:hAnsi="Arial" w:cs="Arial"/>
                <w:bCs/>
                <w:spacing w:val="-3"/>
                <w:sz w:val="24"/>
                <w:szCs w:val="24"/>
              </w:rPr>
            </w:pPr>
          </w:p>
        </w:tc>
        <w:tc>
          <w:tcPr>
            <w:tcW w:w="2271" w:type="dxa"/>
            <w:shd w:val="clear" w:color="auto" w:fill="EFD3D2"/>
            <w:vAlign w:val="center"/>
          </w:tcPr>
          <w:p w14:paraId="0B3F4D13" w14:textId="77777777" w:rsidR="006C4850" w:rsidRPr="00196DE8" w:rsidRDefault="006C4850"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BD </w:t>
            </w:r>
            <w:r w:rsidR="00D05013" w:rsidRPr="00196DE8">
              <w:rPr>
                <w:rFonts w:ascii="Arial" w:hAnsi="Arial" w:cs="Arial"/>
                <w:bCs/>
                <w:sz w:val="24"/>
                <w:szCs w:val="24"/>
              </w:rPr>
              <w:t>M</w:t>
            </w:r>
            <w:r w:rsidRPr="00196DE8">
              <w:rPr>
                <w:rFonts w:ascii="Arial" w:hAnsi="Arial" w:cs="Arial"/>
                <w:bCs/>
                <w:sz w:val="24"/>
                <w:szCs w:val="24"/>
              </w:rPr>
              <w:t xml:space="preserve">icrotainer®Contact Activated Lancet </w:t>
            </w:r>
          </w:p>
          <w:p w14:paraId="167C8DFF" w14:textId="77777777" w:rsidR="006C4850" w:rsidRPr="00196DE8" w:rsidRDefault="006C4850" w:rsidP="004E5916">
            <w:pPr>
              <w:tabs>
                <w:tab w:val="left" w:pos="-720"/>
              </w:tabs>
              <w:suppressAutoHyphens/>
              <w:rPr>
                <w:rFonts w:ascii="Arial" w:hAnsi="Arial" w:cs="Arial"/>
                <w:bCs/>
                <w:sz w:val="24"/>
                <w:szCs w:val="24"/>
              </w:rPr>
            </w:pPr>
          </w:p>
          <w:p w14:paraId="43603D0A" w14:textId="77777777" w:rsidR="006C4850" w:rsidRPr="00196DE8" w:rsidRDefault="006C4850" w:rsidP="004E5916">
            <w:pPr>
              <w:tabs>
                <w:tab w:val="left" w:pos="-720"/>
              </w:tabs>
              <w:suppressAutoHyphens/>
              <w:rPr>
                <w:rFonts w:ascii="Arial" w:hAnsi="Arial" w:cs="Arial"/>
                <w:bCs/>
                <w:sz w:val="24"/>
                <w:szCs w:val="24"/>
              </w:rPr>
            </w:pPr>
            <w:r w:rsidRPr="00196DE8">
              <w:rPr>
                <w:rFonts w:ascii="Arial" w:hAnsi="Arial" w:cs="Arial"/>
                <w:bCs/>
                <w:sz w:val="24"/>
                <w:szCs w:val="24"/>
              </w:rPr>
              <w:t>DBS sample collection card (Whatman card)</w:t>
            </w:r>
          </w:p>
        </w:tc>
        <w:tc>
          <w:tcPr>
            <w:tcW w:w="1701" w:type="dxa"/>
            <w:shd w:val="clear" w:color="auto" w:fill="EFD3D2"/>
            <w:vAlign w:val="center"/>
          </w:tcPr>
          <w:p w14:paraId="5E127475" w14:textId="72226A01" w:rsidR="006C4850" w:rsidRPr="00196DE8" w:rsidRDefault="005F12B0" w:rsidP="004E5916">
            <w:pPr>
              <w:tabs>
                <w:tab w:val="left" w:pos="-720"/>
              </w:tabs>
              <w:suppressAutoHyphens/>
              <w:rPr>
                <w:rFonts w:ascii="Arial" w:hAnsi="Arial" w:cs="Arial"/>
                <w:bCs/>
                <w:sz w:val="24"/>
                <w:szCs w:val="24"/>
              </w:rPr>
            </w:pPr>
            <w:r w:rsidRPr="00196DE8">
              <w:rPr>
                <w:rFonts w:ascii="Arial" w:hAnsi="Arial" w:cs="Arial"/>
                <w:bCs/>
                <w:noProof/>
                <w:sz w:val="24"/>
                <w:szCs w:val="24"/>
                <w:lang w:eastAsia="en-GB"/>
              </w:rPr>
              <w:drawing>
                <wp:inline distT="0" distB="0" distL="0" distR="0" wp14:anchorId="4CD33B46" wp14:editId="1208AEB1">
                  <wp:extent cx="838200" cy="752475"/>
                  <wp:effectExtent l="0" t="0" r="0" b="0"/>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noFill/>
                          <a:ln>
                            <a:noFill/>
                          </a:ln>
                        </pic:spPr>
                      </pic:pic>
                    </a:graphicData>
                  </a:graphic>
                </wp:inline>
              </w:drawing>
            </w:r>
          </w:p>
        </w:tc>
        <w:tc>
          <w:tcPr>
            <w:tcW w:w="4678" w:type="dxa"/>
            <w:shd w:val="clear" w:color="auto" w:fill="EFD3D2"/>
            <w:vAlign w:val="center"/>
          </w:tcPr>
          <w:p w14:paraId="050AA5D1" w14:textId="77777777" w:rsidR="006C4850" w:rsidRPr="00196DE8" w:rsidRDefault="006C4850" w:rsidP="004E5916">
            <w:pPr>
              <w:numPr>
                <w:ilvl w:val="0"/>
                <w:numId w:val="10"/>
              </w:numPr>
              <w:tabs>
                <w:tab w:val="left" w:pos="-720"/>
              </w:tabs>
              <w:suppressAutoHyphens/>
              <w:rPr>
                <w:rFonts w:ascii="Arial" w:hAnsi="Arial" w:cs="Arial"/>
                <w:bCs/>
                <w:sz w:val="24"/>
                <w:szCs w:val="24"/>
              </w:rPr>
            </w:pPr>
            <w:r w:rsidRPr="00196DE8">
              <w:rPr>
                <w:rFonts w:ascii="Arial" w:hAnsi="Arial" w:cs="Arial"/>
                <w:bCs/>
                <w:sz w:val="24"/>
                <w:szCs w:val="24"/>
              </w:rPr>
              <w:t xml:space="preserve">After cleansing chosen finger, activate the BD Microtainer®Contact Activated Lancet by pressing it </w:t>
            </w:r>
            <w:r w:rsidR="00BE0A6C" w:rsidRPr="00196DE8">
              <w:rPr>
                <w:rFonts w:ascii="Arial" w:hAnsi="Arial" w:cs="Arial"/>
                <w:bCs/>
                <w:sz w:val="24"/>
                <w:szCs w:val="24"/>
              </w:rPr>
              <w:t>firmly</w:t>
            </w:r>
            <w:r w:rsidRPr="00196DE8">
              <w:rPr>
                <w:rFonts w:ascii="Arial" w:hAnsi="Arial" w:cs="Arial"/>
                <w:bCs/>
                <w:sz w:val="24"/>
                <w:szCs w:val="24"/>
              </w:rPr>
              <w:t xml:space="preserve"> against the puncture site</w:t>
            </w:r>
          </w:p>
          <w:p w14:paraId="0487F954" w14:textId="77777777" w:rsidR="006C4850" w:rsidRPr="00196DE8" w:rsidRDefault="006C4850" w:rsidP="004E5916">
            <w:pPr>
              <w:numPr>
                <w:ilvl w:val="0"/>
                <w:numId w:val="10"/>
              </w:numPr>
              <w:tabs>
                <w:tab w:val="left" w:pos="-720"/>
              </w:tabs>
              <w:suppressAutoHyphens/>
              <w:rPr>
                <w:rFonts w:ascii="Arial" w:hAnsi="Arial" w:cs="Arial"/>
                <w:bCs/>
                <w:sz w:val="24"/>
                <w:szCs w:val="24"/>
              </w:rPr>
            </w:pPr>
            <w:r w:rsidRPr="00196DE8">
              <w:rPr>
                <w:rFonts w:ascii="Arial" w:hAnsi="Arial" w:cs="Arial"/>
                <w:bCs/>
                <w:sz w:val="24"/>
                <w:szCs w:val="24"/>
              </w:rPr>
              <w:t>Apply the hanging blood drops within an outlined circle of the DBS sample collection card (Whatman card)</w:t>
            </w:r>
          </w:p>
          <w:p w14:paraId="6F74BA0B" w14:textId="77777777" w:rsidR="006C4850" w:rsidRPr="00196DE8" w:rsidRDefault="006C4850" w:rsidP="004E5916">
            <w:pPr>
              <w:numPr>
                <w:ilvl w:val="0"/>
                <w:numId w:val="10"/>
              </w:numPr>
              <w:tabs>
                <w:tab w:val="left" w:pos="-720"/>
              </w:tabs>
              <w:suppressAutoHyphens/>
              <w:rPr>
                <w:rFonts w:ascii="Arial" w:hAnsi="Arial" w:cs="Arial"/>
                <w:bCs/>
                <w:sz w:val="24"/>
                <w:szCs w:val="24"/>
              </w:rPr>
            </w:pPr>
            <w:r w:rsidRPr="00196DE8">
              <w:rPr>
                <w:rFonts w:ascii="Arial" w:hAnsi="Arial" w:cs="Arial"/>
                <w:bCs/>
                <w:sz w:val="24"/>
                <w:szCs w:val="24"/>
              </w:rPr>
              <w:t>Place the DBS collection card on the drying rack to dry completely before sending it to the laboratory.</w:t>
            </w:r>
          </w:p>
        </w:tc>
      </w:tr>
      <w:tr w:rsidR="003F25E9" w:rsidRPr="00196DE8" w14:paraId="295A6F7A" w14:textId="77777777" w:rsidTr="00CB4556">
        <w:tc>
          <w:tcPr>
            <w:tcW w:w="1840" w:type="dxa"/>
            <w:vAlign w:val="center"/>
          </w:tcPr>
          <w:p w14:paraId="10DABB86" w14:textId="77777777" w:rsidR="006C4850" w:rsidRPr="00196DE8" w:rsidRDefault="006C4850"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Ear swab</w:t>
            </w:r>
            <w:r w:rsidR="00632647" w:rsidRPr="00196DE8">
              <w:rPr>
                <w:rFonts w:ascii="Arial" w:hAnsi="Arial" w:cs="Arial"/>
                <w:bCs/>
                <w:spacing w:val="-3"/>
                <w:sz w:val="24"/>
                <w:szCs w:val="24"/>
              </w:rPr>
              <w:t xml:space="preserve"> </w:t>
            </w:r>
            <w:r w:rsidR="00B76DB5" w:rsidRPr="00196DE8">
              <w:rPr>
                <w:rFonts w:ascii="Arial" w:hAnsi="Arial" w:cs="Arial"/>
                <w:bCs/>
                <w:spacing w:val="-3"/>
                <w:sz w:val="24"/>
                <w:szCs w:val="24"/>
              </w:rPr>
              <w:t xml:space="preserve">in VTM </w:t>
            </w:r>
            <w:r w:rsidR="00632647" w:rsidRPr="00196DE8">
              <w:rPr>
                <w:rFonts w:ascii="Arial" w:hAnsi="Arial" w:cs="Arial"/>
                <w:bCs/>
                <w:spacing w:val="-3"/>
                <w:sz w:val="24"/>
                <w:szCs w:val="24"/>
              </w:rPr>
              <w:t>(vesicles or part of Bell’s palsy investigation)</w:t>
            </w:r>
          </w:p>
          <w:p w14:paraId="3258B941" w14:textId="77777777" w:rsidR="006C4850" w:rsidRPr="00196DE8" w:rsidRDefault="006C4850" w:rsidP="004E5916">
            <w:pPr>
              <w:tabs>
                <w:tab w:val="left" w:pos="-720"/>
              </w:tabs>
              <w:suppressAutoHyphens/>
              <w:rPr>
                <w:rFonts w:ascii="Arial" w:hAnsi="Arial" w:cs="Arial"/>
                <w:bCs/>
                <w:spacing w:val="-3"/>
                <w:sz w:val="24"/>
                <w:szCs w:val="24"/>
              </w:rPr>
            </w:pPr>
          </w:p>
        </w:tc>
        <w:tc>
          <w:tcPr>
            <w:tcW w:w="3972" w:type="dxa"/>
            <w:gridSpan w:val="2"/>
            <w:vAlign w:val="center"/>
          </w:tcPr>
          <w:p w14:paraId="10C7C796" w14:textId="3B24FEAB" w:rsidR="00CB4556" w:rsidRPr="00196DE8" w:rsidRDefault="00CB455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 xml:space="preserve">Copan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5E95D1E2" wp14:editId="25871AEF">
                  <wp:extent cx="857250" cy="1981200"/>
                  <wp:effectExtent l="9525" t="0" r="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5B407838" w14:textId="77777777" w:rsidR="00CB4556" w:rsidRPr="00196DE8" w:rsidRDefault="00CB4556" w:rsidP="004E5916">
            <w:pPr>
              <w:tabs>
                <w:tab w:val="left" w:pos="-720"/>
              </w:tabs>
              <w:suppressAutoHyphens/>
              <w:rPr>
                <w:rFonts w:ascii="Arial" w:hAnsi="Arial" w:cs="Arial"/>
                <w:bCs/>
                <w:noProof/>
                <w:sz w:val="24"/>
                <w:szCs w:val="24"/>
                <w:lang w:eastAsia="en-GB"/>
              </w:rPr>
            </w:pPr>
          </w:p>
          <w:p w14:paraId="5350D50F" w14:textId="2A5E4C28" w:rsidR="006C4850" w:rsidRPr="00196DE8" w:rsidRDefault="005F12B0"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34A1A2B2" wp14:editId="3C4E5E5E">
                  <wp:extent cx="1990725" cy="676275"/>
                  <wp:effectExtent l="0" t="0" r="0" b="0"/>
                  <wp:docPr id="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tc>
        <w:tc>
          <w:tcPr>
            <w:tcW w:w="4678" w:type="dxa"/>
            <w:vAlign w:val="center"/>
          </w:tcPr>
          <w:p w14:paraId="5F0A7CAF" w14:textId="77777777" w:rsidR="006C4850" w:rsidRPr="00196DE8" w:rsidRDefault="006C4850" w:rsidP="004E5916">
            <w:pPr>
              <w:numPr>
                <w:ilvl w:val="0"/>
                <w:numId w:val="32"/>
              </w:numPr>
              <w:tabs>
                <w:tab w:val="left" w:pos="-720"/>
              </w:tabs>
              <w:suppressAutoHyphens/>
              <w:rPr>
                <w:rFonts w:ascii="Arial" w:hAnsi="Arial" w:cs="Arial"/>
                <w:bCs/>
                <w:sz w:val="24"/>
                <w:szCs w:val="24"/>
              </w:rPr>
            </w:pPr>
            <w:r w:rsidRPr="00196DE8">
              <w:rPr>
                <w:rFonts w:ascii="Arial" w:hAnsi="Arial" w:cs="Arial"/>
                <w:bCs/>
                <w:sz w:val="24"/>
                <w:szCs w:val="24"/>
              </w:rPr>
              <w:t>Place the swab in the ear canal over any vesicle.  Rotate gently over the vesicles / ulcers.  Place the swab in VTM.</w:t>
            </w:r>
          </w:p>
          <w:p w14:paraId="305E366B" w14:textId="77777777" w:rsidR="006C4850" w:rsidRPr="00196DE8" w:rsidRDefault="006C4850" w:rsidP="004E5916">
            <w:pPr>
              <w:tabs>
                <w:tab w:val="left" w:pos="-720"/>
              </w:tabs>
              <w:suppressAutoHyphens/>
              <w:rPr>
                <w:rFonts w:ascii="Arial" w:hAnsi="Arial" w:cs="Arial"/>
                <w:bCs/>
                <w:spacing w:val="-3"/>
                <w:sz w:val="24"/>
                <w:szCs w:val="24"/>
              </w:rPr>
            </w:pPr>
          </w:p>
        </w:tc>
      </w:tr>
      <w:tr w:rsidR="003F25E9" w:rsidRPr="00196DE8" w14:paraId="5A3F1E6A" w14:textId="77777777" w:rsidTr="00CB4556">
        <w:tc>
          <w:tcPr>
            <w:tcW w:w="1840" w:type="dxa"/>
            <w:shd w:val="clear" w:color="auto" w:fill="EFD3D2"/>
            <w:vAlign w:val="center"/>
          </w:tcPr>
          <w:p w14:paraId="0D73758A" w14:textId="77777777" w:rsidR="006C4850" w:rsidRPr="00196DE8" w:rsidRDefault="006C4850"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Eye swab for </w:t>
            </w:r>
            <w:r w:rsidRPr="00196DE8">
              <w:rPr>
                <w:rFonts w:ascii="Arial" w:hAnsi="Arial" w:cs="Arial"/>
                <w:bCs/>
                <w:i/>
                <w:spacing w:val="-3"/>
                <w:sz w:val="24"/>
                <w:szCs w:val="24"/>
              </w:rPr>
              <w:t>Chlamydia trachomatis</w:t>
            </w:r>
            <w:r w:rsidRPr="00196DE8">
              <w:rPr>
                <w:rFonts w:ascii="Arial" w:hAnsi="Arial" w:cs="Arial"/>
                <w:bCs/>
                <w:spacing w:val="-3"/>
                <w:sz w:val="24"/>
                <w:szCs w:val="24"/>
              </w:rPr>
              <w:t>:</w:t>
            </w:r>
          </w:p>
        </w:tc>
        <w:tc>
          <w:tcPr>
            <w:tcW w:w="3972" w:type="dxa"/>
            <w:gridSpan w:val="2"/>
            <w:shd w:val="clear" w:color="auto" w:fill="EFD3D2"/>
            <w:vAlign w:val="center"/>
          </w:tcPr>
          <w:p w14:paraId="2170D6EC" w14:textId="77777777" w:rsidR="006C4850" w:rsidRPr="00196DE8" w:rsidRDefault="002F2620" w:rsidP="004E5916">
            <w:pPr>
              <w:tabs>
                <w:tab w:val="left" w:pos="-720"/>
              </w:tabs>
              <w:suppressAutoHyphens/>
              <w:rPr>
                <w:rFonts w:ascii="Arial" w:hAnsi="Arial" w:cs="Arial"/>
                <w:bCs/>
                <w:i/>
                <w:color w:val="FF0000"/>
                <w:sz w:val="24"/>
                <w:szCs w:val="24"/>
              </w:rPr>
            </w:pPr>
            <w:r w:rsidRPr="00196DE8">
              <w:rPr>
                <w:rFonts w:ascii="Arial" w:hAnsi="Arial" w:cs="Arial"/>
                <w:bCs/>
                <w:i/>
                <w:color w:val="FF0000"/>
                <w:sz w:val="24"/>
                <w:szCs w:val="24"/>
              </w:rPr>
              <w:t>Please see Microbiology User Manual for details</w:t>
            </w:r>
          </w:p>
        </w:tc>
        <w:tc>
          <w:tcPr>
            <w:tcW w:w="4678" w:type="dxa"/>
            <w:shd w:val="clear" w:color="auto" w:fill="EFD3D2"/>
            <w:vAlign w:val="center"/>
          </w:tcPr>
          <w:p w14:paraId="00F1E086" w14:textId="77777777" w:rsidR="006C4850" w:rsidRPr="00196DE8" w:rsidRDefault="006C4850" w:rsidP="004E5916">
            <w:pPr>
              <w:tabs>
                <w:tab w:val="left" w:pos="-720"/>
              </w:tabs>
              <w:suppressAutoHyphens/>
              <w:rPr>
                <w:rFonts w:ascii="Arial" w:hAnsi="Arial" w:cs="Arial"/>
                <w:bCs/>
                <w:spacing w:val="-3"/>
                <w:sz w:val="24"/>
                <w:szCs w:val="24"/>
              </w:rPr>
            </w:pPr>
          </w:p>
        </w:tc>
      </w:tr>
      <w:tr w:rsidR="003F25E9" w:rsidRPr="00196DE8" w14:paraId="61AAFD5E" w14:textId="77777777" w:rsidTr="00CB4556">
        <w:tc>
          <w:tcPr>
            <w:tcW w:w="1840" w:type="dxa"/>
            <w:vAlign w:val="center"/>
          </w:tcPr>
          <w:p w14:paraId="427EA904"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Eye swab in VTM for </w:t>
            </w:r>
            <w:r w:rsidRPr="00196DE8">
              <w:rPr>
                <w:rFonts w:ascii="Arial" w:hAnsi="Arial" w:cs="Arial"/>
                <w:bCs/>
                <w:i/>
                <w:spacing w:val="-3"/>
                <w:sz w:val="24"/>
                <w:szCs w:val="24"/>
              </w:rPr>
              <w:t>viruses</w:t>
            </w:r>
            <w:r w:rsidRPr="00196DE8">
              <w:rPr>
                <w:rFonts w:ascii="Arial" w:hAnsi="Arial" w:cs="Arial"/>
                <w:bCs/>
                <w:spacing w:val="-3"/>
                <w:sz w:val="24"/>
                <w:szCs w:val="24"/>
              </w:rPr>
              <w:t>:</w:t>
            </w:r>
          </w:p>
          <w:p w14:paraId="1026E1F6" w14:textId="77777777" w:rsidR="00CB4556" w:rsidRPr="00196DE8" w:rsidRDefault="00CB4556" w:rsidP="004E5916">
            <w:pPr>
              <w:tabs>
                <w:tab w:val="left" w:pos="-720"/>
              </w:tabs>
              <w:suppressAutoHyphens/>
              <w:rPr>
                <w:rFonts w:ascii="Arial" w:hAnsi="Arial" w:cs="Arial"/>
                <w:bCs/>
                <w:spacing w:val="-3"/>
                <w:sz w:val="24"/>
                <w:szCs w:val="24"/>
              </w:rPr>
            </w:pPr>
          </w:p>
        </w:tc>
        <w:tc>
          <w:tcPr>
            <w:tcW w:w="3972" w:type="dxa"/>
            <w:gridSpan w:val="2"/>
            <w:vAlign w:val="center"/>
          </w:tcPr>
          <w:p w14:paraId="3EB7563C" w14:textId="50F11787" w:rsidR="00CB4556" w:rsidRPr="00196DE8" w:rsidRDefault="00CB455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 xml:space="preserve">Copan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37EB471A" wp14:editId="77B02A29">
                  <wp:extent cx="857250" cy="1981200"/>
                  <wp:effectExtent l="9525" t="0" r="0" b="0"/>
                  <wp:docPr id="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1A741AA9" w14:textId="77777777" w:rsidR="00CB4556" w:rsidRPr="00196DE8" w:rsidRDefault="00CB4556" w:rsidP="004E5916">
            <w:pPr>
              <w:tabs>
                <w:tab w:val="left" w:pos="-720"/>
              </w:tabs>
              <w:suppressAutoHyphens/>
              <w:rPr>
                <w:rFonts w:ascii="Arial" w:hAnsi="Arial" w:cs="Arial"/>
                <w:bCs/>
                <w:noProof/>
                <w:sz w:val="24"/>
                <w:szCs w:val="24"/>
                <w:lang w:eastAsia="en-GB"/>
              </w:rPr>
            </w:pPr>
          </w:p>
          <w:p w14:paraId="732F7738" w14:textId="35BD9560" w:rsidR="00CB4556" w:rsidRPr="00196DE8" w:rsidRDefault="005F12B0"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58139260" wp14:editId="09360024">
                  <wp:extent cx="1990725" cy="676275"/>
                  <wp:effectExtent l="0" t="0" r="0"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tc>
        <w:tc>
          <w:tcPr>
            <w:tcW w:w="4678" w:type="dxa"/>
            <w:vAlign w:val="center"/>
          </w:tcPr>
          <w:p w14:paraId="7EFD9786"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Moisten the swab in sterile saline before taking the specimen.  Never moisten swab in VTM. Snap off the swab tip into VTM.</w:t>
            </w:r>
          </w:p>
        </w:tc>
      </w:tr>
    </w:tbl>
    <w:p w14:paraId="77C6EB91" w14:textId="0B2E5F35" w:rsidR="00987E19" w:rsidRPr="00196DE8" w:rsidRDefault="00987E19" w:rsidP="004E5916">
      <w:pPr>
        <w:rPr>
          <w:rFonts w:ascii="Arial" w:hAnsi="Arial" w:cs="Arial"/>
          <w:bCs/>
          <w:sz w:val="24"/>
          <w:szCs w:val="24"/>
        </w:rPr>
      </w:pPr>
    </w:p>
    <w:tbl>
      <w:tblPr>
        <w:tblW w:w="96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806"/>
        <w:gridCol w:w="3689"/>
        <w:gridCol w:w="4108"/>
      </w:tblGrid>
      <w:tr w:rsidR="003F25E9" w:rsidRPr="00196DE8" w14:paraId="0976B78B" w14:textId="77777777" w:rsidTr="00CB4556">
        <w:tc>
          <w:tcPr>
            <w:tcW w:w="1840" w:type="dxa"/>
            <w:gridSpan w:val="2"/>
            <w:vAlign w:val="center"/>
          </w:tcPr>
          <w:p w14:paraId="25481383"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Sample</w:t>
            </w:r>
          </w:p>
        </w:tc>
        <w:tc>
          <w:tcPr>
            <w:tcW w:w="3689" w:type="dxa"/>
            <w:vAlign w:val="center"/>
          </w:tcPr>
          <w:p w14:paraId="5921498D" w14:textId="77777777" w:rsidR="00987E19" w:rsidRPr="00196DE8" w:rsidRDefault="00987E19" w:rsidP="004E5916">
            <w:p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Material required</w:t>
            </w:r>
          </w:p>
        </w:tc>
        <w:tc>
          <w:tcPr>
            <w:tcW w:w="4108" w:type="dxa"/>
            <w:vAlign w:val="center"/>
          </w:tcPr>
          <w:p w14:paraId="6D0F9291"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Methods</w:t>
            </w:r>
          </w:p>
        </w:tc>
      </w:tr>
      <w:tr w:rsidR="003F25E9" w:rsidRPr="00196DE8" w14:paraId="502817A3" w14:textId="77777777" w:rsidTr="00CB4556">
        <w:tc>
          <w:tcPr>
            <w:tcW w:w="1840" w:type="dxa"/>
            <w:gridSpan w:val="2"/>
            <w:shd w:val="clear" w:color="auto" w:fill="EFD3D2"/>
            <w:vAlign w:val="center"/>
          </w:tcPr>
          <w:p w14:paraId="2A6C1482" w14:textId="77777777" w:rsidR="005234A9" w:rsidRPr="00196DE8" w:rsidRDefault="005234A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Faeces</w:t>
            </w:r>
          </w:p>
          <w:p w14:paraId="0F5B7DDF" w14:textId="77777777" w:rsidR="00B76DB5" w:rsidRPr="00196DE8" w:rsidRDefault="00B76DB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Rectal swab in VTM</w:t>
            </w:r>
          </w:p>
          <w:p w14:paraId="43F881CB" w14:textId="77777777" w:rsidR="005234A9" w:rsidRPr="00196DE8" w:rsidRDefault="005234A9" w:rsidP="004E5916">
            <w:pPr>
              <w:tabs>
                <w:tab w:val="left" w:pos="-720"/>
              </w:tabs>
              <w:suppressAutoHyphens/>
              <w:rPr>
                <w:rFonts w:ascii="Arial" w:hAnsi="Arial" w:cs="Arial"/>
                <w:bCs/>
                <w:spacing w:val="-3"/>
                <w:sz w:val="24"/>
                <w:szCs w:val="24"/>
              </w:rPr>
            </w:pPr>
          </w:p>
        </w:tc>
        <w:tc>
          <w:tcPr>
            <w:tcW w:w="3689" w:type="dxa"/>
            <w:shd w:val="clear" w:color="auto" w:fill="EFD3D2"/>
            <w:vAlign w:val="center"/>
          </w:tcPr>
          <w:p w14:paraId="2F9821E9" w14:textId="77777777" w:rsidR="005234A9" w:rsidRPr="00196DE8" w:rsidRDefault="005234A9"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Spatula </w:t>
            </w:r>
          </w:p>
          <w:p w14:paraId="7A59C753" w14:textId="77777777" w:rsidR="005234A9" w:rsidRPr="00196DE8" w:rsidRDefault="005234A9" w:rsidP="004E5916">
            <w:pPr>
              <w:tabs>
                <w:tab w:val="left" w:pos="-720"/>
              </w:tabs>
              <w:suppressAutoHyphens/>
              <w:rPr>
                <w:rFonts w:ascii="Arial" w:hAnsi="Arial" w:cs="Arial"/>
                <w:bCs/>
                <w:sz w:val="24"/>
                <w:szCs w:val="24"/>
              </w:rPr>
            </w:pPr>
          </w:p>
          <w:p w14:paraId="6140B9A1" w14:textId="77777777" w:rsidR="005234A9" w:rsidRPr="00196DE8" w:rsidRDefault="005234A9"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15 </w:t>
            </w:r>
            <w:r w:rsidR="002F2620" w:rsidRPr="00196DE8">
              <w:rPr>
                <w:rFonts w:ascii="Arial" w:hAnsi="Arial" w:cs="Arial"/>
                <w:bCs/>
                <w:sz w:val="24"/>
                <w:szCs w:val="24"/>
              </w:rPr>
              <w:t>mL</w:t>
            </w:r>
            <w:r w:rsidRPr="00196DE8">
              <w:rPr>
                <w:rFonts w:ascii="Arial" w:hAnsi="Arial" w:cs="Arial"/>
                <w:bCs/>
                <w:sz w:val="24"/>
                <w:szCs w:val="24"/>
              </w:rPr>
              <w:t xml:space="preserve"> or 30 </w:t>
            </w:r>
            <w:r w:rsidR="002F2620" w:rsidRPr="00196DE8">
              <w:rPr>
                <w:rFonts w:ascii="Arial" w:hAnsi="Arial" w:cs="Arial"/>
                <w:bCs/>
                <w:sz w:val="24"/>
                <w:szCs w:val="24"/>
              </w:rPr>
              <w:t>mL</w:t>
            </w:r>
            <w:r w:rsidRPr="00196DE8">
              <w:rPr>
                <w:rFonts w:ascii="Arial" w:hAnsi="Arial" w:cs="Arial"/>
                <w:bCs/>
                <w:sz w:val="24"/>
                <w:szCs w:val="24"/>
              </w:rPr>
              <w:t xml:space="preserve"> sterile universal container</w:t>
            </w:r>
            <w:r w:rsidR="000E0B9A" w:rsidRPr="00196DE8">
              <w:rPr>
                <w:rFonts w:ascii="Arial" w:hAnsi="Arial" w:cs="Arial"/>
                <w:bCs/>
                <w:sz w:val="24"/>
                <w:szCs w:val="24"/>
              </w:rPr>
              <w:t xml:space="preserve"> or sterile container with built in spatula</w:t>
            </w:r>
          </w:p>
          <w:p w14:paraId="0B1E46B5" w14:textId="55DB7A75" w:rsidR="005234A9" w:rsidRPr="00196DE8" w:rsidRDefault="005234A9"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t xml:space="preserve">  </w:t>
            </w:r>
            <w:r w:rsidR="005F12B0" w:rsidRPr="00196DE8">
              <w:rPr>
                <w:rFonts w:ascii="Arial" w:hAnsi="Arial" w:cs="Arial"/>
                <w:bCs/>
                <w:noProof/>
                <w:sz w:val="24"/>
                <w:szCs w:val="24"/>
                <w:lang w:eastAsia="en-GB"/>
              </w:rPr>
              <w:drawing>
                <wp:inline distT="0" distB="0" distL="0" distR="0" wp14:anchorId="01E3563A" wp14:editId="009903DE">
                  <wp:extent cx="504825" cy="1485900"/>
                  <wp:effectExtent l="0" t="0" r="0"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825" cy="1485900"/>
                          </a:xfrm>
                          <a:prstGeom prst="rect">
                            <a:avLst/>
                          </a:prstGeom>
                          <a:noFill/>
                          <a:ln>
                            <a:noFill/>
                          </a:ln>
                        </pic:spPr>
                      </pic:pic>
                    </a:graphicData>
                  </a:graphic>
                </wp:inline>
              </w:drawing>
            </w:r>
            <w:r w:rsidRPr="00196DE8">
              <w:rPr>
                <w:rFonts w:ascii="Arial" w:hAnsi="Arial" w:cs="Arial"/>
                <w:bCs/>
                <w:noProof/>
                <w:sz w:val="24"/>
                <w:szCs w:val="24"/>
                <w:lang w:eastAsia="en-GB"/>
              </w:rPr>
              <w:t xml:space="preserve">   </w:t>
            </w:r>
            <w:r w:rsidR="005F12B0" w:rsidRPr="00196DE8">
              <w:rPr>
                <w:rFonts w:ascii="Arial" w:hAnsi="Arial" w:cs="Arial"/>
                <w:bCs/>
                <w:noProof/>
                <w:sz w:val="24"/>
                <w:szCs w:val="24"/>
                <w:lang w:eastAsia="en-GB"/>
              </w:rPr>
              <w:drawing>
                <wp:inline distT="0" distB="0" distL="0" distR="0" wp14:anchorId="096FB163" wp14:editId="6D9ECFDB">
                  <wp:extent cx="409575" cy="1666875"/>
                  <wp:effectExtent l="0" t="0" r="0" b="0"/>
                  <wp:docPr id="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1666875"/>
                          </a:xfrm>
                          <a:prstGeom prst="rect">
                            <a:avLst/>
                          </a:prstGeom>
                          <a:noFill/>
                          <a:ln>
                            <a:noFill/>
                          </a:ln>
                        </pic:spPr>
                      </pic:pic>
                    </a:graphicData>
                  </a:graphic>
                </wp:inline>
              </w:drawing>
            </w:r>
            <w:r w:rsidRPr="00196DE8">
              <w:rPr>
                <w:rFonts w:ascii="Arial" w:hAnsi="Arial" w:cs="Arial"/>
                <w:bCs/>
                <w:noProof/>
                <w:sz w:val="24"/>
                <w:szCs w:val="24"/>
                <w:lang w:eastAsia="en-GB"/>
              </w:rPr>
              <w:t xml:space="preserve"> </w:t>
            </w:r>
            <w:r w:rsidR="005F12B0" w:rsidRPr="00196DE8">
              <w:rPr>
                <w:rFonts w:ascii="Arial" w:hAnsi="Arial" w:cs="Arial"/>
                <w:bCs/>
                <w:noProof/>
                <w:sz w:val="24"/>
                <w:szCs w:val="24"/>
                <w:lang w:eastAsia="en-GB"/>
              </w:rPr>
              <w:drawing>
                <wp:inline distT="0" distB="0" distL="0" distR="0" wp14:anchorId="1CF4CCEE" wp14:editId="607DF1D9">
                  <wp:extent cx="457200" cy="1571625"/>
                  <wp:effectExtent l="0" t="0" r="0" b="0"/>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 cy="1571625"/>
                          </a:xfrm>
                          <a:prstGeom prst="rect">
                            <a:avLst/>
                          </a:prstGeom>
                          <a:noFill/>
                          <a:ln>
                            <a:noFill/>
                          </a:ln>
                        </pic:spPr>
                      </pic:pic>
                    </a:graphicData>
                  </a:graphic>
                </wp:inline>
              </w:drawing>
            </w:r>
          </w:p>
        </w:tc>
        <w:tc>
          <w:tcPr>
            <w:tcW w:w="4108" w:type="dxa"/>
            <w:shd w:val="clear" w:color="auto" w:fill="EFD3D2"/>
            <w:vAlign w:val="center"/>
          </w:tcPr>
          <w:p w14:paraId="238B52D7" w14:textId="77777777" w:rsidR="000E0B9A" w:rsidRPr="00196DE8" w:rsidRDefault="00657449" w:rsidP="004E5916">
            <w:pPr>
              <w:numPr>
                <w:ilvl w:val="0"/>
                <w:numId w:val="11"/>
              </w:numPr>
              <w:tabs>
                <w:tab w:val="left" w:pos="-720"/>
              </w:tabs>
              <w:suppressAutoHyphens/>
              <w:rPr>
                <w:rFonts w:ascii="Arial" w:hAnsi="Arial" w:cs="Arial"/>
                <w:bCs/>
                <w:sz w:val="24"/>
                <w:szCs w:val="24"/>
              </w:rPr>
            </w:pPr>
            <w:r w:rsidRPr="00196DE8">
              <w:rPr>
                <w:rFonts w:ascii="Arial" w:hAnsi="Arial" w:cs="Arial"/>
                <w:bCs/>
                <w:sz w:val="24"/>
                <w:szCs w:val="24"/>
              </w:rPr>
              <w:t>Send a 2-3 pea-sized</w:t>
            </w:r>
            <w:r w:rsidR="005234A9" w:rsidRPr="00196DE8">
              <w:rPr>
                <w:rFonts w:ascii="Arial" w:hAnsi="Arial" w:cs="Arial"/>
                <w:bCs/>
                <w:sz w:val="24"/>
                <w:szCs w:val="24"/>
              </w:rPr>
              <w:t xml:space="preserve"> portion" or 5-10</w:t>
            </w:r>
            <w:r w:rsidR="002F2620" w:rsidRPr="00196DE8">
              <w:rPr>
                <w:rFonts w:ascii="Arial" w:hAnsi="Arial" w:cs="Arial"/>
                <w:bCs/>
                <w:sz w:val="24"/>
                <w:szCs w:val="24"/>
              </w:rPr>
              <w:t>mL</w:t>
            </w:r>
            <w:r w:rsidR="005234A9" w:rsidRPr="00196DE8">
              <w:rPr>
                <w:rFonts w:ascii="Arial" w:hAnsi="Arial" w:cs="Arial"/>
                <w:bCs/>
                <w:sz w:val="24"/>
                <w:szCs w:val="24"/>
              </w:rPr>
              <w:t xml:space="preserve"> if liquid</w:t>
            </w:r>
            <w:r w:rsidRPr="00196DE8">
              <w:rPr>
                <w:rFonts w:ascii="Arial" w:hAnsi="Arial" w:cs="Arial"/>
                <w:bCs/>
                <w:sz w:val="24"/>
                <w:szCs w:val="24"/>
              </w:rPr>
              <w:t xml:space="preserve"> faeces</w:t>
            </w:r>
            <w:r w:rsidR="005234A9" w:rsidRPr="00196DE8">
              <w:rPr>
                <w:rFonts w:ascii="Arial" w:hAnsi="Arial" w:cs="Arial"/>
                <w:bCs/>
                <w:sz w:val="24"/>
                <w:szCs w:val="24"/>
              </w:rPr>
              <w:t xml:space="preserve">.  </w:t>
            </w:r>
          </w:p>
          <w:p w14:paraId="32F5C7B7" w14:textId="77777777" w:rsidR="000E0B9A" w:rsidRPr="00196DE8" w:rsidRDefault="005234A9" w:rsidP="004E5916">
            <w:pPr>
              <w:numPr>
                <w:ilvl w:val="0"/>
                <w:numId w:val="11"/>
              </w:numPr>
              <w:tabs>
                <w:tab w:val="left" w:pos="-720"/>
              </w:tabs>
              <w:suppressAutoHyphens/>
              <w:rPr>
                <w:rFonts w:ascii="Arial" w:hAnsi="Arial" w:cs="Arial"/>
                <w:bCs/>
                <w:sz w:val="24"/>
                <w:szCs w:val="24"/>
              </w:rPr>
            </w:pPr>
            <w:r w:rsidRPr="00196DE8">
              <w:rPr>
                <w:rFonts w:ascii="Arial" w:hAnsi="Arial" w:cs="Arial"/>
                <w:bCs/>
                <w:sz w:val="24"/>
                <w:szCs w:val="24"/>
              </w:rPr>
              <w:t xml:space="preserve">Ask the patient to defecate into a clean bedpan or other convenient container if at home.  Use the plastic spatula to transfer a portion of faeces into the pot.  </w:t>
            </w:r>
            <w:r w:rsidR="000E0B9A" w:rsidRPr="00196DE8">
              <w:rPr>
                <w:rFonts w:ascii="Arial" w:hAnsi="Arial" w:cs="Arial"/>
                <w:bCs/>
                <w:sz w:val="24"/>
                <w:szCs w:val="24"/>
              </w:rPr>
              <w:t>If spatula is part of the lid, insert the spatula and close the lid.</w:t>
            </w:r>
          </w:p>
          <w:p w14:paraId="19FB8782" w14:textId="77777777" w:rsidR="00B76DB5" w:rsidRPr="00196DE8" w:rsidRDefault="005234A9" w:rsidP="004E5916">
            <w:pPr>
              <w:numPr>
                <w:ilvl w:val="0"/>
                <w:numId w:val="11"/>
              </w:numPr>
              <w:tabs>
                <w:tab w:val="left" w:pos="-720"/>
              </w:tabs>
              <w:suppressAutoHyphens/>
              <w:rPr>
                <w:rFonts w:ascii="Arial" w:hAnsi="Arial" w:cs="Arial"/>
                <w:bCs/>
                <w:sz w:val="24"/>
                <w:szCs w:val="24"/>
              </w:rPr>
            </w:pPr>
            <w:r w:rsidRPr="00196DE8">
              <w:rPr>
                <w:rFonts w:ascii="Arial" w:hAnsi="Arial" w:cs="Arial"/>
                <w:bCs/>
                <w:sz w:val="24"/>
                <w:szCs w:val="24"/>
              </w:rPr>
              <w:t>For liquid faeces use a plastic medicine spoon.</w:t>
            </w:r>
          </w:p>
          <w:p w14:paraId="618A3967" w14:textId="77777777" w:rsidR="000E0B9A" w:rsidRPr="00196DE8" w:rsidRDefault="00B76DB5" w:rsidP="004E5916">
            <w:pPr>
              <w:numPr>
                <w:ilvl w:val="0"/>
                <w:numId w:val="11"/>
              </w:numPr>
              <w:tabs>
                <w:tab w:val="left" w:pos="-720"/>
              </w:tabs>
              <w:suppressAutoHyphens/>
              <w:rPr>
                <w:rFonts w:ascii="Arial" w:hAnsi="Arial" w:cs="Arial"/>
                <w:bCs/>
                <w:sz w:val="24"/>
                <w:szCs w:val="24"/>
              </w:rPr>
            </w:pPr>
            <w:r w:rsidRPr="00196DE8">
              <w:rPr>
                <w:rFonts w:ascii="Arial" w:hAnsi="Arial" w:cs="Arial"/>
                <w:bCs/>
                <w:sz w:val="24"/>
                <w:szCs w:val="24"/>
              </w:rPr>
              <w:t>Rectal swab in VTM is also accepted</w:t>
            </w:r>
            <w:r w:rsidR="005234A9" w:rsidRPr="00196DE8">
              <w:rPr>
                <w:rFonts w:ascii="Arial" w:hAnsi="Arial" w:cs="Arial"/>
                <w:bCs/>
                <w:sz w:val="24"/>
                <w:szCs w:val="24"/>
              </w:rPr>
              <w:t xml:space="preserve"> </w:t>
            </w:r>
          </w:p>
          <w:p w14:paraId="0EC90095" w14:textId="77777777" w:rsidR="005234A9" w:rsidRPr="00196DE8" w:rsidRDefault="005234A9" w:rsidP="004E5916">
            <w:pPr>
              <w:numPr>
                <w:ilvl w:val="0"/>
                <w:numId w:val="11"/>
              </w:numPr>
              <w:tabs>
                <w:tab w:val="left" w:pos="-720"/>
              </w:tabs>
              <w:suppressAutoHyphens/>
              <w:rPr>
                <w:rFonts w:ascii="Arial" w:hAnsi="Arial" w:cs="Arial"/>
                <w:bCs/>
                <w:sz w:val="24"/>
                <w:szCs w:val="24"/>
              </w:rPr>
            </w:pPr>
            <w:r w:rsidRPr="00196DE8">
              <w:rPr>
                <w:rFonts w:ascii="Arial" w:hAnsi="Arial" w:cs="Arial"/>
                <w:bCs/>
                <w:sz w:val="24"/>
                <w:szCs w:val="24"/>
              </w:rPr>
              <w:t>Take care not to contaminate the outside of the faeces pot.</w:t>
            </w:r>
          </w:p>
        </w:tc>
      </w:tr>
      <w:tr w:rsidR="003F25E9" w:rsidRPr="00196DE8" w14:paraId="21420C01" w14:textId="77777777" w:rsidTr="00CB4556">
        <w:trPr>
          <w:gridBefore w:val="1"/>
          <w:wBefore w:w="34" w:type="dxa"/>
        </w:trPr>
        <w:tc>
          <w:tcPr>
            <w:tcW w:w="1806" w:type="dxa"/>
            <w:vAlign w:val="center"/>
          </w:tcPr>
          <w:p w14:paraId="2D1FBB4E" w14:textId="77777777" w:rsidR="00501C23" w:rsidRPr="00196DE8" w:rsidRDefault="00501C23"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Genital tract swabs</w:t>
            </w:r>
            <w:r w:rsidRPr="00196DE8">
              <w:rPr>
                <w:rFonts w:ascii="Arial" w:hAnsi="Arial" w:cs="Arial"/>
                <w:bCs/>
                <w:i/>
                <w:spacing w:val="-3"/>
                <w:sz w:val="24"/>
                <w:szCs w:val="24"/>
              </w:rPr>
              <w:t xml:space="preserve"> for Chlamydia trachomatis and Neisseria gonorrhoae</w:t>
            </w:r>
          </w:p>
          <w:p w14:paraId="3561792D" w14:textId="77777777" w:rsidR="00501C23" w:rsidRPr="00196DE8" w:rsidRDefault="00501C23" w:rsidP="004E5916">
            <w:pPr>
              <w:tabs>
                <w:tab w:val="left" w:pos="-720"/>
              </w:tabs>
              <w:suppressAutoHyphens/>
              <w:rPr>
                <w:rFonts w:ascii="Arial" w:hAnsi="Arial" w:cs="Arial"/>
                <w:bCs/>
                <w:spacing w:val="-3"/>
                <w:sz w:val="24"/>
                <w:szCs w:val="24"/>
              </w:rPr>
            </w:pPr>
          </w:p>
        </w:tc>
        <w:tc>
          <w:tcPr>
            <w:tcW w:w="3689" w:type="dxa"/>
            <w:vAlign w:val="center"/>
          </w:tcPr>
          <w:p w14:paraId="77728504" w14:textId="77777777" w:rsidR="002F2620" w:rsidRPr="00196DE8" w:rsidRDefault="002F2620" w:rsidP="004E5916">
            <w:pPr>
              <w:tabs>
                <w:tab w:val="left" w:pos="-720"/>
              </w:tabs>
              <w:suppressAutoHyphens/>
              <w:rPr>
                <w:rFonts w:ascii="Arial" w:hAnsi="Arial" w:cs="Arial"/>
                <w:bCs/>
                <w:i/>
                <w:color w:val="FF0000"/>
                <w:sz w:val="24"/>
                <w:szCs w:val="24"/>
              </w:rPr>
            </w:pPr>
            <w:r w:rsidRPr="00196DE8">
              <w:rPr>
                <w:rFonts w:ascii="Arial" w:hAnsi="Arial" w:cs="Arial"/>
                <w:bCs/>
                <w:i/>
                <w:color w:val="FF0000"/>
                <w:sz w:val="24"/>
                <w:szCs w:val="24"/>
              </w:rPr>
              <w:t>Please see Microbiology User Manual for details</w:t>
            </w:r>
          </w:p>
          <w:p w14:paraId="7F65EA34" w14:textId="77777777" w:rsidR="00E954EC" w:rsidRPr="00196DE8" w:rsidRDefault="00E954EC" w:rsidP="004E5916">
            <w:pPr>
              <w:tabs>
                <w:tab w:val="left" w:pos="-720"/>
              </w:tabs>
              <w:suppressAutoHyphens/>
              <w:rPr>
                <w:rFonts w:ascii="Arial" w:hAnsi="Arial" w:cs="Arial"/>
                <w:bCs/>
                <w:sz w:val="24"/>
                <w:szCs w:val="24"/>
              </w:rPr>
            </w:pPr>
            <w:r w:rsidRPr="00196DE8">
              <w:rPr>
                <w:rFonts w:ascii="Arial" w:hAnsi="Arial" w:cs="Arial"/>
                <w:bCs/>
                <w:sz w:val="24"/>
                <w:szCs w:val="24"/>
              </w:rPr>
              <w:t>APTIMA Unisex Swab for Endocervical and Male Urethral Swab specimens swab</w:t>
            </w:r>
            <w:r w:rsidR="005234A9" w:rsidRPr="00196DE8">
              <w:rPr>
                <w:rFonts w:ascii="Arial" w:hAnsi="Arial" w:cs="Arial"/>
                <w:bCs/>
                <w:sz w:val="24"/>
                <w:szCs w:val="24"/>
              </w:rPr>
              <w:t xml:space="preserve"> (these are thin swabs)</w:t>
            </w:r>
          </w:p>
          <w:p w14:paraId="03D6C18F" w14:textId="77777777" w:rsidR="00E954EC" w:rsidRPr="00196DE8" w:rsidRDefault="00E954EC" w:rsidP="004E5916">
            <w:pPr>
              <w:tabs>
                <w:tab w:val="left" w:pos="-720"/>
              </w:tabs>
              <w:suppressAutoHyphens/>
              <w:rPr>
                <w:rFonts w:ascii="Arial" w:hAnsi="Arial" w:cs="Arial"/>
                <w:bCs/>
                <w:sz w:val="24"/>
                <w:szCs w:val="24"/>
              </w:rPr>
            </w:pPr>
          </w:p>
          <w:p w14:paraId="60CC3761" w14:textId="77777777" w:rsidR="00E954EC" w:rsidRPr="00196DE8" w:rsidRDefault="00E954EC"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APTIMA swab specimen transport medium. </w:t>
            </w:r>
          </w:p>
          <w:p w14:paraId="1575796E" w14:textId="02AEFD43" w:rsidR="00501C23" w:rsidRPr="00196DE8" w:rsidRDefault="005F12B0" w:rsidP="004E5916">
            <w:pPr>
              <w:tabs>
                <w:tab w:val="left" w:pos="-720"/>
              </w:tabs>
              <w:suppressAutoHyphens/>
              <w:ind w:left="360"/>
              <w:rPr>
                <w:rFonts w:ascii="Arial" w:hAnsi="Arial" w:cs="Arial"/>
                <w:bCs/>
                <w:spacing w:val="-3"/>
                <w:sz w:val="24"/>
                <w:szCs w:val="24"/>
              </w:rPr>
            </w:pPr>
            <w:r w:rsidRPr="00196DE8">
              <w:rPr>
                <w:rFonts w:ascii="Arial" w:hAnsi="Arial" w:cs="Arial"/>
                <w:bCs/>
                <w:noProof/>
                <w:spacing w:val="-3"/>
                <w:sz w:val="24"/>
                <w:szCs w:val="24"/>
                <w:lang w:eastAsia="en-GB"/>
              </w:rPr>
              <w:drawing>
                <wp:inline distT="0" distB="0" distL="0" distR="0" wp14:anchorId="76668623" wp14:editId="335C0E56">
                  <wp:extent cx="1323975" cy="2533650"/>
                  <wp:effectExtent l="0" t="0" r="0" b="0"/>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3975" cy="2533650"/>
                          </a:xfrm>
                          <a:prstGeom prst="rect">
                            <a:avLst/>
                          </a:prstGeom>
                          <a:noFill/>
                          <a:ln>
                            <a:noFill/>
                          </a:ln>
                        </pic:spPr>
                      </pic:pic>
                    </a:graphicData>
                  </a:graphic>
                </wp:inline>
              </w:drawing>
            </w:r>
          </w:p>
        </w:tc>
        <w:tc>
          <w:tcPr>
            <w:tcW w:w="4108" w:type="dxa"/>
            <w:vAlign w:val="center"/>
          </w:tcPr>
          <w:p w14:paraId="56C027BC" w14:textId="77777777" w:rsidR="001D6780" w:rsidRPr="00196DE8" w:rsidRDefault="00501C23"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The aim is to collect epithelial cells and assess nucleic acid by APTIMA (TMA). </w:t>
            </w:r>
          </w:p>
          <w:p w14:paraId="24C128AC" w14:textId="77777777" w:rsidR="00501C23" w:rsidRPr="00196DE8" w:rsidRDefault="00501C23"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Scrape from the endothelium and place the swab in APTIMA collection tube, snip off the shaft and screw the cap on</w:t>
            </w:r>
          </w:p>
        </w:tc>
      </w:tr>
      <w:tr w:rsidR="003F25E9" w:rsidRPr="00196DE8" w14:paraId="0D5F6FCD" w14:textId="77777777" w:rsidTr="00CB4556">
        <w:trPr>
          <w:gridBefore w:val="1"/>
          <w:wBefore w:w="34" w:type="dxa"/>
        </w:trPr>
        <w:tc>
          <w:tcPr>
            <w:tcW w:w="1806" w:type="dxa"/>
            <w:shd w:val="clear" w:color="auto" w:fill="EFD3D2"/>
            <w:vAlign w:val="center"/>
          </w:tcPr>
          <w:p w14:paraId="7DD33AB5"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Genital tract swabs</w:t>
            </w:r>
            <w:r w:rsidRPr="00196DE8">
              <w:rPr>
                <w:rFonts w:ascii="Arial" w:hAnsi="Arial" w:cs="Arial"/>
                <w:bCs/>
                <w:i/>
                <w:spacing w:val="-3"/>
                <w:sz w:val="24"/>
                <w:szCs w:val="24"/>
              </w:rPr>
              <w:t xml:space="preserve"> </w:t>
            </w:r>
            <w:r w:rsidRPr="00196DE8">
              <w:rPr>
                <w:rFonts w:ascii="Arial" w:hAnsi="Arial" w:cs="Arial"/>
                <w:bCs/>
                <w:spacing w:val="-3"/>
                <w:sz w:val="24"/>
                <w:szCs w:val="24"/>
              </w:rPr>
              <w:t>in VTM</w:t>
            </w:r>
            <w:r w:rsidRPr="00196DE8">
              <w:rPr>
                <w:rFonts w:ascii="Arial" w:hAnsi="Arial" w:cs="Arial"/>
                <w:bCs/>
                <w:i/>
                <w:spacing w:val="-3"/>
                <w:sz w:val="24"/>
                <w:szCs w:val="24"/>
              </w:rPr>
              <w:t xml:space="preserve"> for viruses</w:t>
            </w:r>
          </w:p>
          <w:p w14:paraId="2B80225F" w14:textId="77777777" w:rsidR="00CB4556" w:rsidRPr="00196DE8" w:rsidRDefault="00CB4556" w:rsidP="004E5916">
            <w:pPr>
              <w:tabs>
                <w:tab w:val="left" w:pos="-720"/>
              </w:tabs>
              <w:suppressAutoHyphens/>
              <w:rPr>
                <w:rFonts w:ascii="Arial" w:hAnsi="Arial" w:cs="Arial"/>
                <w:bCs/>
                <w:spacing w:val="-3"/>
                <w:sz w:val="24"/>
                <w:szCs w:val="24"/>
              </w:rPr>
            </w:pPr>
          </w:p>
        </w:tc>
        <w:tc>
          <w:tcPr>
            <w:tcW w:w="3689" w:type="dxa"/>
            <w:shd w:val="clear" w:color="auto" w:fill="EFD3D2"/>
            <w:vAlign w:val="center"/>
          </w:tcPr>
          <w:p w14:paraId="6DB370A6" w14:textId="77FDD972" w:rsidR="00CB4556" w:rsidRPr="00196DE8" w:rsidRDefault="00CB455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 xml:space="preserve">Copan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5634ECCE" wp14:editId="058DFE29">
                  <wp:extent cx="857250" cy="1981200"/>
                  <wp:effectExtent l="9525" t="0" r="0" b="0"/>
                  <wp:docPr id="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17F57DDA" w14:textId="77777777" w:rsidR="00CB4556" w:rsidRPr="00196DE8" w:rsidRDefault="00CB4556" w:rsidP="004E5916">
            <w:pPr>
              <w:tabs>
                <w:tab w:val="left" w:pos="-720"/>
              </w:tabs>
              <w:suppressAutoHyphens/>
              <w:rPr>
                <w:rFonts w:ascii="Arial" w:hAnsi="Arial" w:cs="Arial"/>
                <w:bCs/>
                <w:noProof/>
                <w:sz w:val="24"/>
                <w:szCs w:val="24"/>
                <w:lang w:eastAsia="en-GB"/>
              </w:rPr>
            </w:pPr>
          </w:p>
          <w:p w14:paraId="3FE9DD40" w14:textId="76A489B1" w:rsidR="00CB4556" w:rsidRPr="00196DE8" w:rsidRDefault="005F12B0"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476D7546" wp14:editId="2BEEDC81">
                  <wp:extent cx="1990725" cy="676275"/>
                  <wp:effectExtent l="0" t="0" r="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tc>
        <w:tc>
          <w:tcPr>
            <w:tcW w:w="4108" w:type="dxa"/>
            <w:shd w:val="clear" w:color="auto" w:fill="EFD3D2"/>
            <w:vAlign w:val="center"/>
          </w:tcPr>
          <w:p w14:paraId="09D9BDEA"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Moisten the swab in sterile saline before taking the specimen.  </w:t>
            </w:r>
          </w:p>
          <w:p w14:paraId="01576F70"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Never moisten swab in VTM. </w:t>
            </w:r>
          </w:p>
          <w:p w14:paraId="125ABC5C"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Snap off the swab tip into VTM.</w:t>
            </w:r>
          </w:p>
          <w:p w14:paraId="3DF8D064" w14:textId="77777777" w:rsidR="00CB4556" w:rsidRPr="00196DE8" w:rsidRDefault="00CB4556" w:rsidP="004E5916">
            <w:pPr>
              <w:tabs>
                <w:tab w:val="left" w:pos="-720"/>
              </w:tabs>
              <w:suppressAutoHyphens/>
              <w:rPr>
                <w:rFonts w:ascii="Arial" w:hAnsi="Arial" w:cs="Arial"/>
                <w:bCs/>
                <w:spacing w:val="-3"/>
                <w:sz w:val="24"/>
                <w:szCs w:val="24"/>
              </w:rPr>
            </w:pPr>
          </w:p>
        </w:tc>
      </w:tr>
    </w:tbl>
    <w:p w14:paraId="2150B0A4" w14:textId="0D071A79" w:rsidR="00987E19" w:rsidRPr="00196DE8" w:rsidRDefault="00987E19" w:rsidP="004E5916">
      <w:pPr>
        <w:rPr>
          <w:rFonts w:ascii="Arial" w:hAnsi="Arial" w:cs="Arial"/>
          <w:bCs/>
          <w:sz w:val="24"/>
          <w:szCs w:val="24"/>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3406"/>
        <w:gridCol w:w="4391"/>
      </w:tblGrid>
      <w:tr w:rsidR="003F25E9" w:rsidRPr="00196DE8" w14:paraId="7DF3489A" w14:textId="77777777" w:rsidTr="00987E19">
        <w:tc>
          <w:tcPr>
            <w:tcW w:w="1806" w:type="dxa"/>
            <w:vAlign w:val="center"/>
          </w:tcPr>
          <w:p w14:paraId="2F953AA7"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Sample</w:t>
            </w:r>
          </w:p>
        </w:tc>
        <w:tc>
          <w:tcPr>
            <w:tcW w:w="3406" w:type="dxa"/>
            <w:vAlign w:val="center"/>
          </w:tcPr>
          <w:p w14:paraId="0AF7DF8E" w14:textId="77777777" w:rsidR="00987E19" w:rsidRPr="00196DE8" w:rsidRDefault="00987E19" w:rsidP="004E5916">
            <w:p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Material required</w:t>
            </w:r>
          </w:p>
        </w:tc>
        <w:tc>
          <w:tcPr>
            <w:tcW w:w="4391" w:type="dxa"/>
            <w:vAlign w:val="center"/>
          </w:tcPr>
          <w:p w14:paraId="6247F79E"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Methods</w:t>
            </w:r>
          </w:p>
        </w:tc>
      </w:tr>
      <w:tr w:rsidR="003F25E9" w:rsidRPr="00196DE8" w14:paraId="7B9E0F68" w14:textId="77777777" w:rsidTr="00987E19">
        <w:tc>
          <w:tcPr>
            <w:tcW w:w="1806" w:type="dxa"/>
            <w:vAlign w:val="center"/>
          </w:tcPr>
          <w:p w14:paraId="793544D6" w14:textId="77777777" w:rsidR="005234A9" w:rsidRPr="00196DE8" w:rsidRDefault="005234A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High vaginal swabs for</w:t>
            </w:r>
            <w:r w:rsidRPr="00196DE8">
              <w:rPr>
                <w:rFonts w:ascii="Arial" w:hAnsi="Arial" w:cs="Arial"/>
                <w:bCs/>
                <w:i/>
                <w:spacing w:val="-3"/>
                <w:sz w:val="24"/>
                <w:szCs w:val="24"/>
              </w:rPr>
              <w:t xml:space="preserve"> Chlamydia trachomatis and Neisseria gonorrhoae</w:t>
            </w:r>
          </w:p>
          <w:p w14:paraId="0B9EC08E" w14:textId="77777777" w:rsidR="005234A9" w:rsidRPr="00196DE8" w:rsidRDefault="005234A9" w:rsidP="004E5916">
            <w:pPr>
              <w:tabs>
                <w:tab w:val="left" w:pos="-720"/>
              </w:tabs>
              <w:suppressAutoHyphens/>
              <w:rPr>
                <w:rFonts w:ascii="Arial" w:hAnsi="Arial" w:cs="Arial"/>
                <w:bCs/>
                <w:spacing w:val="-3"/>
                <w:sz w:val="24"/>
                <w:szCs w:val="24"/>
              </w:rPr>
            </w:pPr>
          </w:p>
        </w:tc>
        <w:tc>
          <w:tcPr>
            <w:tcW w:w="3406" w:type="dxa"/>
            <w:vAlign w:val="center"/>
          </w:tcPr>
          <w:p w14:paraId="644DAFF8" w14:textId="77777777" w:rsidR="002F2620" w:rsidRPr="00196DE8" w:rsidRDefault="002F2620" w:rsidP="004E5916">
            <w:pPr>
              <w:tabs>
                <w:tab w:val="left" w:pos="-720"/>
              </w:tabs>
              <w:suppressAutoHyphens/>
              <w:rPr>
                <w:rFonts w:ascii="Arial" w:hAnsi="Arial" w:cs="Arial"/>
                <w:bCs/>
                <w:i/>
                <w:color w:val="FF0000"/>
                <w:sz w:val="24"/>
                <w:szCs w:val="24"/>
              </w:rPr>
            </w:pPr>
            <w:r w:rsidRPr="00196DE8">
              <w:rPr>
                <w:rFonts w:ascii="Arial" w:hAnsi="Arial" w:cs="Arial"/>
                <w:bCs/>
                <w:i/>
                <w:color w:val="FF0000"/>
                <w:sz w:val="24"/>
                <w:szCs w:val="24"/>
              </w:rPr>
              <w:t>Please see Microbiology User Manual for details</w:t>
            </w:r>
          </w:p>
          <w:p w14:paraId="1364B9A1" w14:textId="77777777" w:rsidR="005234A9" w:rsidRPr="00196DE8" w:rsidRDefault="005234A9" w:rsidP="004E5916">
            <w:pPr>
              <w:tabs>
                <w:tab w:val="left" w:pos="-720"/>
              </w:tabs>
              <w:suppressAutoHyphens/>
              <w:rPr>
                <w:rFonts w:ascii="Arial" w:hAnsi="Arial" w:cs="Arial"/>
                <w:bCs/>
                <w:sz w:val="24"/>
                <w:szCs w:val="24"/>
              </w:rPr>
            </w:pPr>
            <w:r w:rsidRPr="00196DE8">
              <w:rPr>
                <w:rFonts w:ascii="Arial" w:hAnsi="Arial" w:cs="Arial"/>
                <w:bCs/>
                <w:spacing w:val="-3"/>
                <w:sz w:val="24"/>
                <w:szCs w:val="24"/>
              </w:rPr>
              <w:t xml:space="preserve">APTIMA Multi-test swab and </w:t>
            </w:r>
            <w:r w:rsidRPr="00196DE8">
              <w:rPr>
                <w:rFonts w:ascii="Arial" w:hAnsi="Arial" w:cs="Arial"/>
                <w:bCs/>
                <w:sz w:val="24"/>
                <w:szCs w:val="24"/>
              </w:rPr>
              <w:t xml:space="preserve">APTIMA swab specimen transport medium. </w:t>
            </w:r>
          </w:p>
          <w:p w14:paraId="1A32049F" w14:textId="43DBD534" w:rsidR="005234A9" w:rsidRPr="00196DE8" w:rsidRDefault="005F12B0"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4D38E17C" wp14:editId="2C07D750">
                  <wp:extent cx="1657350" cy="1866900"/>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7350" cy="1866900"/>
                          </a:xfrm>
                          <a:prstGeom prst="rect">
                            <a:avLst/>
                          </a:prstGeom>
                          <a:noFill/>
                          <a:ln>
                            <a:noFill/>
                          </a:ln>
                        </pic:spPr>
                      </pic:pic>
                    </a:graphicData>
                  </a:graphic>
                </wp:inline>
              </w:drawing>
            </w:r>
          </w:p>
        </w:tc>
        <w:tc>
          <w:tcPr>
            <w:tcW w:w="4391" w:type="dxa"/>
            <w:vAlign w:val="center"/>
          </w:tcPr>
          <w:p w14:paraId="0BE804E8" w14:textId="77777777" w:rsidR="005234A9" w:rsidRPr="00196DE8" w:rsidRDefault="005234A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Introduce the speculum.  Roll the swab </w:t>
            </w:r>
            <w:r w:rsidR="00BE0A6C" w:rsidRPr="00196DE8">
              <w:rPr>
                <w:rFonts w:ascii="Arial" w:hAnsi="Arial" w:cs="Arial"/>
                <w:bCs/>
                <w:spacing w:val="-3"/>
                <w:sz w:val="24"/>
                <w:szCs w:val="24"/>
              </w:rPr>
              <w:t>firmly</w:t>
            </w:r>
            <w:r w:rsidRPr="00196DE8">
              <w:rPr>
                <w:rFonts w:ascii="Arial" w:hAnsi="Arial" w:cs="Arial"/>
                <w:bCs/>
                <w:spacing w:val="-3"/>
                <w:sz w:val="24"/>
                <w:szCs w:val="24"/>
              </w:rPr>
              <w:t xml:space="preserve"> over the surface of the vaginal vault.  </w:t>
            </w:r>
          </w:p>
          <w:p w14:paraId="5F10F426" w14:textId="77777777" w:rsidR="005234A9" w:rsidRPr="00196DE8" w:rsidRDefault="005234A9" w:rsidP="004E5916">
            <w:pPr>
              <w:tabs>
                <w:tab w:val="left" w:pos="-720"/>
              </w:tabs>
              <w:suppressAutoHyphens/>
              <w:rPr>
                <w:rFonts w:ascii="Arial" w:hAnsi="Arial" w:cs="Arial"/>
                <w:bCs/>
                <w:spacing w:val="-3"/>
                <w:sz w:val="24"/>
                <w:szCs w:val="24"/>
              </w:rPr>
            </w:pPr>
          </w:p>
          <w:p w14:paraId="287334AA" w14:textId="77777777" w:rsidR="005234A9" w:rsidRPr="00196DE8" w:rsidRDefault="005234A9" w:rsidP="004E5916">
            <w:pPr>
              <w:tabs>
                <w:tab w:val="left" w:pos="-720"/>
              </w:tabs>
              <w:suppressAutoHyphens/>
              <w:rPr>
                <w:rFonts w:ascii="Arial" w:hAnsi="Arial" w:cs="Arial"/>
                <w:bCs/>
                <w:sz w:val="24"/>
                <w:szCs w:val="24"/>
              </w:rPr>
            </w:pPr>
            <w:r w:rsidRPr="00196DE8">
              <w:rPr>
                <w:rFonts w:ascii="Arial" w:hAnsi="Arial" w:cs="Arial"/>
                <w:bCs/>
                <w:spacing w:val="-3"/>
                <w:sz w:val="24"/>
                <w:szCs w:val="24"/>
              </w:rPr>
              <w:t xml:space="preserve">Place the swab in </w:t>
            </w:r>
            <w:r w:rsidRPr="00196DE8">
              <w:rPr>
                <w:rFonts w:ascii="Arial" w:hAnsi="Arial" w:cs="Arial"/>
                <w:bCs/>
                <w:sz w:val="24"/>
                <w:szCs w:val="24"/>
              </w:rPr>
              <w:t xml:space="preserve">APTIMA swab specimen transport medium. </w:t>
            </w:r>
          </w:p>
          <w:p w14:paraId="66B835F2" w14:textId="77777777" w:rsidR="005234A9" w:rsidRPr="00196DE8" w:rsidRDefault="005234A9" w:rsidP="004E5916">
            <w:pPr>
              <w:tabs>
                <w:tab w:val="left" w:pos="-720"/>
              </w:tabs>
              <w:suppressAutoHyphens/>
              <w:rPr>
                <w:rFonts w:ascii="Arial" w:hAnsi="Arial" w:cs="Arial"/>
                <w:bCs/>
                <w:spacing w:val="-3"/>
                <w:sz w:val="24"/>
                <w:szCs w:val="24"/>
              </w:rPr>
            </w:pPr>
          </w:p>
          <w:p w14:paraId="43FA7D19" w14:textId="77777777" w:rsidR="005234A9" w:rsidRPr="00196DE8" w:rsidRDefault="005234A9" w:rsidP="004E5916">
            <w:pPr>
              <w:tabs>
                <w:tab w:val="left" w:pos="-720"/>
              </w:tabs>
              <w:suppressAutoHyphens/>
              <w:rPr>
                <w:rFonts w:ascii="Arial" w:hAnsi="Arial" w:cs="Arial"/>
                <w:bCs/>
                <w:spacing w:val="-3"/>
                <w:sz w:val="24"/>
                <w:szCs w:val="24"/>
              </w:rPr>
            </w:pPr>
          </w:p>
        </w:tc>
      </w:tr>
      <w:tr w:rsidR="003F25E9" w:rsidRPr="00196DE8" w14:paraId="26DFFE94" w14:textId="77777777" w:rsidTr="00987E19">
        <w:tc>
          <w:tcPr>
            <w:tcW w:w="1806" w:type="dxa"/>
            <w:vAlign w:val="center"/>
          </w:tcPr>
          <w:p w14:paraId="79C1F520"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High vaginal swabs in VTM </w:t>
            </w:r>
            <w:r w:rsidRPr="00196DE8">
              <w:rPr>
                <w:rFonts w:ascii="Arial" w:hAnsi="Arial" w:cs="Arial"/>
                <w:bCs/>
                <w:i/>
                <w:spacing w:val="-3"/>
                <w:sz w:val="24"/>
                <w:szCs w:val="24"/>
              </w:rPr>
              <w:t>for viruses</w:t>
            </w:r>
            <w:r w:rsidRPr="00196DE8">
              <w:rPr>
                <w:rFonts w:ascii="Arial" w:hAnsi="Arial" w:cs="Arial"/>
                <w:bCs/>
                <w:spacing w:val="-3"/>
                <w:sz w:val="24"/>
                <w:szCs w:val="24"/>
              </w:rPr>
              <w:t xml:space="preserve"> </w:t>
            </w:r>
          </w:p>
        </w:tc>
        <w:tc>
          <w:tcPr>
            <w:tcW w:w="3406" w:type="dxa"/>
            <w:vAlign w:val="center"/>
          </w:tcPr>
          <w:p w14:paraId="20E5BFA4" w14:textId="0117F76E" w:rsidR="00CB4556" w:rsidRPr="00196DE8" w:rsidRDefault="00CB455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 xml:space="preserve">Copan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1A2F30D5" wp14:editId="5D7350C7">
                  <wp:extent cx="857250" cy="1981200"/>
                  <wp:effectExtent l="9525"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28F5C987" w14:textId="77777777" w:rsidR="00CB4556" w:rsidRPr="00196DE8" w:rsidRDefault="00CB4556" w:rsidP="004E5916">
            <w:pPr>
              <w:tabs>
                <w:tab w:val="left" w:pos="-720"/>
              </w:tabs>
              <w:suppressAutoHyphens/>
              <w:rPr>
                <w:rFonts w:ascii="Arial" w:hAnsi="Arial" w:cs="Arial"/>
                <w:bCs/>
                <w:noProof/>
                <w:sz w:val="24"/>
                <w:szCs w:val="24"/>
                <w:lang w:eastAsia="en-GB"/>
              </w:rPr>
            </w:pPr>
          </w:p>
          <w:p w14:paraId="7840F670" w14:textId="7B6F98BD" w:rsidR="00CB4556" w:rsidRPr="00196DE8" w:rsidRDefault="005F12B0"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1F712C9A" wp14:editId="294F2CB8">
                  <wp:extent cx="1990725" cy="6762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tc>
        <w:tc>
          <w:tcPr>
            <w:tcW w:w="4391" w:type="dxa"/>
            <w:vAlign w:val="center"/>
          </w:tcPr>
          <w:p w14:paraId="6F3B21F1"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Introduce the speculum.  </w:t>
            </w:r>
          </w:p>
          <w:p w14:paraId="4A92131C"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Roll the swab firmly over the surface of the vaginal vault. </w:t>
            </w:r>
          </w:p>
          <w:p w14:paraId="60F3FD0D"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Place the swab in VTM.</w:t>
            </w:r>
          </w:p>
          <w:p w14:paraId="0B3FBA70" w14:textId="77777777" w:rsidR="00CB4556" w:rsidRPr="00196DE8" w:rsidRDefault="00CB4556" w:rsidP="004E5916">
            <w:pPr>
              <w:tabs>
                <w:tab w:val="left" w:pos="-720"/>
              </w:tabs>
              <w:suppressAutoHyphens/>
              <w:rPr>
                <w:rFonts w:ascii="Arial" w:hAnsi="Arial" w:cs="Arial"/>
                <w:bCs/>
                <w:spacing w:val="-3"/>
                <w:sz w:val="24"/>
                <w:szCs w:val="24"/>
              </w:rPr>
            </w:pPr>
          </w:p>
        </w:tc>
      </w:tr>
      <w:tr w:rsidR="003F25E9" w:rsidRPr="00196DE8" w14:paraId="2CBDC613" w14:textId="77777777" w:rsidTr="001D6780">
        <w:tc>
          <w:tcPr>
            <w:tcW w:w="1806" w:type="dxa"/>
            <w:shd w:val="clear" w:color="auto" w:fill="EFD3D2"/>
            <w:vAlign w:val="center"/>
          </w:tcPr>
          <w:p w14:paraId="7A364DD4"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Mouth swabs in VTM</w:t>
            </w:r>
          </w:p>
          <w:p w14:paraId="1054A498" w14:textId="77777777" w:rsidR="00CB4556" w:rsidRPr="00196DE8" w:rsidRDefault="00CB4556" w:rsidP="004E5916">
            <w:pPr>
              <w:tabs>
                <w:tab w:val="left" w:pos="-720"/>
              </w:tabs>
              <w:suppressAutoHyphens/>
              <w:rPr>
                <w:rFonts w:ascii="Arial" w:hAnsi="Arial" w:cs="Arial"/>
                <w:bCs/>
                <w:spacing w:val="-3"/>
                <w:sz w:val="24"/>
                <w:szCs w:val="24"/>
              </w:rPr>
            </w:pPr>
          </w:p>
        </w:tc>
        <w:tc>
          <w:tcPr>
            <w:tcW w:w="3406" w:type="dxa"/>
            <w:shd w:val="clear" w:color="auto" w:fill="EFD3D2"/>
            <w:vAlign w:val="center"/>
          </w:tcPr>
          <w:p w14:paraId="1A3B2853" w14:textId="33A6F149" w:rsidR="00CB4556" w:rsidRPr="00196DE8" w:rsidRDefault="00CB455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 xml:space="preserve">Copan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53C8E5E3" wp14:editId="595EEA4B">
                  <wp:extent cx="857250" cy="1981200"/>
                  <wp:effectExtent l="9525" t="0" r="0"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6A86A81B" w14:textId="77777777" w:rsidR="00CB4556" w:rsidRPr="00196DE8" w:rsidRDefault="00CB4556" w:rsidP="004E5916">
            <w:pPr>
              <w:tabs>
                <w:tab w:val="left" w:pos="-720"/>
              </w:tabs>
              <w:suppressAutoHyphens/>
              <w:rPr>
                <w:rFonts w:ascii="Arial" w:hAnsi="Arial" w:cs="Arial"/>
                <w:bCs/>
                <w:noProof/>
                <w:sz w:val="24"/>
                <w:szCs w:val="24"/>
                <w:lang w:eastAsia="en-GB"/>
              </w:rPr>
            </w:pPr>
          </w:p>
          <w:p w14:paraId="4AEBF73D" w14:textId="68B163E2" w:rsidR="00CB4556" w:rsidRPr="00196DE8" w:rsidRDefault="005F12B0"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66D6FE60" wp14:editId="047A0D5A">
                  <wp:extent cx="1990725" cy="676275"/>
                  <wp:effectExtent l="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tc>
        <w:tc>
          <w:tcPr>
            <w:tcW w:w="4391" w:type="dxa"/>
            <w:shd w:val="clear" w:color="auto" w:fill="EFD3D2"/>
            <w:vAlign w:val="center"/>
          </w:tcPr>
          <w:p w14:paraId="5978BA6C"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For HSV, enterovirus and VZV within any vesicle lesions or ulcers or inflamed areas – swab the ulcer or vesicle</w:t>
            </w:r>
          </w:p>
          <w:p w14:paraId="0794A438" w14:textId="77777777" w:rsidR="00CB4556" w:rsidRPr="00196DE8" w:rsidRDefault="00CB4556" w:rsidP="004E5916">
            <w:pPr>
              <w:tabs>
                <w:tab w:val="left" w:pos="-720"/>
              </w:tabs>
              <w:suppressAutoHyphens/>
              <w:rPr>
                <w:rFonts w:ascii="Arial" w:hAnsi="Arial" w:cs="Arial"/>
                <w:bCs/>
                <w:spacing w:val="-3"/>
                <w:sz w:val="24"/>
                <w:szCs w:val="24"/>
              </w:rPr>
            </w:pPr>
          </w:p>
          <w:p w14:paraId="6C6CA9CB"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For measles, mumps and rubella – ensure the swab is soaked in saliva [see saliva in VTM below]</w:t>
            </w:r>
          </w:p>
          <w:p w14:paraId="1FBACC74" w14:textId="77777777" w:rsidR="00CB4556" w:rsidRPr="00196DE8" w:rsidRDefault="00CB4556" w:rsidP="004E5916">
            <w:pPr>
              <w:tabs>
                <w:tab w:val="left" w:pos="-720"/>
              </w:tabs>
              <w:suppressAutoHyphens/>
              <w:rPr>
                <w:rFonts w:ascii="Arial" w:hAnsi="Arial" w:cs="Arial"/>
                <w:bCs/>
                <w:spacing w:val="-3"/>
                <w:sz w:val="24"/>
                <w:szCs w:val="24"/>
              </w:rPr>
            </w:pPr>
          </w:p>
          <w:p w14:paraId="5C4253C8"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A tongue depressor or spatula may be helpful to aid vision and avoid contamination from other parts of the mouth.  </w:t>
            </w:r>
          </w:p>
          <w:p w14:paraId="77951118" w14:textId="77777777" w:rsidR="00CB4556" w:rsidRPr="00196DE8" w:rsidRDefault="00CB455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Place the swab in the VTM.</w:t>
            </w:r>
          </w:p>
        </w:tc>
      </w:tr>
    </w:tbl>
    <w:p w14:paraId="0764803A" w14:textId="77777777" w:rsidR="00987E19" w:rsidRPr="00196DE8" w:rsidRDefault="00987E19" w:rsidP="004E5916">
      <w:pPr>
        <w:rPr>
          <w:rFonts w:ascii="Arial" w:hAnsi="Arial" w:cs="Arial"/>
          <w:bCs/>
          <w:sz w:val="24"/>
          <w:szCs w:val="24"/>
        </w:rPr>
      </w:pPr>
      <w:r w:rsidRPr="00196DE8">
        <w:rPr>
          <w:rFonts w:ascii="Arial" w:hAnsi="Arial" w:cs="Arial"/>
          <w:bCs/>
          <w:sz w:val="24"/>
          <w:szCs w:val="24"/>
        </w:rPr>
        <w:br w:type="page"/>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3406"/>
        <w:gridCol w:w="4391"/>
      </w:tblGrid>
      <w:tr w:rsidR="003F25E9" w:rsidRPr="00196DE8" w14:paraId="303ADDAC" w14:textId="77777777" w:rsidTr="004755A9">
        <w:tc>
          <w:tcPr>
            <w:tcW w:w="1806" w:type="dxa"/>
            <w:vAlign w:val="center"/>
          </w:tcPr>
          <w:p w14:paraId="3597E2D3"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Sample</w:t>
            </w:r>
          </w:p>
        </w:tc>
        <w:tc>
          <w:tcPr>
            <w:tcW w:w="3406" w:type="dxa"/>
            <w:vAlign w:val="center"/>
          </w:tcPr>
          <w:p w14:paraId="1EE58382" w14:textId="77777777" w:rsidR="00987E19" w:rsidRPr="00196DE8" w:rsidRDefault="00987E19" w:rsidP="004E5916">
            <w:p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Material required</w:t>
            </w:r>
          </w:p>
        </w:tc>
        <w:tc>
          <w:tcPr>
            <w:tcW w:w="4391" w:type="dxa"/>
            <w:vAlign w:val="center"/>
          </w:tcPr>
          <w:p w14:paraId="65F2D74F"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Methods</w:t>
            </w:r>
          </w:p>
        </w:tc>
      </w:tr>
      <w:tr w:rsidR="003F25E9" w:rsidRPr="00196DE8" w14:paraId="5620E87C" w14:textId="77777777" w:rsidTr="001D6780">
        <w:tc>
          <w:tcPr>
            <w:tcW w:w="1806" w:type="dxa"/>
            <w:vAlign w:val="center"/>
          </w:tcPr>
          <w:p w14:paraId="5D56DF82" w14:textId="77777777" w:rsidR="006C4850" w:rsidRPr="00196DE8" w:rsidRDefault="006C4850"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Respiratory </w:t>
            </w:r>
          </w:p>
          <w:p w14:paraId="68C957C4" w14:textId="77777777" w:rsidR="006C4850" w:rsidRPr="00196DE8" w:rsidRDefault="006C4850" w:rsidP="004E5916">
            <w:pPr>
              <w:tabs>
                <w:tab w:val="left" w:pos="-720"/>
              </w:tabs>
              <w:suppressAutoHyphens/>
              <w:rPr>
                <w:rFonts w:ascii="Arial" w:hAnsi="Arial" w:cs="Arial"/>
                <w:bCs/>
                <w:sz w:val="24"/>
                <w:szCs w:val="24"/>
              </w:rPr>
            </w:pPr>
            <w:r w:rsidRPr="00196DE8">
              <w:rPr>
                <w:rFonts w:ascii="Arial" w:hAnsi="Arial" w:cs="Arial"/>
                <w:bCs/>
                <w:sz w:val="24"/>
                <w:szCs w:val="24"/>
              </w:rPr>
              <w:t>Nasopharyngeal Swab</w:t>
            </w:r>
            <w:r w:rsidR="00E954EC" w:rsidRPr="00196DE8">
              <w:rPr>
                <w:rFonts w:ascii="Arial" w:hAnsi="Arial" w:cs="Arial"/>
                <w:bCs/>
                <w:sz w:val="24"/>
                <w:szCs w:val="24"/>
              </w:rPr>
              <w:t xml:space="preserve"> (NPS)</w:t>
            </w:r>
          </w:p>
          <w:p w14:paraId="0F38D65E" w14:textId="77777777" w:rsidR="006C4850" w:rsidRPr="00196DE8" w:rsidRDefault="006C4850" w:rsidP="004E5916">
            <w:pPr>
              <w:tabs>
                <w:tab w:val="left" w:pos="-720"/>
              </w:tabs>
              <w:suppressAutoHyphens/>
              <w:rPr>
                <w:rFonts w:ascii="Arial" w:hAnsi="Arial" w:cs="Arial"/>
                <w:bCs/>
                <w:sz w:val="24"/>
                <w:szCs w:val="24"/>
              </w:rPr>
            </w:pPr>
          </w:p>
          <w:p w14:paraId="128497A9" w14:textId="77777777" w:rsidR="006C4850" w:rsidRPr="00196DE8" w:rsidRDefault="006C4850" w:rsidP="004E5916">
            <w:pPr>
              <w:tabs>
                <w:tab w:val="left" w:pos="-720"/>
              </w:tabs>
              <w:suppressAutoHyphens/>
              <w:rPr>
                <w:rFonts w:ascii="Arial" w:hAnsi="Arial" w:cs="Arial"/>
                <w:bCs/>
                <w:spacing w:val="-3"/>
                <w:sz w:val="24"/>
                <w:szCs w:val="24"/>
              </w:rPr>
            </w:pPr>
            <w:r w:rsidRPr="00196DE8">
              <w:rPr>
                <w:rFonts w:ascii="Arial" w:hAnsi="Arial" w:cs="Arial"/>
                <w:bCs/>
                <w:sz w:val="24"/>
                <w:szCs w:val="24"/>
              </w:rPr>
              <w:t xml:space="preserve">A </w:t>
            </w:r>
            <w:r w:rsidR="00E954EC" w:rsidRPr="00196DE8">
              <w:rPr>
                <w:rFonts w:ascii="Arial" w:hAnsi="Arial" w:cs="Arial"/>
                <w:bCs/>
                <w:sz w:val="24"/>
                <w:szCs w:val="24"/>
              </w:rPr>
              <w:t>NPS</w:t>
            </w:r>
            <w:r w:rsidRPr="00196DE8">
              <w:rPr>
                <w:rFonts w:ascii="Arial" w:hAnsi="Arial" w:cs="Arial"/>
                <w:bCs/>
                <w:sz w:val="24"/>
                <w:szCs w:val="24"/>
              </w:rPr>
              <w:t xml:space="preserve"> is the optimal upper respiratory tract specimen collection method</w:t>
            </w:r>
            <w:r w:rsidR="00E954EC" w:rsidRPr="00196DE8">
              <w:rPr>
                <w:rFonts w:ascii="Arial" w:hAnsi="Arial" w:cs="Arial"/>
                <w:bCs/>
                <w:sz w:val="24"/>
                <w:szCs w:val="24"/>
              </w:rPr>
              <w:t>.</w:t>
            </w:r>
            <w:r w:rsidRPr="00196DE8">
              <w:rPr>
                <w:rFonts w:ascii="Arial" w:hAnsi="Arial" w:cs="Arial"/>
                <w:bCs/>
                <w:sz w:val="24"/>
                <w:szCs w:val="24"/>
              </w:rPr>
              <w:t xml:space="preserve"> However, such specimens cannot be collected from infants and many older patients may not allow an NP specimen to be collected. </w:t>
            </w:r>
          </w:p>
        </w:tc>
        <w:tc>
          <w:tcPr>
            <w:tcW w:w="3406" w:type="dxa"/>
            <w:vAlign w:val="center"/>
          </w:tcPr>
          <w:p w14:paraId="03BAFB20" w14:textId="3A200D86" w:rsidR="00CB4556" w:rsidRPr="00196DE8" w:rsidRDefault="00CB455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 xml:space="preserve">Copan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60E989FB" wp14:editId="1E8C392C">
                  <wp:extent cx="857250" cy="1981200"/>
                  <wp:effectExtent l="9525" t="0" r="0"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3740AE1A" w14:textId="77777777" w:rsidR="00CB4556" w:rsidRPr="00196DE8" w:rsidRDefault="00CB4556" w:rsidP="004E5916">
            <w:pPr>
              <w:tabs>
                <w:tab w:val="left" w:pos="-720"/>
              </w:tabs>
              <w:suppressAutoHyphens/>
              <w:rPr>
                <w:rFonts w:ascii="Arial" w:hAnsi="Arial" w:cs="Arial"/>
                <w:bCs/>
                <w:noProof/>
                <w:sz w:val="24"/>
                <w:szCs w:val="24"/>
                <w:lang w:eastAsia="en-GB"/>
              </w:rPr>
            </w:pPr>
          </w:p>
          <w:p w14:paraId="4763ED1E" w14:textId="6DA7EA64" w:rsidR="001E043E" w:rsidRPr="00196DE8" w:rsidRDefault="005F12B0" w:rsidP="004E5916">
            <w:pPr>
              <w:tabs>
                <w:tab w:val="left" w:pos="-720"/>
              </w:tabs>
              <w:suppressAutoHyphens/>
              <w:rPr>
                <w:rFonts w:ascii="Arial" w:hAnsi="Arial" w:cs="Arial"/>
                <w:bCs/>
                <w:sz w:val="24"/>
                <w:szCs w:val="24"/>
              </w:rPr>
            </w:pPr>
            <w:r w:rsidRPr="00196DE8">
              <w:rPr>
                <w:rFonts w:ascii="Arial" w:hAnsi="Arial" w:cs="Arial"/>
                <w:bCs/>
                <w:noProof/>
                <w:sz w:val="24"/>
                <w:szCs w:val="24"/>
                <w:lang w:eastAsia="en-GB"/>
              </w:rPr>
              <w:drawing>
                <wp:inline distT="0" distB="0" distL="0" distR="0" wp14:anchorId="7A5F4B9B" wp14:editId="6C0F35B4">
                  <wp:extent cx="1990725" cy="676275"/>
                  <wp:effectExtent l="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r w:rsidR="00CB4556" w:rsidRPr="00196DE8">
              <w:rPr>
                <w:rFonts w:ascii="Arial" w:hAnsi="Arial" w:cs="Arial"/>
                <w:bCs/>
                <w:sz w:val="24"/>
                <w:szCs w:val="24"/>
              </w:rPr>
              <w:t xml:space="preserve"> </w:t>
            </w:r>
          </w:p>
          <w:p w14:paraId="5F8C7149" w14:textId="77777777" w:rsidR="001E043E" w:rsidRPr="00196DE8" w:rsidRDefault="001E043E" w:rsidP="004E5916">
            <w:pPr>
              <w:tabs>
                <w:tab w:val="left" w:pos="-720"/>
              </w:tabs>
              <w:suppressAutoHyphens/>
              <w:rPr>
                <w:rFonts w:ascii="Arial" w:hAnsi="Arial" w:cs="Arial"/>
                <w:bCs/>
                <w:sz w:val="24"/>
                <w:szCs w:val="24"/>
              </w:rPr>
            </w:pPr>
          </w:p>
          <w:p w14:paraId="29E2F21C" w14:textId="77777777" w:rsidR="001E043E" w:rsidRPr="00196DE8" w:rsidRDefault="001E043E" w:rsidP="004E5916">
            <w:pPr>
              <w:tabs>
                <w:tab w:val="left" w:pos="-720"/>
              </w:tabs>
              <w:suppressAutoHyphens/>
              <w:rPr>
                <w:rFonts w:ascii="Arial" w:hAnsi="Arial" w:cs="Arial"/>
                <w:bCs/>
                <w:sz w:val="24"/>
                <w:szCs w:val="24"/>
              </w:rPr>
            </w:pPr>
          </w:p>
          <w:p w14:paraId="026EE7EE" w14:textId="77777777" w:rsidR="001E043E" w:rsidRPr="00196DE8" w:rsidRDefault="001E043E" w:rsidP="004E5916">
            <w:pPr>
              <w:tabs>
                <w:tab w:val="left" w:pos="-720"/>
              </w:tabs>
              <w:suppressAutoHyphens/>
              <w:rPr>
                <w:rFonts w:ascii="Arial" w:hAnsi="Arial" w:cs="Arial"/>
                <w:bCs/>
                <w:sz w:val="24"/>
                <w:szCs w:val="24"/>
              </w:rPr>
            </w:pPr>
            <w:r w:rsidRPr="00196DE8">
              <w:rPr>
                <w:rFonts w:ascii="Arial" w:hAnsi="Arial" w:cs="Arial"/>
                <w:bCs/>
                <w:sz w:val="24"/>
                <w:szCs w:val="24"/>
              </w:rPr>
              <w:t>Virus PCR Sample Solution (VPSS)</w:t>
            </w:r>
          </w:p>
          <w:p w14:paraId="73C43B12" w14:textId="77777777" w:rsidR="001E043E" w:rsidRPr="00196DE8" w:rsidRDefault="001E043E" w:rsidP="004E5916">
            <w:pPr>
              <w:tabs>
                <w:tab w:val="left" w:pos="-720"/>
              </w:tabs>
              <w:suppressAutoHyphens/>
              <w:rPr>
                <w:rFonts w:ascii="Arial" w:hAnsi="Arial" w:cs="Arial"/>
                <w:bCs/>
                <w:sz w:val="24"/>
                <w:szCs w:val="24"/>
              </w:rPr>
            </w:pPr>
          </w:p>
        </w:tc>
        <w:tc>
          <w:tcPr>
            <w:tcW w:w="4391" w:type="dxa"/>
            <w:vAlign w:val="center"/>
          </w:tcPr>
          <w:p w14:paraId="4A1B28C9" w14:textId="77777777" w:rsidR="000E0B9A" w:rsidRPr="00196DE8" w:rsidRDefault="006C4850" w:rsidP="004E5916">
            <w:pPr>
              <w:numPr>
                <w:ilvl w:val="0"/>
                <w:numId w:val="12"/>
              </w:numPr>
              <w:tabs>
                <w:tab w:val="left" w:pos="-720"/>
              </w:tabs>
              <w:suppressAutoHyphens/>
              <w:rPr>
                <w:rFonts w:ascii="Arial" w:hAnsi="Arial" w:cs="Arial"/>
                <w:bCs/>
                <w:sz w:val="24"/>
                <w:szCs w:val="24"/>
              </w:rPr>
            </w:pPr>
            <w:r w:rsidRPr="00196DE8">
              <w:rPr>
                <w:rFonts w:ascii="Arial" w:hAnsi="Arial" w:cs="Arial"/>
                <w:bCs/>
                <w:sz w:val="24"/>
                <w:szCs w:val="24"/>
              </w:rPr>
              <w:t>Tilt patient’s head back 70 degrees.</w:t>
            </w:r>
          </w:p>
          <w:p w14:paraId="0EF8928C" w14:textId="77777777" w:rsidR="00E1732B" w:rsidRPr="00196DE8" w:rsidRDefault="006C4850" w:rsidP="004E5916">
            <w:pPr>
              <w:numPr>
                <w:ilvl w:val="0"/>
                <w:numId w:val="12"/>
              </w:numPr>
              <w:tabs>
                <w:tab w:val="left" w:pos="-720"/>
              </w:tabs>
              <w:suppressAutoHyphens/>
              <w:rPr>
                <w:rFonts w:ascii="Arial" w:hAnsi="Arial" w:cs="Arial"/>
                <w:bCs/>
                <w:sz w:val="24"/>
                <w:szCs w:val="24"/>
              </w:rPr>
            </w:pPr>
            <w:r w:rsidRPr="00196DE8">
              <w:rPr>
                <w:rFonts w:ascii="Arial" w:hAnsi="Arial" w:cs="Arial"/>
                <w:bCs/>
                <w:sz w:val="24"/>
                <w:szCs w:val="24"/>
              </w:rPr>
              <w:t>Insert swab into nostril</w:t>
            </w:r>
          </w:p>
          <w:p w14:paraId="711AAB12" w14:textId="77777777" w:rsidR="000E0B9A" w:rsidRPr="00196DE8" w:rsidRDefault="006C4850" w:rsidP="004E5916">
            <w:pPr>
              <w:numPr>
                <w:ilvl w:val="0"/>
                <w:numId w:val="12"/>
              </w:numPr>
              <w:tabs>
                <w:tab w:val="left" w:pos="-720"/>
              </w:tabs>
              <w:suppressAutoHyphens/>
              <w:rPr>
                <w:rFonts w:ascii="Arial" w:hAnsi="Arial" w:cs="Arial"/>
                <w:bCs/>
                <w:sz w:val="24"/>
                <w:szCs w:val="24"/>
              </w:rPr>
            </w:pPr>
            <w:r w:rsidRPr="00196DE8">
              <w:rPr>
                <w:rFonts w:ascii="Arial" w:hAnsi="Arial" w:cs="Arial"/>
                <w:bCs/>
                <w:sz w:val="24"/>
                <w:szCs w:val="24"/>
              </w:rPr>
              <w:t>Swab should reach depth equal to distance from nostrils to outer opening of the ear.</w:t>
            </w:r>
          </w:p>
          <w:p w14:paraId="2721C3CE" w14:textId="77777777" w:rsidR="000E0B9A" w:rsidRPr="00196DE8" w:rsidRDefault="006C4850" w:rsidP="004E5916">
            <w:pPr>
              <w:numPr>
                <w:ilvl w:val="0"/>
                <w:numId w:val="12"/>
              </w:numPr>
              <w:tabs>
                <w:tab w:val="left" w:pos="-720"/>
              </w:tabs>
              <w:suppressAutoHyphens/>
              <w:rPr>
                <w:rFonts w:ascii="Arial" w:hAnsi="Arial" w:cs="Arial"/>
                <w:bCs/>
                <w:sz w:val="24"/>
                <w:szCs w:val="24"/>
              </w:rPr>
            </w:pPr>
            <w:r w:rsidRPr="00196DE8">
              <w:rPr>
                <w:rFonts w:ascii="Arial" w:hAnsi="Arial" w:cs="Arial"/>
                <w:bCs/>
                <w:sz w:val="24"/>
                <w:szCs w:val="24"/>
              </w:rPr>
              <w:t xml:space="preserve">Leave swab in place for several seconds to absorb secretions. </w:t>
            </w:r>
          </w:p>
          <w:p w14:paraId="55618FD3" w14:textId="77777777" w:rsidR="000E0B9A" w:rsidRPr="00196DE8" w:rsidRDefault="006C4850" w:rsidP="004E5916">
            <w:pPr>
              <w:numPr>
                <w:ilvl w:val="0"/>
                <w:numId w:val="12"/>
              </w:numPr>
              <w:tabs>
                <w:tab w:val="left" w:pos="-720"/>
              </w:tabs>
              <w:suppressAutoHyphens/>
              <w:rPr>
                <w:rFonts w:ascii="Arial" w:hAnsi="Arial" w:cs="Arial"/>
                <w:bCs/>
                <w:sz w:val="24"/>
                <w:szCs w:val="24"/>
              </w:rPr>
            </w:pPr>
            <w:r w:rsidRPr="00196DE8">
              <w:rPr>
                <w:rFonts w:ascii="Arial" w:hAnsi="Arial" w:cs="Arial"/>
                <w:bCs/>
                <w:sz w:val="24"/>
                <w:szCs w:val="24"/>
              </w:rPr>
              <w:t xml:space="preserve">Slowly remove swab while rotating it. (Swab both nostrils with same swab.) </w:t>
            </w:r>
          </w:p>
          <w:p w14:paraId="1AD77143" w14:textId="77777777" w:rsidR="006C4850" w:rsidRPr="00196DE8" w:rsidRDefault="006C4850" w:rsidP="004E5916">
            <w:pPr>
              <w:numPr>
                <w:ilvl w:val="0"/>
                <w:numId w:val="12"/>
              </w:numPr>
              <w:tabs>
                <w:tab w:val="left" w:pos="-720"/>
              </w:tabs>
              <w:suppressAutoHyphens/>
              <w:rPr>
                <w:rFonts w:ascii="Arial" w:hAnsi="Arial" w:cs="Arial"/>
                <w:bCs/>
                <w:sz w:val="24"/>
                <w:szCs w:val="24"/>
              </w:rPr>
            </w:pPr>
            <w:r w:rsidRPr="00196DE8">
              <w:rPr>
                <w:rFonts w:ascii="Arial" w:hAnsi="Arial" w:cs="Arial"/>
                <w:bCs/>
                <w:sz w:val="24"/>
                <w:szCs w:val="24"/>
              </w:rPr>
              <w:t>Place tip of swab into sterile viral transport media tube and snap/cut off the applicator stick.</w:t>
            </w:r>
          </w:p>
        </w:tc>
      </w:tr>
      <w:tr w:rsidR="003F25E9" w:rsidRPr="00196DE8" w14:paraId="3B652377" w14:textId="77777777" w:rsidTr="001D6780">
        <w:tc>
          <w:tcPr>
            <w:tcW w:w="1806" w:type="dxa"/>
            <w:shd w:val="clear" w:color="auto" w:fill="EFD3D2"/>
            <w:vAlign w:val="center"/>
          </w:tcPr>
          <w:p w14:paraId="4783D262" w14:textId="30E832E4" w:rsidR="001D6780" w:rsidRPr="00196DE8" w:rsidRDefault="001D6780" w:rsidP="004E5916">
            <w:pPr>
              <w:tabs>
                <w:tab w:val="left" w:pos="-720"/>
              </w:tabs>
              <w:suppressAutoHyphens/>
              <w:rPr>
                <w:rFonts w:ascii="Arial" w:hAnsi="Arial" w:cs="Arial"/>
                <w:bCs/>
                <w:sz w:val="24"/>
                <w:szCs w:val="24"/>
              </w:rPr>
            </w:pPr>
            <w:r w:rsidRPr="00196DE8">
              <w:rPr>
                <w:rFonts w:ascii="Arial" w:hAnsi="Arial" w:cs="Arial"/>
                <w:bCs/>
                <w:spacing w:val="-3"/>
                <w:sz w:val="24"/>
                <w:szCs w:val="24"/>
              </w:rPr>
              <w:t xml:space="preserve">Respiratory </w:t>
            </w:r>
            <w:r w:rsidRPr="00196DE8">
              <w:rPr>
                <w:rFonts w:ascii="Arial" w:hAnsi="Arial" w:cs="Arial"/>
                <w:bCs/>
                <w:sz w:val="24"/>
                <w:szCs w:val="24"/>
              </w:rPr>
              <w:t>Nasopharyngeal Aspirate (</w:t>
            </w:r>
            <w:r w:rsidR="00AC4758" w:rsidRPr="00196DE8">
              <w:rPr>
                <w:rFonts w:ascii="Arial" w:hAnsi="Arial" w:cs="Arial"/>
                <w:bCs/>
                <w:sz w:val="24"/>
                <w:szCs w:val="24"/>
              </w:rPr>
              <w:t>NPA) or</w:t>
            </w:r>
            <w:r w:rsidR="00E1732B" w:rsidRPr="00196DE8">
              <w:rPr>
                <w:rFonts w:ascii="Arial" w:hAnsi="Arial" w:cs="Arial"/>
                <w:bCs/>
                <w:sz w:val="24"/>
                <w:szCs w:val="24"/>
              </w:rPr>
              <w:t xml:space="preserve"> Nasal Aspirate</w:t>
            </w:r>
          </w:p>
          <w:p w14:paraId="272AE4AD" w14:textId="77777777" w:rsidR="00E1732B" w:rsidRPr="00196DE8" w:rsidRDefault="00E1732B" w:rsidP="004E5916">
            <w:pPr>
              <w:tabs>
                <w:tab w:val="left" w:pos="-720"/>
              </w:tabs>
              <w:suppressAutoHyphens/>
              <w:rPr>
                <w:rFonts w:ascii="Arial" w:hAnsi="Arial" w:cs="Arial"/>
                <w:bCs/>
                <w:sz w:val="24"/>
                <w:szCs w:val="24"/>
              </w:rPr>
            </w:pPr>
          </w:p>
          <w:p w14:paraId="339389FB" w14:textId="77777777" w:rsidR="00E1732B" w:rsidRPr="00196DE8" w:rsidRDefault="00E1732B" w:rsidP="004E5916">
            <w:pPr>
              <w:tabs>
                <w:tab w:val="left" w:pos="-720"/>
              </w:tabs>
              <w:suppressAutoHyphens/>
              <w:rPr>
                <w:rFonts w:ascii="Arial" w:hAnsi="Arial" w:cs="Arial"/>
                <w:bCs/>
                <w:sz w:val="24"/>
                <w:szCs w:val="24"/>
              </w:rPr>
            </w:pPr>
            <w:r w:rsidRPr="00196DE8">
              <w:rPr>
                <w:rFonts w:ascii="Arial" w:hAnsi="Arial" w:cs="Arial"/>
                <w:bCs/>
                <w:sz w:val="24"/>
                <w:szCs w:val="24"/>
              </w:rPr>
              <w:t>Note: NPA may not be possible to conduct in infants</w:t>
            </w:r>
          </w:p>
          <w:p w14:paraId="3E212073" w14:textId="77777777" w:rsidR="00E1732B" w:rsidRPr="00196DE8" w:rsidRDefault="00E1732B" w:rsidP="004E5916">
            <w:pPr>
              <w:tabs>
                <w:tab w:val="left" w:pos="-720"/>
              </w:tabs>
              <w:suppressAutoHyphens/>
              <w:rPr>
                <w:rFonts w:ascii="Arial" w:hAnsi="Arial" w:cs="Arial"/>
                <w:bCs/>
                <w:sz w:val="24"/>
                <w:szCs w:val="24"/>
              </w:rPr>
            </w:pPr>
          </w:p>
          <w:p w14:paraId="17E6B372" w14:textId="77777777" w:rsidR="00E1732B" w:rsidRPr="00196DE8" w:rsidRDefault="00E1732B" w:rsidP="004E5916">
            <w:pPr>
              <w:tabs>
                <w:tab w:val="left" w:pos="-720"/>
              </w:tabs>
              <w:suppressAutoHyphens/>
              <w:rPr>
                <w:rFonts w:ascii="Arial" w:hAnsi="Arial" w:cs="Arial"/>
                <w:bCs/>
                <w:spacing w:val="-3"/>
                <w:sz w:val="24"/>
                <w:szCs w:val="24"/>
              </w:rPr>
            </w:pPr>
          </w:p>
        </w:tc>
        <w:tc>
          <w:tcPr>
            <w:tcW w:w="3406" w:type="dxa"/>
            <w:shd w:val="clear" w:color="auto" w:fill="EFD3D2"/>
            <w:vAlign w:val="center"/>
          </w:tcPr>
          <w:p w14:paraId="087EE3D3" w14:textId="77777777" w:rsidR="001D6780" w:rsidRPr="00196DE8" w:rsidRDefault="001D6780" w:rsidP="004E5916">
            <w:pPr>
              <w:rPr>
                <w:rFonts w:ascii="Arial" w:hAnsi="Arial" w:cs="Arial"/>
                <w:bCs/>
                <w:sz w:val="24"/>
                <w:szCs w:val="24"/>
              </w:rPr>
            </w:pPr>
            <w:r w:rsidRPr="00196DE8">
              <w:rPr>
                <w:rFonts w:ascii="Arial" w:hAnsi="Arial" w:cs="Arial"/>
                <w:bCs/>
                <w:sz w:val="24"/>
                <w:szCs w:val="24"/>
              </w:rPr>
              <w:t>Suction pump, sterile suction catheter (usually size 10, smaller for infants)</w:t>
            </w:r>
          </w:p>
          <w:p w14:paraId="06F6CD1A" w14:textId="77777777" w:rsidR="001D6780" w:rsidRPr="00196DE8" w:rsidRDefault="001D6780" w:rsidP="004E5916">
            <w:pPr>
              <w:rPr>
                <w:rFonts w:ascii="Arial" w:hAnsi="Arial" w:cs="Arial"/>
                <w:bCs/>
                <w:sz w:val="24"/>
                <w:szCs w:val="24"/>
              </w:rPr>
            </w:pPr>
          </w:p>
          <w:p w14:paraId="452721CE" w14:textId="77777777" w:rsidR="001D6780" w:rsidRPr="00196DE8" w:rsidRDefault="001D6780" w:rsidP="004E5916">
            <w:pPr>
              <w:rPr>
                <w:rFonts w:ascii="Arial" w:hAnsi="Arial" w:cs="Arial"/>
                <w:bCs/>
                <w:sz w:val="24"/>
                <w:szCs w:val="24"/>
              </w:rPr>
            </w:pPr>
            <w:r w:rsidRPr="00196DE8">
              <w:rPr>
                <w:rFonts w:ascii="Arial" w:hAnsi="Arial" w:cs="Arial"/>
                <w:bCs/>
                <w:sz w:val="24"/>
                <w:szCs w:val="24"/>
              </w:rPr>
              <w:t xml:space="preserve">15 </w:t>
            </w:r>
            <w:r w:rsidR="002F2620" w:rsidRPr="00196DE8">
              <w:rPr>
                <w:rFonts w:ascii="Arial" w:hAnsi="Arial" w:cs="Arial"/>
                <w:bCs/>
                <w:sz w:val="24"/>
                <w:szCs w:val="24"/>
              </w:rPr>
              <w:t>mL</w:t>
            </w:r>
            <w:r w:rsidRPr="00196DE8">
              <w:rPr>
                <w:rFonts w:ascii="Arial" w:hAnsi="Arial" w:cs="Arial"/>
                <w:bCs/>
                <w:sz w:val="24"/>
                <w:szCs w:val="24"/>
              </w:rPr>
              <w:t xml:space="preserve"> or 30 </w:t>
            </w:r>
            <w:r w:rsidR="002F2620" w:rsidRPr="00196DE8">
              <w:rPr>
                <w:rFonts w:ascii="Arial" w:hAnsi="Arial" w:cs="Arial"/>
                <w:bCs/>
                <w:sz w:val="24"/>
                <w:szCs w:val="24"/>
              </w:rPr>
              <w:t>mL</w:t>
            </w:r>
            <w:r w:rsidRPr="00196DE8">
              <w:rPr>
                <w:rFonts w:ascii="Arial" w:hAnsi="Arial" w:cs="Arial"/>
                <w:bCs/>
                <w:sz w:val="24"/>
                <w:szCs w:val="24"/>
              </w:rPr>
              <w:t xml:space="preserve"> sterile universal container </w:t>
            </w:r>
          </w:p>
          <w:p w14:paraId="0948C0FE" w14:textId="77777777" w:rsidR="001D6780" w:rsidRPr="00196DE8" w:rsidRDefault="001D6780" w:rsidP="004E5916">
            <w:pPr>
              <w:rPr>
                <w:rFonts w:ascii="Arial" w:hAnsi="Arial" w:cs="Arial"/>
                <w:bCs/>
                <w:sz w:val="24"/>
                <w:szCs w:val="24"/>
              </w:rPr>
            </w:pPr>
          </w:p>
          <w:p w14:paraId="47208BFE" w14:textId="77777777" w:rsidR="001D6780" w:rsidRPr="00196DE8" w:rsidRDefault="001D6780" w:rsidP="004E5916">
            <w:pPr>
              <w:rPr>
                <w:rFonts w:ascii="Arial" w:hAnsi="Arial" w:cs="Arial"/>
                <w:bCs/>
                <w:sz w:val="24"/>
                <w:szCs w:val="24"/>
              </w:rPr>
            </w:pPr>
            <w:r w:rsidRPr="00196DE8">
              <w:rPr>
                <w:rFonts w:ascii="Arial" w:hAnsi="Arial" w:cs="Arial"/>
                <w:bCs/>
                <w:sz w:val="24"/>
                <w:szCs w:val="24"/>
              </w:rPr>
              <w:t>Traps containing a specimen should be sealed using a loop of tubing</w:t>
            </w:r>
          </w:p>
          <w:p w14:paraId="46A76032" w14:textId="77777777" w:rsidR="001D6780" w:rsidRPr="00196DE8" w:rsidRDefault="001D6780" w:rsidP="004E5916">
            <w:pPr>
              <w:rPr>
                <w:rFonts w:ascii="Arial" w:hAnsi="Arial" w:cs="Arial"/>
                <w:bCs/>
                <w:sz w:val="24"/>
                <w:szCs w:val="24"/>
              </w:rPr>
            </w:pPr>
          </w:p>
          <w:p w14:paraId="1E223E99" w14:textId="535EB2D6" w:rsidR="001D6780" w:rsidRPr="00196DE8" w:rsidRDefault="005F12B0"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34E468F4" wp14:editId="256D457B">
                  <wp:extent cx="409575" cy="1666875"/>
                  <wp:effectExtent l="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1666875"/>
                          </a:xfrm>
                          <a:prstGeom prst="rect">
                            <a:avLst/>
                          </a:prstGeom>
                          <a:noFill/>
                          <a:ln>
                            <a:noFill/>
                          </a:ln>
                        </pic:spPr>
                      </pic:pic>
                    </a:graphicData>
                  </a:graphic>
                </wp:inline>
              </w:drawing>
            </w:r>
            <w:r w:rsidR="001D6780" w:rsidRPr="00196DE8">
              <w:rPr>
                <w:rFonts w:ascii="Arial" w:hAnsi="Arial" w:cs="Arial"/>
                <w:bCs/>
                <w:noProof/>
                <w:sz w:val="24"/>
                <w:szCs w:val="24"/>
                <w:lang w:eastAsia="en-GB"/>
              </w:rPr>
              <w:t xml:space="preserve"> </w:t>
            </w:r>
            <w:r w:rsidRPr="00196DE8">
              <w:rPr>
                <w:rFonts w:ascii="Arial" w:hAnsi="Arial" w:cs="Arial"/>
                <w:bCs/>
                <w:noProof/>
                <w:sz w:val="24"/>
                <w:szCs w:val="24"/>
                <w:lang w:eastAsia="en-GB"/>
              </w:rPr>
              <w:drawing>
                <wp:inline distT="0" distB="0" distL="0" distR="0" wp14:anchorId="399B24FE" wp14:editId="1ABFB119">
                  <wp:extent cx="485775" cy="1676400"/>
                  <wp:effectExtent l="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775" cy="1676400"/>
                          </a:xfrm>
                          <a:prstGeom prst="rect">
                            <a:avLst/>
                          </a:prstGeom>
                          <a:noFill/>
                          <a:ln>
                            <a:noFill/>
                          </a:ln>
                        </pic:spPr>
                      </pic:pic>
                    </a:graphicData>
                  </a:graphic>
                </wp:inline>
              </w:drawing>
            </w:r>
          </w:p>
        </w:tc>
        <w:tc>
          <w:tcPr>
            <w:tcW w:w="4391" w:type="dxa"/>
            <w:shd w:val="clear" w:color="auto" w:fill="EFD3D2"/>
            <w:vAlign w:val="center"/>
          </w:tcPr>
          <w:p w14:paraId="22C844A8" w14:textId="77777777" w:rsidR="001D6780" w:rsidRPr="00196DE8" w:rsidRDefault="001D6780" w:rsidP="004E5916">
            <w:pPr>
              <w:numPr>
                <w:ilvl w:val="0"/>
                <w:numId w:val="13"/>
              </w:numPr>
              <w:tabs>
                <w:tab w:val="left" w:pos="-720"/>
              </w:tabs>
              <w:suppressAutoHyphens/>
              <w:rPr>
                <w:rFonts w:ascii="Arial" w:hAnsi="Arial" w:cs="Arial"/>
                <w:bCs/>
                <w:sz w:val="24"/>
                <w:szCs w:val="24"/>
              </w:rPr>
            </w:pPr>
            <w:r w:rsidRPr="00196DE8">
              <w:rPr>
                <w:rFonts w:ascii="Arial" w:hAnsi="Arial" w:cs="Arial"/>
                <w:bCs/>
                <w:sz w:val="24"/>
                <w:szCs w:val="24"/>
              </w:rPr>
              <w:t>Attach catheter to suction apparatus.</w:t>
            </w:r>
          </w:p>
          <w:p w14:paraId="77FEA909" w14:textId="77777777" w:rsidR="001D6780" w:rsidRPr="00196DE8" w:rsidRDefault="001D6780" w:rsidP="004E5916">
            <w:pPr>
              <w:numPr>
                <w:ilvl w:val="0"/>
                <w:numId w:val="13"/>
              </w:numPr>
              <w:tabs>
                <w:tab w:val="left" w:pos="-720"/>
              </w:tabs>
              <w:suppressAutoHyphens/>
              <w:rPr>
                <w:rFonts w:ascii="Arial" w:hAnsi="Arial" w:cs="Arial"/>
                <w:bCs/>
                <w:sz w:val="24"/>
                <w:szCs w:val="24"/>
              </w:rPr>
            </w:pPr>
            <w:r w:rsidRPr="00196DE8">
              <w:rPr>
                <w:rFonts w:ascii="Arial" w:hAnsi="Arial" w:cs="Arial"/>
                <w:bCs/>
                <w:sz w:val="24"/>
                <w:szCs w:val="24"/>
              </w:rPr>
              <w:t xml:space="preserve">Tilt patient’s head back 70 degrees. </w:t>
            </w:r>
          </w:p>
          <w:p w14:paraId="7FA7AD76" w14:textId="77777777" w:rsidR="001D6780" w:rsidRPr="00196DE8" w:rsidRDefault="001D6780" w:rsidP="004E5916">
            <w:pPr>
              <w:numPr>
                <w:ilvl w:val="0"/>
                <w:numId w:val="13"/>
              </w:numPr>
              <w:tabs>
                <w:tab w:val="left" w:pos="-720"/>
              </w:tabs>
              <w:suppressAutoHyphens/>
              <w:rPr>
                <w:rFonts w:ascii="Arial" w:hAnsi="Arial" w:cs="Arial"/>
                <w:bCs/>
                <w:sz w:val="24"/>
                <w:szCs w:val="24"/>
              </w:rPr>
            </w:pPr>
            <w:r w:rsidRPr="00196DE8">
              <w:rPr>
                <w:rFonts w:ascii="Arial" w:hAnsi="Arial" w:cs="Arial"/>
                <w:bCs/>
                <w:sz w:val="24"/>
                <w:szCs w:val="24"/>
              </w:rPr>
              <w:t>Insert catheter into nostril.</w:t>
            </w:r>
            <w:r w:rsidR="00E1732B" w:rsidRPr="00196DE8">
              <w:rPr>
                <w:rFonts w:ascii="Arial" w:hAnsi="Arial" w:cs="Arial"/>
                <w:bCs/>
                <w:sz w:val="24"/>
                <w:szCs w:val="24"/>
              </w:rPr>
              <w:t xml:space="preserve"> </w:t>
            </w:r>
            <w:r w:rsidRPr="00196DE8">
              <w:rPr>
                <w:rFonts w:ascii="Arial" w:hAnsi="Arial" w:cs="Arial"/>
                <w:bCs/>
                <w:sz w:val="24"/>
                <w:szCs w:val="24"/>
              </w:rPr>
              <w:t xml:space="preserve">Catheter should reach depth equal to distance from nostrils to outer </w:t>
            </w:r>
            <w:r w:rsidR="00E1732B" w:rsidRPr="00196DE8">
              <w:rPr>
                <w:rFonts w:ascii="Arial" w:hAnsi="Arial" w:cs="Arial"/>
                <w:bCs/>
                <w:sz w:val="24"/>
                <w:szCs w:val="24"/>
              </w:rPr>
              <w:t xml:space="preserve">opening of ear. </w:t>
            </w:r>
            <w:r w:rsidRPr="00196DE8">
              <w:rPr>
                <w:rFonts w:ascii="Arial" w:hAnsi="Arial" w:cs="Arial"/>
                <w:bCs/>
                <w:sz w:val="24"/>
                <w:szCs w:val="24"/>
              </w:rPr>
              <w:t>Stop when you feel a resistance (you have reached the posterior nasopharynx).</w:t>
            </w:r>
          </w:p>
          <w:p w14:paraId="5EB676FC" w14:textId="77777777" w:rsidR="001D6780" w:rsidRPr="00196DE8" w:rsidRDefault="001D6780" w:rsidP="004E5916">
            <w:pPr>
              <w:numPr>
                <w:ilvl w:val="0"/>
                <w:numId w:val="13"/>
              </w:numPr>
              <w:tabs>
                <w:tab w:val="left" w:pos="-720"/>
              </w:tabs>
              <w:suppressAutoHyphens/>
              <w:rPr>
                <w:rFonts w:ascii="Arial" w:hAnsi="Arial" w:cs="Arial"/>
                <w:bCs/>
                <w:sz w:val="24"/>
                <w:szCs w:val="24"/>
              </w:rPr>
            </w:pPr>
            <w:r w:rsidRPr="00196DE8">
              <w:rPr>
                <w:rFonts w:ascii="Arial" w:hAnsi="Arial" w:cs="Arial"/>
                <w:bCs/>
                <w:sz w:val="24"/>
                <w:szCs w:val="24"/>
              </w:rPr>
              <w:t xml:space="preserve">Begin gentle suction. </w:t>
            </w:r>
          </w:p>
          <w:p w14:paraId="18FF89C6" w14:textId="77777777" w:rsidR="001D6780" w:rsidRPr="00196DE8" w:rsidRDefault="001D6780" w:rsidP="004E5916">
            <w:pPr>
              <w:numPr>
                <w:ilvl w:val="0"/>
                <w:numId w:val="13"/>
              </w:numPr>
              <w:tabs>
                <w:tab w:val="left" w:pos="-720"/>
              </w:tabs>
              <w:suppressAutoHyphens/>
              <w:rPr>
                <w:rFonts w:ascii="Arial" w:hAnsi="Arial" w:cs="Arial"/>
                <w:bCs/>
                <w:sz w:val="24"/>
                <w:szCs w:val="24"/>
              </w:rPr>
            </w:pPr>
            <w:r w:rsidRPr="00196DE8">
              <w:rPr>
                <w:rFonts w:ascii="Arial" w:hAnsi="Arial" w:cs="Arial"/>
                <w:bCs/>
                <w:sz w:val="24"/>
                <w:szCs w:val="24"/>
              </w:rPr>
              <w:t>Catheter should remain in nasopharynx no longer than 10 seconds. Remove catheter while rotating it gently.</w:t>
            </w:r>
          </w:p>
          <w:p w14:paraId="1E553DCF" w14:textId="77777777" w:rsidR="00962A76" w:rsidRPr="00196DE8" w:rsidRDefault="00A960E5" w:rsidP="004E5916">
            <w:pPr>
              <w:numPr>
                <w:ilvl w:val="0"/>
                <w:numId w:val="13"/>
              </w:numPr>
              <w:tabs>
                <w:tab w:val="left" w:pos="-720"/>
              </w:tabs>
              <w:suppressAutoHyphens/>
              <w:rPr>
                <w:rFonts w:ascii="Arial" w:hAnsi="Arial" w:cs="Arial"/>
                <w:bCs/>
                <w:sz w:val="24"/>
                <w:szCs w:val="24"/>
              </w:rPr>
            </w:pPr>
            <w:r w:rsidRPr="00196DE8">
              <w:rPr>
                <w:rFonts w:ascii="Arial" w:hAnsi="Arial" w:cs="Arial"/>
                <w:bCs/>
                <w:spacing w:val="-3"/>
                <w:sz w:val="24"/>
                <w:szCs w:val="24"/>
              </w:rPr>
              <w:t>Traps containing a specimen should be sealed by the permanent cap.</w:t>
            </w:r>
            <w:r w:rsidR="00962A76" w:rsidRPr="00196DE8">
              <w:rPr>
                <w:rFonts w:ascii="Arial" w:hAnsi="Arial" w:cs="Arial"/>
                <w:bCs/>
                <w:spacing w:val="-3"/>
                <w:sz w:val="24"/>
                <w:szCs w:val="24"/>
              </w:rPr>
              <w:t xml:space="preserve"> </w:t>
            </w:r>
            <w:r w:rsidRPr="00196DE8">
              <w:rPr>
                <w:rFonts w:ascii="Arial" w:hAnsi="Arial" w:cs="Arial"/>
                <w:bCs/>
                <w:spacing w:val="-3"/>
                <w:sz w:val="24"/>
                <w:szCs w:val="24"/>
              </w:rPr>
              <w:t>Please do not use the tubing cap itself to seal the tube (b</w:t>
            </w:r>
            <w:r w:rsidR="00962A76" w:rsidRPr="00196DE8">
              <w:rPr>
                <w:rFonts w:ascii="Arial" w:hAnsi="Arial" w:cs="Arial"/>
                <w:bCs/>
                <w:spacing w:val="-3"/>
                <w:sz w:val="24"/>
                <w:szCs w:val="24"/>
              </w:rPr>
              <w:t>ecause this invariably leaks in t</w:t>
            </w:r>
            <w:r w:rsidRPr="00196DE8">
              <w:rPr>
                <w:rFonts w:ascii="Arial" w:hAnsi="Arial" w:cs="Arial"/>
                <w:bCs/>
                <w:spacing w:val="-3"/>
                <w:sz w:val="24"/>
                <w:szCs w:val="24"/>
              </w:rPr>
              <w:t>ransit).</w:t>
            </w:r>
          </w:p>
          <w:p w14:paraId="4730EF9D" w14:textId="6C610D50" w:rsidR="001D6780" w:rsidRPr="00196DE8" w:rsidRDefault="005F12B0" w:rsidP="004E5916">
            <w:pPr>
              <w:tabs>
                <w:tab w:val="left" w:pos="-720"/>
              </w:tabs>
              <w:suppressAutoHyphens/>
              <w:ind w:left="405"/>
              <w:rPr>
                <w:rFonts w:ascii="Arial" w:hAnsi="Arial" w:cs="Arial"/>
                <w:bCs/>
                <w:sz w:val="24"/>
                <w:szCs w:val="24"/>
              </w:rPr>
            </w:pPr>
            <w:r w:rsidRPr="00196DE8">
              <w:rPr>
                <w:rFonts w:ascii="Arial" w:hAnsi="Arial" w:cs="Arial"/>
                <w:bCs/>
                <w:noProof/>
                <w:sz w:val="24"/>
                <w:szCs w:val="24"/>
                <w:lang w:eastAsia="en-GB"/>
              </w:rPr>
              <w:drawing>
                <wp:inline distT="0" distB="0" distL="0" distR="0" wp14:anchorId="0FE701A3" wp14:editId="6A62D3B7">
                  <wp:extent cx="2105025" cy="1752600"/>
                  <wp:effectExtent l="0" t="0" r="0" b="0"/>
                  <wp:docPr id="37" name="Picture 23" descr="nasophary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sopharyn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05025" cy="1752600"/>
                          </a:xfrm>
                          <a:prstGeom prst="rect">
                            <a:avLst/>
                          </a:prstGeom>
                          <a:noFill/>
                          <a:ln>
                            <a:noFill/>
                          </a:ln>
                        </pic:spPr>
                      </pic:pic>
                    </a:graphicData>
                  </a:graphic>
                </wp:inline>
              </w:drawing>
            </w:r>
          </w:p>
        </w:tc>
      </w:tr>
    </w:tbl>
    <w:p w14:paraId="320E665F" w14:textId="77777777" w:rsidR="000E0B9A" w:rsidRPr="00196DE8" w:rsidRDefault="000E0B9A" w:rsidP="004E5916">
      <w:pPr>
        <w:rPr>
          <w:rFonts w:ascii="Arial" w:hAnsi="Arial" w:cs="Arial"/>
          <w:bCs/>
          <w:sz w:val="24"/>
          <w:szCs w:val="24"/>
        </w:rPr>
      </w:pPr>
    </w:p>
    <w:p w14:paraId="6D7A11B1" w14:textId="77777777" w:rsidR="001D6780" w:rsidRPr="00196DE8" w:rsidRDefault="001D6780" w:rsidP="004E5916">
      <w:pPr>
        <w:rPr>
          <w:rFonts w:ascii="Arial" w:hAnsi="Arial" w:cs="Arial"/>
          <w:bCs/>
          <w:sz w:val="24"/>
          <w:szCs w:val="24"/>
        </w:rPr>
      </w:pPr>
      <w:r w:rsidRPr="00196DE8">
        <w:rPr>
          <w:rFonts w:ascii="Arial" w:hAnsi="Arial" w:cs="Arial"/>
          <w:bCs/>
          <w:sz w:val="24"/>
          <w:szCs w:val="24"/>
        </w:rPr>
        <w:br w:type="page"/>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3406"/>
        <w:gridCol w:w="4391"/>
      </w:tblGrid>
      <w:tr w:rsidR="003F25E9" w:rsidRPr="00196DE8" w14:paraId="49C4010E" w14:textId="77777777" w:rsidTr="001D6780">
        <w:tc>
          <w:tcPr>
            <w:tcW w:w="1806" w:type="dxa"/>
            <w:vAlign w:val="center"/>
          </w:tcPr>
          <w:p w14:paraId="7F05A291" w14:textId="77777777" w:rsidR="000E0B9A" w:rsidRPr="00196DE8" w:rsidRDefault="000E0B9A" w:rsidP="004E5916">
            <w:pPr>
              <w:tabs>
                <w:tab w:val="left" w:pos="-720"/>
              </w:tabs>
              <w:suppressAutoHyphens/>
              <w:rPr>
                <w:rFonts w:ascii="Arial" w:hAnsi="Arial" w:cs="Arial"/>
                <w:bCs/>
                <w:spacing w:val="-3"/>
                <w:sz w:val="24"/>
                <w:szCs w:val="24"/>
              </w:rPr>
            </w:pPr>
            <w:r w:rsidRPr="00196DE8">
              <w:rPr>
                <w:rFonts w:ascii="Arial" w:hAnsi="Arial" w:cs="Arial"/>
                <w:bCs/>
                <w:sz w:val="24"/>
                <w:szCs w:val="24"/>
              </w:rPr>
              <w:br w:type="page"/>
            </w:r>
            <w:r w:rsidRPr="00196DE8">
              <w:rPr>
                <w:rFonts w:ascii="Arial" w:hAnsi="Arial" w:cs="Arial"/>
                <w:bCs/>
                <w:spacing w:val="-3"/>
                <w:sz w:val="24"/>
                <w:szCs w:val="24"/>
              </w:rPr>
              <w:t>Sample</w:t>
            </w:r>
          </w:p>
        </w:tc>
        <w:tc>
          <w:tcPr>
            <w:tcW w:w="3406" w:type="dxa"/>
            <w:vAlign w:val="center"/>
          </w:tcPr>
          <w:p w14:paraId="163A8AD7" w14:textId="77777777" w:rsidR="000E0B9A" w:rsidRPr="00196DE8" w:rsidRDefault="000E0B9A" w:rsidP="004E5916">
            <w:p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Material required</w:t>
            </w:r>
          </w:p>
        </w:tc>
        <w:tc>
          <w:tcPr>
            <w:tcW w:w="4391" w:type="dxa"/>
            <w:vAlign w:val="center"/>
          </w:tcPr>
          <w:p w14:paraId="5EED1ED0" w14:textId="77777777" w:rsidR="000E0B9A" w:rsidRPr="00196DE8" w:rsidRDefault="000E0B9A"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Methods</w:t>
            </w:r>
          </w:p>
        </w:tc>
      </w:tr>
      <w:tr w:rsidR="003F25E9" w:rsidRPr="00196DE8" w14:paraId="6B57EAB5" w14:textId="77777777" w:rsidTr="001D6780">
        <w:tc>
          <w:tcPr>
            <w:tcW w:w="1806" w:type="dxa"/>
            <w:vAlign w:val="center"/>
          </w:tcPr>
          <w:p w14:paraId="7F695AB6" w14:textId="77777777" w:rsidR="001D6780" w:rsidRPr="00196DE8" w:rsidRDefault="00E20E96" w:rsidP="004E5916">
            <w:pPr>
              <w:tabs>
                <w:tab w:val="left" w:pos="-720"/>
              </w:tabs>
              <w:suppressAutoHyphens/>
              <w:rPr>
                <w:rFonts w:ascii="Arial" w:hAnsi="Arial" w:cs="Arial"/>
                <w:bCs/>
                <w:sz w:val="24"/>
                <w:szCs w:val="24"/>
              </w:rPr>
            </w:pPr>
            <w:r w:rsidRPr="00196DE8">
              <w:rPr>
                <w:rFonts w:ascii="Arial" w:hAnsi="Arial" w:cs="Arial"/>
                <w:bCs/>
                <w:spacing w:val="-3"/>
                <w:sz w:val="24"/>
                <w:szCs w:val="24"/>
              </w:rPr>
              <w:t>Respiratory</w:t>
            </w:r>
            <w:r w:rsidR="001D6780" w:rsidRPr="00196DE8">
              <w:rPr>
                <w:rFonts w:ascii="Arial" w:hAnsi="Arial" w:cs="Arial"/>
                <w:bCs/>
                <w:sz w:val="24"/>
                <w:szCs w:val="24"/>
              </w:rPr>
              <w:t xml:space="preserve"> </w:t>
            </w:r>
          </w:p>
          <w:p w14:paraId="07C9F626" w14:textId="77777777" w:rsidR="00E1732B" w:rsidRPr="00196DE8" w:rsidRDefault="00E1732B"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Nasopharyngeal Wash or </w:t>
            </w:r>
          </w:p>
          <w:p w14:paraId="69F4D75C" w14:textId="77777777" w:rsidR="00A960E5" w:rsidRPr="00196DE8" w:rsidRDefault="00E20E96" w:rsidP="004E5916">
            <w:pPr>
              <w:tabs>
                <w:tab w:val="left" w:pos="-720"/>
              </w:tabs>
              <w:suppressAutoHyphens/>
              <w:rPr>
                <w:rFonts w:ascii="Arial" w:hAnsi="Arial" w:cs="Arial"/>
                <w:bCs/>
                <w:sz w:val="24"/>
                <w:szCs w:val="24"/>
              </w:rPr>
            </w:pPr>
            <w:r w:rsidRPr="00196DE8">
              <w:rPr>
                <w:rFonts w:ascii="Arial" w:hAnsi="Arial" w:cs="Arial"/>
                <w:bCs/>
                <w:sz w:val="24"/>
                <w:szCs w:val="24"/>
              </w:rPr>
              <w:t>Nasal Wash</w:t>
            </w:r>
          </w:p>
          <w:p w14:paraId="70F6D02B" w14:textId="77777777" w:rsidR="00A960E5" w:rsidRPr="00196DE8" w:rsidRDefault="00A960E5" w:rsidP="004E5916">
            <w:pPr>
              <w:tabs>
                <w:tab w:val="left" w:pos="-720"/>
              </w:tabs>
              <w:suppressAutoHyphens/>
              <w:rPr>
                <w:rFonts w:ascii="Arial" w:hAnsi="Arial" w:cs="Arial"/>
                <w:bCs/>
                <w:sz w:val="24"/>
                <w:szCs w:val="24"/>
              </w:rPr>
            </w:pPr>
          </w:p>
          <w:p w14:paraId="479CE31A" w14:textId="77777777" w:rsidR="00E20E96" w:rsidRPr="00196DE8" w:rsidRDefault="00A960E5" w:rsidP="004E5916">
            <w:pPr>
              <w:tabs>
                <w:tab w:val="left" w:pos="-720"/>
              </w:tabs>
              <w:suppressAutoHyphens/>
              <w:rPr>
                <w:rFonts w:ascii="Arial" w:hAnsi="Arial" w:cs="Arial"/>
                <w:bCs/>
                <w:spacing w:val="-3"/>
                <w:sz w:val="24"/>
                <w:szCs w:val="24"/>
              </w:rPr>
            </w:pPr>
            <w:r w:rsidRPr="00196DE8">
              <w:rPr>
                <w:rFonts w:ascii="Arial" w:hAnsi="Arial" w:cs="Arial"/>
                <w:bCs/>
                <w:sz w:val="24"/>
                <w:szCs w:val="24"/>
              </w:rPr>
              <w:t xml:space="preserve">Note: NP </w:t>
            </w:r>
            <w:r w:rsidR="00E1732B" w:rsidRPr="00196DE8">
              <w:rPr>
                <w:rFonts w:ascii="Arial" w:hAnsi="Arial" w:cs="Arial"/>
                <w:bCs/>
                <w:sz w:val="24"/>
                <w:szCs w:val="24"/>
              </w:rPr>
              <w:t>wash</w:t>
            </w:r>
            <w:r w:rsidRPr="00196DE8">
              <w:rPr>
                <w:rFonts w:ascii="Arial" w:hAnsi="Arial" w:cs="Arial"/>
                <w:bCs/>
                <w:sz w:val="24"/>
                <w:szCs w:val="24"/>
              </w:rPr>
              <w:t xml:space="preserve"> may not be possible to conduct in infants</w:t>
            </w:r>
          </w:p>
        </w:tc>
        <w:tc>
          <w:tcPr>
            <w:tcW w:w="3406" w:type="dxa"/>
            <w:vAlign w:val="center"/>
          </w:tcPr>
          <w:p w14:paraId="68C1426C" w14:textId="77777777" w:rsidR="00E20E96" w:rsidRPr="00196DE8" w:rsidRDefault="00E20E96"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Sterile suction catheter/suction apparatus </w:t>
            </w:r>
          </w:p>
          <w:p w14:paraId="591E0B3D" w14:textId="77777777" w:rsidR="00A960E5" w:rsidRPr="00196DE8" w:rsidRDefault="00E20E96" w:rsidP="004E5916">
            <w:pPr>
              <w:tabs>
                <w:tab w:val="left" w:pos="-720"/>
              </w:tabs>
              <w:suppressAutoHyphens/>
              <w:rPr>
                <w:rFonts w:ascii="Arial" w:hAnsi="Arial" w:cs="Arial"/>
                <w:bCs/>
                <w:sz w:val="24"/>
                <w:szCs w:val="24"/>
              </w:rPr>
            </w:pPr>
            <w:r w:rsidRPr="00196DE8">
              <w:rPr>
                <w:rFonts w:ascii="Arial" w:hAnsi="Arial" w:cs="Arial"/>
                <w:bCs/>
                <w:sz w:val="24"/>
                <w:szCs w:val="24"/>
              </w:rPr>
              <w:t>Sterile normal saline</w:t>
            </w:r>
          </w:p>
          <w:p w14:paraId="70A2137A" w14:textId="77777777" w:rsidR="00A960E5" w:rsidRPr="00196DE8" w:rsidRDefault="00A960E5"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15 </w:t>
            </w:r>
            <w:r w:rsidR="002F2620" w:rsidRPr="00196DE8">
              <w:rPr>
                <w:rFonts w:ascii="Arial" w:hAnsi="Arial" w:cs="Arial"/>
                <w:bCs/>
                <w:sz w:val="24"/>
                <w:szCs w:val="24"/>
              </w:rPr>
              <w:t>mL</w:t>
            </w:r>
            <w:r w:rsidRPr="00196DE8">
              <w:rPr>
                <w:rFonts w:ascii="Arial" w:hAnsi="Arial" w:cs="Arial"/>
                <w:bCs/>
                <w:sz w:val="24"/>
                <w:szCs w:val="24"/>
              </w:rPr>
              <w:t xml:space="preserve"> or 30 </w:t>
            </w:r>
            <w:r w:rsidR="002F2620" w:rsidRPr="00196DE8">
              <w:rPr>
                <w:rFonts w:ascii="Arial" w:hAnsi="Arial" w:cs="Arial"/>
                <w:bCs/>
                <w:sz w:val="24"/>
                <w:szCs w:val="24"/>
              </w:rPr>
              <w:t>mL</w:t>
            </w:r>
            <w:r w:rsidRPr="00196DE8">
              <w:rPr>
                <w:rFonts w:ascii="Arial" w:hAnsi="Arial" w:cs="Arial"/>
                <w:bCs/>
                <w:sz w:val="24"/>
                <w:szCs w:val="24"/>
              </w:rPr>
              <w:t xml:space="preserve"> sterile universal container </w:t>
            </w:r>
          </w:p>
          <w:p w14:paraId="14D213E1" w14:textId="77777777" w:rsidR="001D6780" w:rsidRPr="00196DE8" w:rsidRDefault="001D6780" w:rsidP="004E5916">
            <w:pPr>
              <w:tabs>
                <w:tab w:val="left" w:pos="-720"/>
              </w:tabs>
              <w:suppressAutoHyphens/>
              <w:rPr>
                <w:rFonts w:ascii="Arial" w:hAnsi="Arial" w:cs="Arial"/>
                <w:bCs/>
                <w:sz w:val="24"/>
                <w:szCs w:val="24"/>
              </w:rPr>
            </w:pPr>
          </w:p>
          <w:p w14:paraId="5A514939" w14:textId="3B1FB0D1" w:rsidR="001D6780" w:rsidRPr="00196DE8" w:rsidRDefault="005F12B0"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2C368A21" wp14:editId="42E34F7D">
                  <wp:extent cx="409575" cy="1666875"/>
                  <wp:effectExtent l="0" t="0" r="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1666875"/>
                          </a:xfrm>
                          <a:prstGeom prst="rect">
                            <a:avLst/>
                          </a:prstGeom>
                          <a:noFill/>
                          <a:ln>
                            <a:noFill/>
                          </a:ln>
                        </pic:spPr>
                      </pic:pic>
                    </a:graphicData>
                  </a:graphic>
                </wp:inline>
              </w:drawing>
            </w:r>
            <w:r w:rsidR="001D6780" w:rsidRPr="00196DE8">
              <w:rPr>
                <w:rFonts w:ascii="Arial" w:hAnsi="Arial" w:cs="Arial"/>
                <w:bCs/>
                <w:noProof/>
                <w:sz w:val="24"/>
                <w:szCs w:val="24"/>
                <w:lang w:eastAsia="en-GB"/>
              </w:rPr>
              <w:t xml:space="preserve">  </w:t>
            </w:r>
            <w:r w:rsidRPr="00196DE8">
              <w:rPr>
                <w:rFonts w:ascii="Arial" w:hAnsi="Arial" w:cs="Arial"/>
                <w:bCs/>
                <w:noProof/>
                <w:sz w:val="24"/>
                <w:szCs w:val="24"/>
                <w:lang w:eastAsia="en-GB"/>
              </w:rPr>
              <w:drawing>
                <wp:inline distT="0" distB="0" distL="0" distR="0" wp14:anchorId="435DEB81" wp14:editId="3A630241">
                  <wp:extent cx="485775" cy="1676400"/>
                  <wp:effectExtent l="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775" cy="1676400"/>
                          </a:xfrm>
                          <a:prstGeom prst="rect">
                            <a:avLst/>
                          </a:prstGeom>
                          <a:noFill/>
                          <a:ln>
                            <a:noFill/>
                          </a:ln>
                        </pic:spPr>
                      </pic:pic>
                    </a:graphicData>
                  </a:graphic>
                </wp:inline>
              </w:drawing>
            </w:r>
          </w:p>
        </w:tc>
        <w:tc>
          <w:tcPr>
            <w:tcW w:w="4391" w:type="dxa"/>
            <w:vAlign w:val="center"/>
          </w:tcPr>
          <w:p w14:paraId="7B72E92B" w14:textId="77777777" w:rsidR="000E0B9A" w:rsidRPr="00196DE8" w:rsidRDefault="00E20E96" w:rsidP="004E5916">
            <w:pPr>
              <w:numPr>
                <w:ilvl w:val="0"/>
                <w:numId w:val="14"/>
              </w:numPr>
              <w:tabs>
                <w:tab w:val="left" w:pos="-720"/>
              </w:tabs>
              <w:suppressAutoHyphens/>
              <w:rPr>
                <w:rFonts w:ascii="Arial" w:hAnsi="Arial" w:cs="Arial"/>
                <w:bCs/>
                <w:sz w:val="24"/>
                <w:szCs w:val="24"/>
              </w:rPr>
            </w:pPr>
            <w:r w:rsidRPr="00196DE8">
              <w:rPr>
                <w:rFonts w:ascii="Arial" w:hAnsi="Arial" w:cs="Arial"/>
                <w:bCs/>
                <w:sz w:val="24"/>
                <w:szCs w:val="24"/>
              </w:rPr>
              <w:t xml:space="preserve">Attach catheter to suction apparatus. </w:t>
            </w:r>
          </w:p>
          <w:p w14:paraId="0268122F" w14:textId="77777777" w:rsidR="000E0B9A" w:rsidRPr="00196DE8" w:rsidRDefault="00E20E96" w:rsidP="004E5916">
            <w:pPr>
              <w:numPr>
                <w:ilvl w:val="0"/>
                <w:numId w:val="14"/>
              </w:numPr>
              <w:tabs>
                <w:tab w:val="left" w:pos="-720"/>
              </w:tabs>
              <w:suppressAutoHyphens/>
              <w:rPr>
                <w:rFonts w:ascii="Arial" w:hAnsi="Arial" w:cs="Arial"/>
                <w:bCs/>
                <w:sz w:val="24"/>
                <w:szCs w:val="24"/>
              </w:rPr>
            </w:pPr>
            <w:r w:rsidRPr="00196DE8">
              <w:rPr>
                <w:rFonts w:ascii="Arial" w:hAnsi="Arial" w:cs="Arial"/>
                <w:bCs/>
                <w:sz w:val="24"/>
                <w:szCs w:val="24"/>
              </w:rPr>
              <w:t xml:space="preserve">Tilt patient’s head back 70 degrees. </w:t>
            </w:r>
          </w:p>
          <w:p w14:paraId="6D8E366A" w14:textId="77777777" w:rsidR="001D6780" w:rsidRPr="00196DE8" w:rsidRDefault="00E20E96" w:rsidP="004E5916">
            <w:pPr>
              <w:numPr>
                <w:ilvl w:val="0"/>
                <w:numId w:val="14"/>
              </w:numPr>
              <w:tabs>
                <w:tab w:val="left" w:pos="-720"/>
              </w:tabs>
              <w:suppressAutoHyphens/>
              <w:rPr>
                <w:rFonts w:ascii="Arial" w:hAnsi="Arial" w:cs="Arial"/>
                <w:bCs/>
                <w:sz w:val="24"/>
                <w:szCs w:val="24"/>
              </w:rPr>
            </w:pPr>
            <w:r w:rsidRPr="00196DE8">
              <w:rPr>
                <w:rFonts w:ascii="Arial" w:hAnsi="Arial" w:cs="Arial"/>
                <w:bCs/>
                <w:sz w:val="24"/>
                <w:szCs w:val="24"/>
              </w:rPr>
              <w:t xml:space="preserve">Insert several drops of sterile normal saline into each nostril. </w:t>
            </w:r>
          </w:p>
          <w:p w14:paraId="03CA7A33" w14:textId="77777777" w:rsidR="000E0B9A" w:rsidRPr="00196DE8" w:rsidRDefault="00E20E96" w:rsidP="004E5916">
            <w:pPr>
              <w:numPr>
                <w:ilvl w:val="0"/>
                <w:numId w:val="14"/>
              </w:numPr>
              <w:tabs>
                <w:tab w:val="left" w:pos="-720"/>
              </w:tabs>
              <w:suppressAutoHyphens/>
              <w:rPr>
                <w:rFonts w:ascii="Arial" w:hAnsi="Arial" w:cs="Arial"/>
                <w:bCs/>
                <w:sz w:val="24"/>
                <w:szCs w:val="24"/>
              </w:rPr>
            </w:pPr>
            <w:r w:rsidRPr="00196DE8">
              <w:rPr>
                <w:rFonts w:ascii="Arial" w:hAnsi="Arial" w:cs="Arial"/>
                <w:bCs/>
                <w:sz w:val="24"/>
                <w:szCs w:val="24"/>
              </w:rPr>
              <w:t xml:space="preserve">Insert catheter into nostril. (Catheter should reach depth equal to distance from nostrils to outer opening of ear.) </w:t>
            </w:r>
          </w:p>
          <w:p w14:paraId="09BE9A1F" w14:textId="77777777" w:rsidR="000E0B9A" w:rsidRPr="00196DE8" w:rsidRDefault="00E20E96" w:rsidP="004E5916">
            <w:pPr>
              <w:numPr>
                <w:ilvl w:val="0"/>
                <w:numId w:val="14"/>
              </w:numPr>
              <w:tabs>
                <w:tab w:val="left" w:pos="-720"/>
              </w:tabs>
              <w:suppressAutoHyphens/>
              <w:rPr>
                <w:rFonts w:ascii="Arial" w:hAnsi="Arial" w:cs="Arial"/>
                <w:bCs/>
                <w:sz w:val="24"/>
                <w:szCs w:val="24"/>
              </w:rPr>
            </w:pPr>
            <w:r w:rsidRPr="00196DE8">
              <w:rPr>
                <w:rFonts w:ascii="Arial" w:hAnsi="Arial" w:cs="Arial"/>
                <w:bCs/>
                <w:sz w:val="24"/>
                <w:szCs w:val="24"/>
              </w:rPr>
              <w:t xml:space="preserve">Begin gentle suction. </w:t>
            </w:r>
          </w:p>
          <w:p w14:paraId="702B5573" w14:textId="77777777" w:rsidR="000E0B9A" w:rsidRPr="00196DE8" w:rsidRDefault="00E20E96" w:rsidP="004E5916">
            <w:pPr>
              <w:numPr>
                <w:ilvl w:val="0"/>
                <w:numId w:val="14"/>
              </w:numPr>
              <w:tabs>
                <w:tab w:val="left" w:pos="-720"/>
              </w:tabs>
              <w:suppressAutoHyphens/>
              <w:rPr>
                <w:rFonts w:ascii="Arial" w:hAnsi="Arial" w:cs="Arial"/>
                <w:bCs/>
                <w:sz w:val="24"/>
                <w:szCs w:val="24"/>
              </w:rPr>
            </w:pPr>
            <w:r w:rsidRPr="00196DE8">
              <w:rPr>
                <w:rFonts w:ascii="Arial" w:hAnsi="Arial" w:cs="Arial"/>
                <w:bCs/>
                <w:sz w:val="24"/>
                <w:szCs w:val="24"/>
              </w:rPr>
              <w:t xml:space="preserve">Remove catheter while rotating it gently. </w:t>
            </w:r>
          </w:p>
          <w:p w14:paraId="497A13D7" w14:textId="77777777" w:rsidR="00E20E96" w:rsidRPr="00196DE8" w:rsidRDefault="00A960E5" w:rsidP="004E5916">
            <w:pPr>
              <w:numPr>
                <w:ilvl w:val="0"/>
                <w:numId w:val="14"/>
              </w:numPr>
              <w:tabs>
                <w:tab w:val="left" w:pos="-720"/>
              </w:tabs>
              <w:suppressAutoHyphens/>
              <w:rPr>
                <w:rFonts w:ascii="Arial" w:hAnsi="Arial" w:cs="Arial"/>
                <w:bCs/>
                <w:sz w:val="24"/>
                <w:szCs w:val="24"/>
              </w:rPr>
            </w:pPr>
            <w:r w:rsidRPr="00196DE8">
              <w:rPr>
                <w:rFonts w:ascii="Arial" w:hAnsi="Arial" w:cs="Arial"/>
                <w:bCs/>
                <w:sz w:val="24"/>
                <w:szCs w:val="24"/>
              </w:rPr>
              <w:t xml:space="preserve">Place catheter </w:t>
            </w:r>
            <w:r w:rsidR="00E20E96" w:rsidRPr="00196DE8">
              <w:rPr>
                <w:rFonts w:ascii="Arial" w:hAnsi="Arial" w:cs="Arial"/>
                <w:bCs/>
                <w:sz w:val="24"/>
                <w:szCs w:val="24"/>
              </w:rPr>
              <w:t>in ster</w:t>
            </w:r>
            <w:r w:rsidRPr="00196DE8">
              <w:rPr>
                <w:rFonts w:ascii="Arial" w:hAnsi="Arial" w:cs="Arial"/>
                <w:bCs/>
                <w:sz w:val="24"/>
                <w:szCs w:val="24"/>
              </w:rPr>
              <w:t>ile viral transport media tube or sterile universal container.</w:t>
            </w:r>
          </w:p>
        </w:tc>
      </w:tr>
      <w:tr w:rsidR="003F25E9" w:rsidRPr="00196DE8" w14:paraId="2798901D" w14:textId="77777777" w:rsidTr="001D6780">
        <w:tc>
          <w:tcPr>
            <w:tcW w:w="1806" w:type="dxa"/>
            <w:shd w:val="clear" w:color="auto" w:fill="EFD3D2"/>
            <w:vAlign w:val="center"/>
          </w:tcPr>
          <w:p w14:paraId="26D40629" w14:textId="77777777" w:rsidR="00657449" w:rsidRPr="00196DE8" w:rsidRDefault="00E20E96" w:rsidP="004E5916">
            <w:pPr>
              <w:tabs>
                <w:tab w:val="left" w:pos="-720"/>
              </w:tabs>
              <w:suppressAutoHyphens/>
              <w:rPr>
                <w:rFonts w:ascii="Arial" w:hAnsi="Arial" w:cs="Arial"/>
                <w:bCs/>
                <w:sz w:val="24"/>
                <w:szCs w:val="24"/>
              </w:rPr>
            </w:pPr>
            <w:r w:rsidRPr="00196DE8">
              <w:rPr>
                <w:rFonts w:ascii="Arial" w:hAnsi="Arial" w:cs="Arial"/>
                <w:bCs/>
                <w:spacing w:val="-3"/>
                <w:sz w:val="24"/>
                <w:szCs w:val="24"/>
              </w:rPr>
              <w:t>Respiratory</w:t>
            </w:r>
            <w:r w:rsidRPr="00196DE8">
              <w:rPr>
                <w:rFonts w:ascii="Arial" w:hAnsi="Arial" w:cs="Arial"/>
                <w:bCs/>
                <w:sz w:val="24"/>
                <w:szCs w:val="24"/>
              </w:rPr>
              <w:t xml:space="preserve"> </w:t>
            </w:r>
          </w:p>
          <w:p w14:paraId="2EFD15A8" w14:textId="77777777" w:rsidR="00E20E96" w:rsidRPr="00196DE8" w:rsidRDefault="00E20E96" w:rsidP="004E5916">
            <w:pPr>
              <w:tabs>
                <w:tab w:val="left" w:pos="-720"/>
              </w:tabs>
              <w:suppressAutoHyphens/>
              <w:rPr>
                <w:rFonts w:ascii="Arial" w:hAnsi="Arial" w:cs="Arial"/>
                <w:bCs/>
                <w:spacing w:val="-3"/>
                <w:sz w:val="24"/>
                <w:szCs w:val="24"/>
              </w:rPr>
            </w:pPr>
            <w:r w:rsidRPr="00196DE8">
              <w:rPr>
                <w:rFonts w:ascii="Arial" w:hAnsi="Arial" w:cs="Arial"/>
                <w:bCs/>
                <w:sz w:val="24"/>
                <w:szCs w:val="24"/>
              </w:rPr>
              <w:t>Deep Nasal Swab</w:t>
            </w:r>
            <w:r w:rsidR="00B76DB5" w:rsidRPr="00196DE8">
              <w:rPr>
                <w:rFonts w:ascii="Arial" w:hAnsi="Arial" w:cs="Arial"/>
                <w:bCs/>
                <w:sz w:val="24"/>
                <w:szCs w:val="24"/>
              </w:rPr>
              <w:t xml:space="preserve"> in VTM</w:t>
            </w:r>
          </w:p>
        </w:tc>
        <w:tc>
          <w:tcPr>
            <w:tcW w:w="3406" w:type="dxa"/>
            <w:shd w:val="clear" w:color="auto" w:fill="EFD3D2"/>
            <w:vAlign w:val="center"/>
          </w:tcPr>
          <w:p w14:paraId="3E34A1CD" w14:textId="59D3EBB1" w:rsidR="00CB4556" w:rsidRPr="00196DE8" w:rsidRDefault="00E20E9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Sterile polyester swab (</w:t>
            </w:r>
            <w:r w:rsidR="001D6780" w:rsidRPr="00196DE8">
              <w:rPr>
                <w:rFonts w:ascii="Arial" w:hAnsi="Arial" w:cs="Arial"/>
                <w:bCs/>
                <w:sz w:val="24"/>
                <w:szCs w:val="24"/>
              </w:rPr>
              <w:t>aluminium</w:t>
            </w:r>
            <w:r w:rsidRPr="00196DE8">
              <w:rPr>
                <w:rFonts w:ascii="Arial" w:hAnsi="Arial" w:cs="Arial"/>
                <w:bCs/>
                <w:sz w:val="24"/>
                <w:szCs w:val="24"/>
              </w:rPr>
              <w:t xml:space="preserve"> or plastic shaft </w:t>
            </w:r>
            <w:r w:rsidR="00AC4758" w:rsidRPr="00196DE8">
              <w:rPr>
                <w:rFonts w:ascii="Arial" w:hAnsi="Arial" w:cs="Arial"/>
                <w:bCs/>
                <w:sz w:val="24"/>
                <w:szCs w:val="24"/>
              </w:rPr>
              <w:t xml:space="preserve">preferred) </w:t>
            </w:r>
            <w:r w:rsidR="00CD622D" w:rsidRPr="00196DE8">
              <w:rPr>
                <w:rFonts w:ascii="Arial" w:hAnsi="Arial" w:cs="Arial"/>
                <w:bCs/>
                <w:sz w:val="24"/>
                <w:szCs w:val="24"/>
              </w:rPr>
              <w:t>or Copan</w:t>
            </w:r>
            <w:r w:rsidR="00CB4556" w:rsidRPr="00196DE8">
              <w:rPr>
                <w:rFonts w:ascii="Arial" w:hAnsi="Arial" w:cs="Arial"/>
                <w:bCs/>
                <w:sz w:val="24"/>
                <w:szCs w:val="24"/>
              </w:rPr>
              <w:t xml:space="preserve">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052093B3" wp14:editId="6080A914">
                  <wp:extent cx="857250" cy="1981200"/>
                  <wp:effectExtent l="9525"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0430122A" w14:textId="77777777" w:rsidR="00CB4556" w:rsidRPr="00196DE8" w:rsidRDefault="00CB4556" w:rsidP="004E5916">
            <w:pPr>
              <w:tabs>
                <w:tab w:val="left" w:pos="-720"/>
              </w:tabs>
              <w:suppressAutoHyphens/>
              <w:rPr>
                <w:rFonts w:ascii="Arial" w:hAnsi="Arial" w:cs="Arial"/>
                <w:bCs/>
                <w:noProof/>
                <w:sz w:val="24"/>
                <w:szCs w:val="24"/>
                <w:lang w:eastAsia="en-GB"/>
              </w:rPr>
            </w:pPr>
          </w:p>
          <w:p w14:paraId="43357CD2" w14:textId="2C3AE67C" w:rsidR="00E20E96" w:rsidRPr="00196DE8" w:rsidRDefault="005F12B0" w:rsidP="004E5916">
            <w:pPr>
              <w:tabs>
                <w:tab w:val="left" w:pos="-720"/>
              </w:tabs>
              <w:suppressAutoHyphens/>
              <w:rPr>
                <w:rFonts w:ascii="Arial" w:hAnsi="Arial" w:cs="Arial"/>
                <w:bCs/>
                <w:sz w:val="24"/>
                <w:szCs w:val="24"/>
              </w:rPr>
            </w:pPr>
            <w:r w:rsidRPr="00196DE8">
              <w:rPr>
                <w:rFonts w:ascii="Arial" w:hAnsi="Arial" w:cs="Arial"/>
                <w:bCs/>
                <w:noProof/>
                <w:sz w:val="24"/>
                <w:szCs w:val="24"/>
                <w:lang w:eastAsia="en-GB"/>
              </w:rPr>
              <w:drawing>
                <wp:inline distT="0" distB="0" distL="0" distR="0" wp14:anchorId="4DCEF9B7" wp14:editId="6DE40AD6">
                  <wp:extent cx="1990725" cy="676275"/>
                  <wp:effectExtent l="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p w14:paraId="76025A87" w14:textId="77777777" w:rsidR="001E043E" w:rsidRPr="00196DE8" w:rsidRDefault="001E043E" w:rsidP="004E5916">
            <w:pPr>
              <w:tabs>
                <w:tab w:val="left" w:pos="-720"/>
              </w:tabs>
              <w:suppressAutoHyphens/>
              <w:rPr>
                <w:rFonts w:ascii="Arial" w:hAnsi="Arial" w:cs="Arial"/>
                <w:bCs/>
                <w:sz w:val="24"/>
                <w:szCs w:val="24"/>
              </w:rPr>
            </w:pPr>
          </w:p>
          <w:p w14:paraId="5357EFDE" w14:textId="77777777" w:rsidR="00E20E96" w:rsidRPr="00196DE8" w:rsidRDefault="001E043E" w:rsidP="004E5916">
            <w:pPr>
              <w:tabs>
                <w:tab w:val="left" w:pos="-720"/>
              </w:tabs>
              <w:suppressAutoHyphens/>
              <w:rPr>
                <w:rFonts w:ascii="Arial" w:hAnsi="Arial" w:cs="Arial"/>
                <w:bCs/>
                <w:sz w:val="24"/>
                <w:szCs w:val="24"/>
              </w:rPr>
            </w:pPr>
            <w:r w:rsidRPr="00196DE8">
              <w:rPr>
                <w:rFonts w:ascii="Arial" w:hAnsi="Arial" w:cs="Arial"/>
                <w:bCs/>
                <w:sz w:val="24"/>
                <w:szCs w:val="24"/>
              </w:rPr>
              <w:t>Virus PCR Sample Solution (VPSS)</w:t>
            </w:r>
          </w:p>
        </w:tc>
        <w:tc>
          <w:tcPr>
            <w:tcW w:w="4391" w:type="dxa"/>
            <w:shd w:val="clear" w:color="auto" w:fill="EFD3D2"/>
            <w:vAlign w:val="center"/>
          </w:tcPr>
          <w:p w14:paraId="6F99F72E" w14:textId="77777777" w:rsidR="000E0B9A" w:rsidRPr="00196DE8" w:rsidRDefault="00E20E96" w:rsidP="004E5916">
            <w:pPr>
              <w:numPr>
                <w:ilvl w:val="0"/>
                <w:numId w:val="15"/>
              </w:numPr>
              <w:tabs>
                <w:tab w:val="left" w:pos="-720"/>
              </w:tabs>
              <w:suppressAutoHyphens/>
              <w:rPr>
                <w:rFonts w:ascii="Arial" w:hAnsi="Arial" w:cs="Arial"/>
                <w:bCs/>
                <w:sz w:val="24"/>
                <w:szCs w:val="24"/>
              </w:rPr>
            </w:pPr>
            <w:r w:rsidRPr="00196DE8">
              <w:rPr>
                <w:rFonts w:ascii="Arial" w:hAnsi="Arial" w:cs="Arial"/>
                <w:bCs/>
                <w:sz w:val="24"/>
                <w:szCs w:val="24"/>
              </w:rPr>
              <w:t>Tilt patient’s head back 70 degrees.</w:t>
            </w:r>
          </w:p>
          <w:p w14:paraId="00AC9042" w14:textId="77777777" w:rsidR="000E0B9A" w:rsidRPr="00196DE8" w:rsidRDefault="00E20E96" w:rsidP="004E5916">
            <w:pPr>
              <w:numPr>
                <w:ilvl w:val="0"/>
                <w:numId w:val="15"/>
              </w:numPr>
              <w:tabs>
                <w:tab w:val="left" w:pos="-720"/>
              </w:tabs>
              <w:suppressAutoHyphens/>
              <w:rPr>
                <w:rFonts w:ascii="Arial" w:hAnsi="Arial" w:cs="Arial"/>
                <w:bCs/>
                <w:sz w:val="24"/>
                <w:szCs w:val="24"/>
              </w:rPr>
            </w:pPr>
            <w:r w:rsidRPr="00196DE8">
              <w:rPr>
                <w:rFonts w:ascii="Arial" w:hAnsi="Arial" w:cs="Arial"/>
                <w:bCs/>
                <w:sz w:val="24"/>
                <w:szCs w:val="24"/>
              </w:rPr>
              <w:t>While gently rotating the swab, insert swab less than one inch into nostril (until resistance is met at turbinates).</w:t>
            </w:r>
          </w:p>
          <w:p w14:paraId="7726E0DB" w14:textId="77777777" w:rsidR="000E0B9A" w:rsidRPr="00196DE8" w:rsidRDefault="00E20E96" w:rsidP="004E5916">
            <w:pPr>
              <w:numPr>
                <w:ilvl w:val="0"/>
                <w:numId w:val="15"/>
              </w:numPr>
              <w:tabs>
                <w:tab w:val="left" w:pos="-720"/>
              </w:tabs>
              <w:suppressAutoHyphens/>
              <w:rPr>
                <w:rFonts w:ascii="Arial" w:hAnsi="Arial" w:cs="Arial"/>
                <w:bCs/>
                <w:sz w:val="24"/>
                <w:szCs w:val="24"/>
              </w:rPr>
            </w:pPr>
            <w:r w:rsidRPr="00196DE8">
              <w:rPr>
                <w:rFonts w:ascii="Arial" w:hAnsi="Arial" w:cs="Arial"/>
                <w:bCs/>
                <w:sz w:val="24"/>
                <w:szCs w:val="24"/>
              </w:rPr>
              <w:t>Rotate the swab several times against nasal wall and repeat in other nostril using the same swab.</w:t>
            </w:r>
          </w:p>
          <w:p w14:paraId="298D2A32" w14:textId="77777777" w:rsidR="00E20E96" w:rsidRPr="00196DE8" w:rsidRDefault="00E20E96" w:rsidP="004E5916">
            <w:pPr>
              <w:numPr>
                <w:ilvl w:val="0"/>
                <w:numId w:val="15"/>
              </w:numPr>
              <w:tabs>
                <w:tab w:val="left" w:pos="-720"/>
              </w:tabs>
              <w:suppressAutoHyphens/>
              <w:rPr>
                <w:rFonts w:ascii="Arial" w:hAnsi="Arial" w:cs="Arial"/>
                <w:bCs/>
                <w:sz w:val="24"/>
                <w:szCs w:val="24"/>
              </w:rPr>
            </w:pPr>
            <w:r w:rsidRPr="00196DE8">
              <w:rPr>
                <w:rFonts w:ascii="Arial" w:hAnsi="Arial" w:cs="Arial"/>
                <w:bCs/>
                <w:sz w:val="24"/>
                <w:szCs w:val="24"/>
              </w:rPr>
              <w:t>Place tip of the swab into sterile viral transport media tube and cut off the applicator stick.</w:t>
            </w:r>
          </w:p>
        </w:tc>
      </w:tr>
      <w:tr w:rsidR="003F25E9" w:rsidRPr="00196DE8" w14:paraId="588C0400" w14:textId="77777777" w:rsidTr="001D6780">
        <w:tc>
          <w:tcPr>
            <w:tcW w:w="1806" w:type="dxa"/>
            <w:vAlign w:val="center"/>
          </w:tcPr>
          <w:p w14:paraId="22DD7B1C" w14:textId="77777777" w:rsidR="00962A76" w:rsidRPr="00196DE8" w:rsidRDefault="00E20E96" w:rsidP="004E5916">
            <w:pPr>
              <w:tabs>
                <w:tab w:val="left" w:pos="-720"/>
              </w:tabs>
              <w:suppressAutoHyphens/>
              <w:rPr>
                <w:rFonts w:ascii="Arial" w:hAnsi="Arial" w:cs="Arial"/>
                <w:bCs/>
                <w:sz w:val="24"/>
                <w:szCs w:val="24"/>
              </w:rPr>
            </w:pPr>
            <w:r w:rsidRPr="00196DE8">
              <w:rPr>
                <w:rFonts w:ascii="Arial" w:hAnsi="Arial" w:cs="Arial"/>
                <w:bCs/>
                <w:spacing w:val="-3"/>
                <w:sz w:val="24"/>
                <w:szCs w:val="24"/>
              </w:rPr>
              <w:t>Respiratory</w:t>
            </w:r>
            <w:r w:rsidRPr="00196DE8">
              <w:rPr>
                <w:rFonts w:ascii="Arial" w:hAnsi="Arial" w:cs="Arial"/>
                <w:bCs/>
                <w:sz w:val="24"/>
                <w:szCs w:val="24"/>
              </w:rPr>
              <w:t xml:space="preserve"> Combined Nasal &amp; Throat Swab</w:t>
            </w:r>
            <w:r w:rsidR="00B76DB5" w:rsidRPr="00196DE8">
              <w:rPr>
                <w:rFonts w:ascii="Arial" w:hAnsi="Arial" w:cs="Arial"/>
                <w:bCs/>
                <w:sz w:val="24"/>
                <w:szCs w:val="24"/>
              </w:rPr>
              <w:t xml:space="preserve"> in VTM</w:t>
            </w:r>
          </w:p>
          <w:p w14:paraId="25C89B18" w14:textId="77777777" w:rsidR="00962A76" w:rsidRPr="00196DE8" w:rsidRDefault="00962A76" w:rsidP="004E5916">
            <w:pPr>
              <w:tabs>
                <w:tab w:val="left" w:pos="-720"/>
              </w:tabs>
              <w:suppressAutoHyphens/>
              <w:rPr>
                <w:rFonts w:ascii="Arial" w:hAnsi="Arial" w:cs="Arial"/>
                <w:bCs/>
                <w:sz w:val="24"/>
                <w:szCs w:val="24"/>
              </w:rPr>
            </w:pPr>
          </w:p>
          <w:p w14:paraId="1BF2AADB" w14:textId="77777777" w:rsidR="00E20E96" w:rsidRPr="00196DE8" w:rsidRDefault="00962A76" w:rsidP="004E5916">
            <w:pPr>
              <w:tabs>
                <w:tab w:val="left" w:pos="-720"/>
              </w:tabs>
              <w:suppressAutoHyphens/>
              <w:rPr>
                <w:rFonts w:ascii="Arial" w:hAnsi="Arial" w:cs="Arial"/>
                <w:bCs/>
                <w:spacing w:val="-3"/>
                <w:sz w:val="24"/>
                <w:szCs w:val="24"/>
              </w:rPr>
            </w:pPr>
            <w:r w:rsidRPr="00196DE8">
              <w:rPr>
                <w:rFonts w:ascii="Arial" w:hAnsi="Arial" w:cs="Arial"/>
                <w:bCs/>
                <w:sz w:val="24"/>
                <w:szCs w:val="24"/>
              </w:rPr>
              <w:t>This is the preferred respiratory sampling in URTI</w:t>
            </w:r>
          </w:p>
        </w:tc>
        <w:tc>
          <w:tcPr>
            <w:tcW w:w="3406" w:type="dxa"/>
            <w:vAlign w:val="center"/>
          </w:tcPr>
          <w:p w14:paraId="479163CF" w14:textId="7620A17A" w:rsidR="00CB4556" w:rsidRPr="00196DE8" w:rsidRDefault="00CB455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 xml:space="preserve">Copan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184ECA75" wp14:editId="2C590365">
                  <wp:extent cx="857250" cy="1981200"/>
                  <wp:effectExtent l="9525"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2FAEC448" w14:textId="77777777" w:rsidR="00CB4556" w:rsidRPr="00196DE8" w:rsidRDefault="00CB4556" w:rsidP="004E5916">
            <w:pPr>
              <w:tabs>
                <w:tab w:val="left" w:pos="-720"/>
              </w:tabs>
              <w:suppressAutoHyphens/>
              <w:rPr>
                <w:rFonts w:ascii="Arial" w:hAnsi="Arial" w:cs="Arial"/>
                <w:bCs/>
                <w:noProof/>
                <w:sz w:val="24"/>
                <w:szCs w:val="24"/>
                <w:lang w:eastAsia="en-GB"/>
              </w:rPr>
            </w:pPr>
          </w:p>
          <w:p w14:paraId="5EACCDF4" w14:textId="0F59C8E8" w:rsidR="00CB4556" w:rsidRPr="00196DE8" w:rsidRDefault="005F12B0" w:rsidP="004E5916">
            <w:pPr>
              <w:tabs>
                <w:tab w:val="left" w:pos="-720"/>
              </w:tabs>
              <w:suppressAutoHyphens/>
              <w:rPr>
                <w:rFonts w:ascii="Arial" w:hAnsi="Arial" w:cs="Arial"/>
                <w:bCs/>
                <w:sz w:val="24"/>
                <w:szCs w:val="24"/>
              </w:rPr>
            </w:pPr>
            <w:r w:rsidRPr="00196DE8">
              <w:rPr>
                <w:rFonts w:ascii="Arial" w:hAnsi="Arial" w:cs="Arial"/>
                <w:bCs/>
                <w:noProof/>
                <w:sz w:val="24"/>
                <w:szCs w:val="24"/>
                <w:lang w:eastAsia="en-GB"/>
              </w:rPr>
              <w:drawing>
                <wp:inline distT="0" distB="0" distL="0" distR="0" wp14:anchorId="21B9B057" wp14:editId="676BC45D">
                  <wp:extent cx="1990725" cy="676275"/>
                  <wp:effectExtent l="0" t="0" r="0"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p w14:paraId="2665F4A4" w14:textId="77777777" w:rsidR="001E043E" w:rsidRPr="00196DE8" w:rsidRDefault="001E043E" w:rsidP="004E5916">
            <w:pPr>
              <w:tabs>
                <w:tab w:val="left" w:pos="-720"/>
              </w:tabs>
              <w:suppressAutoHyphens/>
              <w:rPr>
                <w:rFonts w:ascii="Arial" w:hAnsi="Arial" w:cs="Arial"/>
                <w:bCs/>
                <w:sz w:val="24"/>
                <w:szCs w:val="24"/>
              </w:rPr>
            </w:pPr>
            <w:r w:rsidRPr="00196DE8">
              <w:rPr>
                <w:rFonts w:ascii="Arial" w:hAnsi="Arial" w:cs="Arial"/>
                <w:bCs/>
                <w:sz w:val="24"/>
                <w:szCs w:val="24"/>
              </w:rPr>
              <w:t>Virus PCR Sample Solution (VPSS)</w:t>
            </w:r>
          </w:p>
          <w:p w14:paraId="3066F9BE" w14:textId="77777777" w:rsidR="001E043E" w:rsidRPr="00196DE8" w:rsidRDefault="001E043E" w:rsidP="004E5916">
            <w:pPr>
              <w:tabs>
                <w:tab w:val="left" w:pos="-720"/>
              </w:tabs>
              <w:suppressAutoHyphens/>
              <w:rPr>
                <w:rFonts w:ascii="Arial" w:hAnsi="Arial" w:cs="Arial"/>
                <w:bCs/>
                <w:spacing w:val="-3"/>
                <w:sz w:val="24"/>
                <w:szCs w:val="24"/>
              </w:rPr>
            </w:pPr>
          </w:p>
        </w:tc>
        <w:tc>
          <w:tcPr>
            <w:tcW w:w="4391" w:type="dxa"/>
            <w:vAlign w:val="center"/>
          </w:tcPr>
          <w:p w14:paraId="7987B068" w14:textId="77777777" w:rsidR="000E0B9A" w:rsidRPr="00196DE8" w:rsidRDefault="000E0B9A" w:rsidP="004E5916">
            <w:pPr>
              <w:tabs>
                <w:tab w:val="left" w:pos="-720"/>
              </w:tabs>
              <w:suppressAutoHyphens/>
              <w:rPr>
                <w:rFonts w:ascii="Arial" w:hAnsi="Arial" w:cs="Arial"/>
                <w:bCs/>
                <w:sz w:val="24"/>
                <w:szCs w:val="24"/>
              </w:rPr>
            </w:pPr>
            <w:r w:rsidRPr="00196DE8">
              <w:rPr>
                <w:rFonts w:ascii="Arial" w:hAnsi="Arial" w:cs="Arial"/>
                <w:bCs/>
                <w:sz w:val="24"/>
                <w:szCs w:val="24"/>
              </w:rPr>
              <w:t>Nasals swab:</w:t>
            </w:r>
          </w:p>
          <w:p w14:paraId="6587836F" w14:textId="77777777" w:rsidR="000E0B9A" w:rsidRPr="00196DE8" w:rsidRDefault="000E0B9A" w:rsidP="004E5916">
            <w:pPr>
              <w:numPr>
                <w:ilvl w:val="0"/>
                <w:numId w:val="16"/>
              </w:numPr>
              <w:tabs>
                <w:tab w:val="left" w:pos="-720"/>
              </w:tabs>
              <w:suppressAutoHyphens/>
              <w:rPr>
                <w:rFonts w:ascii="Arial" w:hAnsi="Arial" w:cs="Arial"/>
                <w:bCs/>
                <w:sz w:val="24"/>
                <w:szCs w:val="24"/>
              </w:rPr>
            </w:pPr>
            <w:r w:rsidRPr="00196DE8">
              <w:rPr>
                <w:rFonts w:ascii="Arial" w:hAnsi="Arial" w:cs="Arial"/>
                <w:bCs/>
                <w:sz w:val="24"/>
                <w:szCs w:val="24"/>
              </w:rPr>
              <w:t>T</w:t>
            </w:r>
            <w:r w:rsidR="00E20E96" w:rsidRPr="00196DE8">
              <w:rPr>
                <w:rFonts w:ascii="Arial" w:hAnsi="Arial" w:cs="Arial"/>
                <w:bCs/>
                <w:sz w:val="24"/>
                <w:szCs w:val="24"/>
              </w:rPr>
              <w:t xml:space="preserve">ilt patient’s head back 70 degrees. </w:t>
            </w:r>
          </w:p>
          <w:p w14:paraId="1ACA2AB1" w14:textId="77777777" w:rsidR="001E043E" w:rsidRPr="00196DE8" w:rsidRDefault="001E043E" w:rsidP="004E5916">
            <w:pPr>
              <w:numPr>
                <w:ilvl w:val="0"/>
                <w:numId w:val="16"/>
              </w:numPr>
              <w:tabs>
                <w:tab w:val="left" w:pos="-720"/>
              </w:tabs>
              <w:suppressAutoHyphens/>
              <w:rPr>
                <w:rFonts w:ascii="Arial" w:hAnsi="Arial" w:cs="Arial"/>
                <w:bCs/>
                <w:sz w:val="24"/>
                <w:szCs w:val="24"/>
              </w:rPr>
            </w:pPr>
            <w:r w:rsidRPr="00196DE8">
              <w:rPr>
                <w:rFonts w:ascii="Arial" w:hAnsi="Arial" w:cs="Arial"/>
                <w:bCs/>
                <w:sz w:val="24"/>
                <w:szCs w:val="24"/>
              </w:rPr>
              <w:t>Take a dry swab, insert into mouth, and swab the posterior pharynx and tonsillar areas (avoid the tongue).</w:t>
            </w:r>
          </w:p>
          <w:p w14:paraId="58D49B52" w14:textId="77777777" w:rsidR="001E043E" w:rsidRPr="00196DE8" w:rsidRDefault="001E043E" w:rsidP="004E5916">
            <w:pPr>
              <w:numPr>
                <w:ilvl w:val="0"/>
                <w:numId w:val="16"/>
              </w:numPr>
              <w:tabs>
                <w:tab w:val="left" w:pos="-720"/>
              </w:tabs>
              <w:suppressAutoHyphens/>
              <w:rPr>
                <w:rFonts w:ascii="Arial" w:hAnsi="Arial" w:cs="Arial"/>
                <w:bCs/>
                <w:sz w:val="24"/>
                <w:szCs w:val="24"/>
              </w:rPr>
            </w:pPr>
            <w:r w:rsidRPr="00196DE8">
              <w:rPr>
                <w:rFonts w:ascii="Arial" w:hAnsi="Arial" w:cs="Arial"/>
                <w:bCs/>
                <w:sz w:val="24"/>
                <w:szCs w:val="24"/>
              </w:rPr>
              <w:t>Use the same swab and insert it less than one inch into nostril (anterior nares) until resistance is met at turbinates</w:t>
            </w:r>
          </w:p>
          <w:p w14:paraId="6F577C84" w14:textId="77777777" w:rsidR="000E0B9A" w:rsidRPr="00196DE8" w:rsidRDefault="00E20E96" w:rsidP="004E5916">
            <w:pPr>
              <w:numPr>
                <w:ilvl w:val="0"/>
                <w:numId w:val="16"/>
              </w:numPr>
              <w:tabs>
                <w:tab w:val="left" w:pos="-720"/>
              </w:tabs>
              <w:suppressAutoHyphens/>
              <w:rPr>
                <w:rFonts w:ascii="Arial" w:hAnsi="Arial" w:cs="Arial"/>
                <w:bCs/>
                <w:sz w:val="24"/>
                <w:szCs w:val="24"/>
              </w:rPr>
            </w:pPr>
            <w:r w:rsidRPr="00196DE8">
              <w:rPr>
                <w:rFonts w:ascii="Arial" w:hAnsi="Arial" w:cs="Arial"/>
                <w:bCs/>
                <w:sz w:val="24"/>
                <w:szCs w:val="24"/>
              </w:rPr>
              <w:t xml:space="preserve">Rotate the swab several times against nasal wall and repeat in other nostril using the same swab. </w:t>
            </w:r>
          </w:p>
          <w:p w14:paraId="0A50CB18" w14:textId="77777777" w:rsidR="00E20E96" w:rsidRPr="00196DE8" w:rsidRDefault="00E20E96" w:rsidP="004E5916">
            <w:pPr>
              <w:numPr>
                <w:ilvl w:val="0"/>
                <w:numId w:val="16"/>
              </w:numPr>
              <w:tabs>
                <w:tab w:val="left" w:pos="-720"/>
              </w:tabs>
              <w:suppressAutoHyphens/>
              <w:rPr>
                <w:rFonts w:ascii="Arial" w:hAnsi="Arial" w:cs="Arial"/>
                <w:bCs/>
                <w:sz w:val="24"/>
                <w:szCs w:val="24"/>
              </w:rPr>
            </w:pPr>
            <w:r w:rsidRPr="00196DE8">
              <w:rPr>
                <w:rFonts w:ascii="Arial" w:hAnsi="Arial" w:cs="Arial"/>
                <w:bCs/>
                <w:sz w:val="24"/>
                <w:szCs w:val="24"/>
              </w:rPr>
              <w:t xml:space="preserve">Place tip of the swab into sterile viral transport media tube and cut off the applicator stick. </w:t>
            </w:r>
          </w:p>
        </w:tc>
      </w:tr>
    </w:tbl>
    <w:p w14:paraId="0E825B41" w14:textId="77777777" w:rsidR="00987E19" w:rsidRPr="00196DE8" w:rsidRDefault="00987E19" w:rsidP="004E5916">
      <w:pPr>
        <w:rPr>
          <w:rFonts w:ascii="Arial" w:hAnsi="Arial" w:cs="Arial"/>
          <w:bCs/>
          <w:sz w:val="24"/>
          <w:szCs w:val="24"/>
        </w:rPr>
      </w:pPr>
      <w:r w:rsidRPr="00196DE8">
        <w:rPr>
          <w:rFonts w:ascii="Arial" w:hAnsi="Arial" w:cs="Arial"/>
          <w:bCs/>
          <w:sz w:val="24"/>
          <w:szCs w:val="24"/>
        </w:rPr>
        <w:br w:type="page"/>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2245"/>
        <w:gridCol w:w="1331"/>
        <w:gridCol w:w="4221"/>
      </w:tblGrid>
      <w:tr w:rsidR="003F25E9" w:rsidRPr="00196DE8" w14:paraId="56DDF346" w14:textId="77777777" w:rsidTr="002B45EF">
        <w:tc>
          <w:tcPr>
            <w:tcW w:w="1806" w:type="dxa"/>
            <w:vAlign w:val="center"/>
          </w:tcPr>
          <w:p w14:paraId="39F38BA1"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Sample</w:t>
            </w:r>
          </w:p>
        </w:tc>
        <w:tc>
          <w:tcPr>
            <w:tcW w:w="3576" w:type="dxa"/>
            <w:gridSpan w:val="2"/>
            <w:vAlign w:val="center"/>
          </w:tcPr>
          <w:p w14:paraId="4F40701C" w14:textId="77777777" w:rsidR="00987E19" w:rsidRPr="00196DE8" w:rsidRDefault="00987E19" w:rsidP="004E5916">
            <w:p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Material required</w:t>
            </w:r>
          </w:p>
        </w:tc>
        <w:tc>
          <w:tcPr>
            <w:tcW w:w="4221" w:type="dxa"/>
            <w:vAlign w:val="center"/>
          </w:tcPr>
          <w:p w14:paraId="7619CD17"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Methods</w:t>
            </w:r>
          </w:p>
        </w:tc>
      </w:tr>
      <w:tr w:rsidR="003F25E9" w:rsidRPr="00196DE8" w14:paraId="27F76EDC" w14:textId="77777777" w:rsidTr="002B45EF">
        <w:tc>
          <w:tcPr>
            <w:tcW w:w="1806" w:type="dxa"/>
            <w:vAlign w:val="center"/>
          </w:tcPr>
          <w:p w14:paraId="1BCAB174" w14:textId="77777777" w:rsidR="00AA1EBA" w:rsidRPr="00196DE8" w:rsidRDefault="00AA1EBA" w:rsidP="004E5916">
            <w:pPr>
              <w:tabs>
                <w:tab w:val="left" w:pos="-720"/>
              </w:tabs>
              <w:suppressAutoHyphens/>
              <w:rPr>
                <w:rFonts w:ascii="Arial" w:hAnsi="Arial" w:cs="Arial"/>
                <w:bCs/>
                <w:spacing w:val="-3"/>
                <w:sz w:val="24"/>
                <w:szCs w:val="24"/>
              </w:rPr>
            </w:pPr>
            <w:r w:rsidRPr="00196DE8">
              <w:rPr>
                <w:rFonts w:ascii="Arial" w:hAnsi="Arial" w:cs="Arial"/>
                <w:bCs/>
                <w:sz w:val="24"/>
                <w:szCs w:val="24"/>
              </w:rPr>
              <w:t>VirNA Combined Nasal &amp; Throat Swab for SARS CoV-2 RNA testing</w:t>
            </w:r>
          </w:p>
        </w:tc>
        <w:tc>
          <w:tcPr>
            <w:tcW w:w="3576" w:type="dxa"/>
            <w:gridSpan w:val="2"/>
            <w:vAlign w:val="center"/>
          </w:tcPr>
          <w:p w14:paraId="4A066DA1" w14:textId="7F73DEC2" w:rsidR="00AA1EBA" w:rsidRPr="00196DE8" w:rsidRDefault="005F12B0" w:rsidP="004E5916">
            <w:pPr>
              <w:tabs>
                <w:tab w:val="left" w:pos="-720"/>
              </w:tabs>
              <w:suppressAutoHyphens/>
              <w:rPr>
                <w:rFonts w:ascii="Arial" w:hAnsi="Arial" w:cs="Arial"/>
                <w:bCs/>
                <w:sz w:val="24"/>
                <w:szCs w:val="24"/>
              </w:rPr>
            </w:pPr>
            <w:r w:rsidRPr="00196DE8">
              <w:rPr>
                <w:rFonts w:ascii="Arial" w:hAnsi="Arial" w:cs="Arial"/>
                <w:bCs/>
                <w:noProof/>
                <w:sz w:val="24"/>
                <w:szCs w:val="24"/>
                <w:lang w:eastAsia="en-GB"/>
              </w:rPr>
              <w:drawing>
                <wp:inline distT="0" distB="0" distL="0" distR="0" wp14:anchorId="6BAEB82B" wp14:editId="05C2062F">
                  <wp:extent cx="2028825" cy="1171575"/>
                  <wp:effectExtent l="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1171575"/>
                          </a:xfrm>
                          <a:prstGeom prst="rect">
                            <a:avLst/>
                          </a:prstGeom>
                          <a:noFill/>
                          <a:ln>
                            <a:noFill/>
                          </a:ln>
                        </pic:spPr>
                      </pic:pic>
                    </a:graphicData>
                  </a:graphic>
                </wp:inline>
              </w:drawing>
            </w:r>
          </w:p>
        </w:tc>
        <w:tc>
          <w:tcPr>
            <w:tcW w:w="4221" w:type="dxa"/>
            <w:vAlign w:val="center"/>
          </w:tcPr>
          <w:p w14:paraId="73A8A60E" w14:textId="77777777" w:rsidR="00AA1EBA" w:rsidRPr="00196DE8" w:rsidRDefault="00AA1EBA" w:rsidP="004E5916">
            <w:pPr>
              <w:tabs>
                <w:tab w:val="left" w:pos="-720"/>
              </w:tabs>
              <w:suppressAutoHyphens/>
              <w:rPr>
                <w:rFonts w:ascii="Arial" w:hAnsi="Arial" w:cs="Arial"/>
                <w:bCs/>
                <w:sz w:val="24"/>
                <w:szCs w:val="24"/>
              </w:rPr>
            </w:pPr>
            <w:r w:rsidRPr="00196DE8">
              <w:rPr>
                <w:rFonts w:ascii="Arial" w:hAnsi="Arial" w:cs="Arial"/>
                <w:bCs/>
                <w:sz w:val="24"/>
                <w:szCs w:val="24"/>
              </w:rPr>
              <w:t>Full sampling and labelling instruction provided in the leaflet provided with the kit</w:t>
            </w:r>
          </w:p>
        </w:tc>
      </w:tr>
      <w:tr w:rsidR="003F25E9" w:rsidRPr="00196DE8" w14:paraId="3CE9E23A" w14:textId="77777777" w:rsidTr="002B45EF">
        <w:trPr>
          <w:trHeight w:val="2085"/>
        </w:trPr>
        <w:tc>
          <w:tcPr>
            <w:tcW w:w="1806" w:type="dxa"/>
            <w:vMerge w:val="restart"/>
            <w:shd w:val="clear" w:color="auto" w:fill="EFD3D2"/>
            <w:vAlign w:val="center"/>
          </w:tcPr>
          <w:p w14:paraId="5A64A67E" w14:textId="77777777" w:rsidR="004777FA" w:rsidRPr="00196DE8" w:rsidRDefault="004777FA"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Saliva in VTM</w:t>
            </w:r>
          </w:p>
          <w:p w14:paraId="62540EEE" w14:textId="77777777" w:rsidR="004777FA" w:rsidRPr="00196DE8" w:rsidRDefault="004777FA"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(for measles, mumps and rubella virus RNA)</w:t>
            </w:r>
          </w:p>
          <w:p w14:paraId="4DCDB486" w14:textId="77777777" w:rsidR="004777FA" w:rsidRPr="00196DE8" w:rsidRDefault="004777FA" w:rsidP="004E5916">
            <w:pPr>
              <w:tabs>
                <w:tab w:val="left" w:pos="-720"/>
              </w:tabs>
              <w:suppressAutoHyphens/>
              <w:rPr>
                <w:rFonts w:ascii="Arial" w:hAnsi="Arial" w:cs="Arial"/>
                <w:bCs/>
                <w:spacing w:val="-3"/>
                <w:sz w:val="24"/>
                <w:szCs w:val="24"/>
              </w:rPr>
            </w:pPr>
          </w:p>
          <w:p w14:paraId="67936061" w14:textId="77777777" w:rsidR="004777FA" w:rsidRPr="00196DE8" w:rsidRDefault="004777FA" w:rsidP="004E5916">
            <w:pPr>
              <w:tabs>
                <w:tab w:val="left" w:pos="-720"/>
              </w:tabs>
              <w:suppressAutoHyphens/>
              <w:rPr>
                <w:rFonts w:ascii="Arial" w:hAnsi="Arial" w:cs="Arial"/>
                <w:bCs/>
                <w:spacing w:val="-3"/>
                <w:sz w:val="24"/>
                <w:szCs w:val="24"/>
              </w:rPr>
            </w:pPr>
          </w:p>
          <w:p w14:paraId="1BE55211" w14:textId="77777777" w:rsidR="004777FA" w:rsidRPr="00196DE8" w:rsidRDefault="004777FA" w:rsidP="004E5916">
            <w:pPr>
              <w:tabs>
                <w:tab w:val="left" w:pos="-720"/>
              </w:tabs>
              <w:suppressAutoHyphens/>
              <w:rPr>
                <w:rFonts w:ascii="Arial" w:hAnsi="Arial" w:cs="Arial"/>
                <w:bCs/>
                <w:spacing w:val="-3"/>
                <w:sz w:val="24"/>
                <w:szCs w:val="24"/>
              </w:rPr>
            </w:pPr>
          </w:p>
          <w:p w14:paraId="478A0E12" w14:textId="77777777" w:rsidR="004777FA" w:rsidRPr="00196DE8" w:rsidRDefault="004777FA" w:rsidP="004E5916">
            <w:pPr>
              <w:tabs>
                <w:tab w:val="left" w:pos="-720"/>
              </w:tabs>
              <w:suppressAutoHyphens/>
              <w:rPr>
                <w:rFonts w:ascii="Arial" w:hAnsi="Arial" w:cs="Arial"/>
                <w:bCs/>
                <w:spacing w:val="-3"/>
                <w:sz w:val="24"/>
                <w:szCs w:val="24"/>
              </w:rPr>
            </w:pPr>
          </w:p>
          <w:p w14:paraId="164AB5B6" w14:textId="77777777" w:rsidR="004777FA" w:rsidRPr="00196DE8" w:rsidRDefault="004777FA" w:rsidP="004E5916">
            <w:pPr>
              <w:tabs>
                <w:tab w:val="left" w:pos="-720"/>
              </w:tabs>
              <w:suppressAutoHyphens/>
              <w:rPr>
                <w:rFonts w:ascii="Arial" w:hAnsi="Arial" w:cs="Arial"/>
                <w:bCs/>
                <w:spacing w:val="-3"/>
                <w:sz w:val="24"/>
                <w:szCs w:val="24"/>
              </w:rPr>
            </w:pPr>
          </w:p>
          <w:p w14:paraId="4B29D38B" w14:textId="77777777" w:rsidR="004777FA" w:rsidRPr="00196DE8" w:rsidRDefault="004777FA" w:rsidP="004E5916">
            <w:pPr>
              <w:tabs>
                <w:tab w:val="left" w:pos="-720"/>
              </w:tabs>
              <w:suppressAutoHyphens/>
              <w:rPr>
                <w:rFonts w:ascii="Arial" w:hAnsi="Arial" w:cs="Arial"/>
                <w:bCs/>
                <w:spacing w:val="-3"/>
                <w:sz w:val="24"/>
                <w:szCs w:val="24"/>
              </w:rPr>
            </w:pPr>
          </w:p>
          <w:p w14:paraId="1EA55FD4" w14:textId="77777777" w:rsidR="004777FA" w:rsidRPr="00196DE8" w:rsidRDefault="004777FA"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Saliva in Oracol (for measles, mumps and rubella virus RNA)</w:t>
            </w:r>
          </w:p>
          <w:p w14:paraId="495A03CF" w14:textId="77777777" w:rsidR="004777FA" w:rsidRPr="00196DE8" w:rsidRDefault="004777FA" w:rsidP="004E5916">
            <w:pPr>
              <w:tabs>
                <w:tab w:val="left" w:pos="-720"/>
              </w:tabs>
              <w:suppressAutoHyphens/>
              <w:rPr>
                <w:rFonts w:ascii="Arial" w:hAnsi="Arial" w:cs="Arial"/>
                <w:bCs/>
                <w:spacing w:val="-3"/>
                <w:sz w:val="24"/>
                <w:szCs w:val="24"/>
              </w:rPr>
            </w:pPr>
          </w:p>
          <w:p w14:paraId="1D50F418" w14:textId="77777777" w:rsidR="004777FA" w:rsidRPr="00196DE8" w:rsidRDefault="004777FA" w:rsidP="004E5916">
            <w:pPr>
              <w:tabs>
                <w:tab w:val="left" w:pos="-720"/>
              </w:tabs>
              <w:suppressAutoHyphens/>
              <w:rPr>
                <w:rFonts w:ascii="Arial" w:hAnsi="Arial" w:cs="Arial"/>
                <w:bCs/>
                <w:spacing w:val="-3"/>
                <w:sz w:val="24"/>
                <w:szCs w:val="24"/>
              </w:rPr>
            </w:pPr>
          </w:p>
        </w:tc>
        <w:tc>
          <w:tcPr>
            <w:tcW w:w="3576" w:type="dxa"/>
            <w:gridSpan w:val="2"/>
            <w:shd w:val="clear" w:color="auto" w:fill="EFD3D2"/>
            <w:vAlign w:val="center"/>
          </w:tcPr>
          <w:p w14:paraId="45B0F2AB" w14:textId="2EFF8B34" w:rsidR="00CB4556" w:rsidRPr="00196DE8" w:rsidRDefault="00CB455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 xml:space="preserve">Copan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28DC3D2A" wp14:editId="258B2DE1">
                  <wp:extent cx="857250" cy="1981200"/>
                  <wp:effectExtent l="9525"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305A5B92" w14:textId="77777777" w:rsidR="00CB4556" w:rsidRPr="00196DE8" w:rsidRDefault="00CB4556" w:rsidP="004E5916">
            <w:pPr>
              <w:tabs>
                <w:tab w:val="left" w:pos="-720"/>
              </w:tabs>
              <w:suppressAutoHyphens/>
              <w:rPr>
                <w:rFonts w:ascii="Arial" w:hAnsi="Arial" w:cs="Arial"/>
                <w:bCs/>
                <w:noProof/>
                <w:sz w:val="24"/>
                <w:szCs w:val="24"/>
                <w:lang w:eastAsia="en-GB"/>
              </w:rPr>
            </w:pPr>
          </w:p>
          <w:p w14:paraId="1577B487" w14:textId="680BB321" w:rsidR="004777FA" w:rsidRPr="00196DE8" w:rsidRDefault="005F12B0" w:rsidP="004E5916">
            <w:pPr>
              <w:tabs>
                <w:tab w:val="left" w:pos="-720"/>
              </w:tabs>
              <w:suppressAutoHyphens/>
              <w:ind w:left="360"/>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24232B55" wp14:editId="1F8AA93C">
                  <wp:extent cx="1990725" cy="676275"/>
                  <wp:effectExtent l="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tc>
        <w:tc>
          <w:tcPr>
            <w:tcW w:w="4221" w:type="dxa"/>
            <w:shd w:val="clear" w:color="auto" w:fill="EFD3D2"/>
            <w:vAlign w:val="center"/>
          </w:tcPr>
          <w:p w14:paraId="2C555345" w14:textId="4D792F9E" w:rsidR="004777FA" w:rsidRPr="00196DE8" w:rsidRDefault="004777FA" w:rsidP="004E5916">
            <w:pPr>
              <w:numPr>
                <w:ilvl w:val="0"/>
                <w:numId w:val="33"/>
              </w:numPr>
              <w:tabs>
                <w:tab w:val="left" w:pos="-720"/>
              </w:tabs>
              <w:suppressAutoHyphens/>
              <w:rPr>
                <w:rFonts w:ascii="Arial" w:hAnsi="Arial" w:cs="Arial"/>
                <w:bCs/>
                <w:sz w:val="24"/>
                <w:szCs w:val="24"/>
              </w:rPr>
            </w:pPr>
            <w:r w:rsidRPr="00196DE8">
              <w:rPr>
                <w:rFonts w:ascii="Arial" w:hAnsi="Arial" w:cs="Arial"/>
                <w:bCs/>
                <w:sz w:val="24"/>
                <w:szCs w:val="24"/>
              </w:rPr>
              <w:t xml:space="preserve"> The saliva specimen is obtained by rubbing the swab on the inside of the mouth like a </w:t>
            </w:r>
            <w:r w:rsidR="00DD7F78" w:rsidRPr="00196DE8">
              <w:rPr>
                <w:rFonts w:ascii="Arial" w:hAnsi="Arial" w:cs="Arial"/>
                <w:bCs/>
                <w:sz w:val="24"/>
                <w:szCs w:val="24"/>
              </w:rPr>
              <w:t>toothbrush</w:t>
            </w:r>
            <w:r w:rsidRPr="00196DE8">
              <w:rPr>
                <w:rFonts w:ascii="Arial" w:hAnsi="Arial" w:cs="Arial"/>
                <w:bCs/>
                <w:sz w:val="24"/>
                <w:szCs w:val="24"/>
              </w:rPr>
              <w:t xml:space="preserve"> until the swab is saturated with saliva.</w:t>
            </w:r>
          </w:p>
          <w:p w14:paraId="606848B1" w14:textId="77777777" w:rsidR="004777FA" w:rsidRPr="00196DE8" w:rsidRDefault="004777FA" w:rsidP="004E5916">
            <w:pPr>
              <w:numPr>
                <w:ilvl w:val="0"/>
                <w:numId w:val="33"/>
              </w:numPr>
              <w:tabs>
                <w:tab w:val="left" w:pos="-720"/>
              </w:tabs>
              <w:suppressAutoHyphens/>
              <w:rPr>
                <w:rFonts w:ascii="Arial" w:hAnsi="Arial" w:cs="Arial"/>
                <w:bCs/>
                <w:sz w:val="24"/>
                <w:szCs w:val="24"/>
              </w:rPr>
            </w:pPr>
            <w:r w:rsidRPr="00196DE8">
              <w:rPr>
                <w:rFonts w:ascii="Arial" w:hAnsi="Arial" w:cs="Arial"/>
                <w:bCs/>
                <w:sz w:val="24"/>
                <w:szCs w:val="24"/>
              </w:rPr>
              <w:t xml:space="preserve">It takes 1 to 2 minutes for the swab to be saturated. </w:t>
            </w:r>
          </w:p>
          <w:p w14:paraId="1BB9AB35" w14:textId="581B9608" w:rsidR="004777FA" w:rsidRPr="00196DE8" w:rsidRDefault="004777FA" w:rsidP="004E5916">
            <w:pPr>
              <w:numPr>
                <w:ilvl w:val="0"/>
                <w:numId w:val="33"/>
              </w:numPr>
              <w:tabs>
                <w:tab w:val="left" w:pos="-720"/>
              </w:tabs>
              <w:suppressAutoHyphens/>
              <w:rPr>
                <w:rFonts w:ascii="Arial" w:hAnsi="Arial" w:cs="Arial"/>
                <w:bCs/>
                <w:sz w:val="24"/>
                <w:szCs w:val="24"/>
              </w:rPr>
            </w:pPr>
            <w:r w:rsidRPr="00196DE8">
              <w:rPr>
                <w:rFonts w:ascii="Arial" w:hAnsi="Arial" w:cs="Arial"/>
                <w:bCs/>
                <w:sz w:val="24"/>
                <w:szCs w:val="24"/>
              </w:rPr>
              <w:t xml:space="preserve">The swab is then inserted </w:t>
            </w:r>
            <w:r w:rsidR="00FB1E7F" w:rsidRPr="00196DE8">
              <w:rPr>
                <w:rFonts w:ascii="Arial" w:hAnsi="Arial" w:cs="Arial"/>
                <w:bCs/>
                <w:sz w:val="24"/>
                <w:szCs w:val="24"/>
              </w:rPr>
              <w:t>into</w:t>
            </w:r>
            <w:r w:rsidRPr="00196DE8">
              <w:rPr>
                <w:rFonts w:ascii="Arial" w:hAnsi="Arial" w:cs="Arial"/>
                <w:bCs/>
                <w:sz w:val="24"/>
                <w:szCs w:val="24"/>
              </w:rPr>
              <w:t xml:space="preserve"> the </w:t>
            </w:r>
            <w:r w:rsidR="00DD7F78" w:rsidRPr="00196DE8">
              <w:rPr>
                <w:rFonts w:ascii="Arial" w:hAnsi="Arial" w:cs="Arial"/>
                <w:bCs/>
                <w:sz w:val="24"/>
                <w:szCs w:val="24"/>
              </w:rPr>
              <w:t>red tube</w:t>
            </w:r>
            <w:r w:rsidRPr="00196DE8">
              <w:rPr>
                <w:rFonts w:ascii="Arial" w:hAnsi="Arial" w:cs="Arial"/>
                <w:bCs/>
                <w:sz w:val="24"/>
                <w:szCs w:val="24"/>
              </w:rPr>
              <w:t xml:space="preserve"> provided.</w:t>
            </w:r>
          </w:p>
        </w:tc>
      </w:tr>
      <w:tr w:rsidR="003F25E9" w:rsidRPr="00196DE8" w14:paraId="6D819D39" w14:textId="77777777" w:rsidTr="002B45EF">
        <w:trPr>
          <w:trHeight w:val="1175"/>
        </w:trPr>
        <w:tc>
          <w:tcPr>
            <w:tcW w:w="1806" w:type="dxa"/>
            <w:vMerge/>
            <w:shd w:val="clear" w:color="auto" w:fill="EFD3D2"/>
            <w:vAlign w:val="center"/>
          </w:tcPr>
          <w:p w14:paraId="739899F8" w14:textId="77777777" w:rsidR="004777FA" w:rsidRPr="00196DE8" w:rsidRDefault="004777FA" w:rsidP="004E5916">
            <w:pPr>
              <w:tabs>
                <w:tab w:val="left" w:pos="-720"/>
              </w:tabs>
              <w:suppressAutoHyphens/>
              <w:rPr>
                <w:rFonts w:ascii="Arial" w:hAnsi="Arial" w:cs="Arial"/>
                <w:bCs/>
                <w:spacing w:val="-3"/>
                <w:sz w:val="24"/>
                <w:szCs w:val="24"/>
              </w:rPr>
            </w:pPr>
          </w:p>
        </w:tc>
        <w:tc>
          <w:tcPr>
            <w:tcW w:w="3576" w:type="dxa"/>
            <w:gridSpan w:val="2"/>
            <w:shd w:val="clear" w:color="auto" w:fill="EFD3D2"/>
            <w:vAlign w:val="center"/>
          </w:tcPr>
          <w:p w14:paraId="4057A333" w14:textId="77777777" w:rsidR="004777FA" w:rsidRPr="00196DE8" w:rsidRDefault="001E043E"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If available, </w:t>
            </w:r>
          </w:p>
          <w:p w14:paraId="7D1CA8C6" w14:textId="77777777" w:rsidR="004777FA" w:rsidRPr="00196DE8" w:rsidRDefault="004777FA" w:rsidP="004E5916">
            <w:pPr>
              <w:tabs>
                <w:tab w:val="left" w:pos="-720"/>
              </w:tabs>
              <w:suppressAutoHyphens/>
              <w:rPr>
                <w:rFonts w:ascii="Arial" w:hAnsi="Arial" w:cs="Arial"/>
                <w:bCs/>
                <w:sz w:val="24"/>
                <w:szCs w:val="24"/>
              </w:rPr>
            </w:pPr>
            <w:r w:rsidRPr="00196DE8">
              <w:rPr>
                <w:rFonts w:ascii="Arial" w:hAnsi="Arial" w:cs="Arial"/>
                <w:bCs/>
                <w:sz w:val="24"/>
                <w:szCs w:val="24"/>
              </w:rPr>
              <w:t>Malvern Oracol saliva testing kit</w:t>
            </w:r>
          </w:p>
          <w:p w14:paraId="4F83BE8C" w14:textId="2A181099" w:rsidR="004777FA" w:rsidRPr="00196DE8" w:rsidRDefault="005F12B0" w:rsidP="004E5916">
            <w:pPr>
              <w:tabs>
                <w:tab w:val="left" w:pos="-720"/>
              </w:tabs>
              <w:suppressAutoHyphens/>
              <w:ind w:left="360"/>
              <w:rPr>
                <w:rFonts w:ascii="Arial" w:hAnsi="Arial" w:cs="Arial"/>
                <w:bCs/>
                <w:sz w:val="24"/>
                <w:szCs w:val="24"/>
              </w:rPr>
            </w:pPr>
            <w:r w:rsidRPr="00196DE8">
              <w:rPr>
                <w:rFonts w:ascii="Arial" w:hAnsi="Arial" w:cs="Arial"/>
                <w:bCs/>
                <w:noProof/>
                <w:sz w:val="24"/>
                <w:szCs w:val="24"/>
                <w:lang w:eastAsia="en-GB"/>
              </w:rPr>
              <w:drawing>
                <wp:inline distT="0" distB="0" distL="0" distR="0" wp14:anchorId="744222C2" wp14:editId="58CBDA83">
                  <wp:extent cx="1695450" cy="438150"/>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p>
        </w:tc>
        <w:tc>
          <w:tcPr>
            <w:tcW w:w="4221" w:type="dxa"/>
            <w:shd w:val="clear" w:color="auto" w:fill="EFD3D2"/>
            <w:vAlign w:val="center"/>
          </w:tcPr>
          <w:p w14:paraId="0C31DC33" w14:textId="674C595E" w:rsidR="004777FA" w:rsidRPr="00196DE8" w:rsidRDefault="004777FA" w:rsidP="004E5916">
            <w:pPr>
              <w:numPr>
                <w:ilvl w:val="0"/>
                <w:numId w:val="34"/>
              </w:numPr>
              <w:tabs>
                <w:tab w:val="left" w:pos="-720"/>
              </w:tabs>
              <w:suppressAutoHyphens/>
              <w:rPr>
                <w:rFonts w:ascii="Arial" w:hAnsi="Arial" w:cs="Arial"/>
                <w:bCs/>
                <w:sz w:val="24"/>
                <w:szCs w:val="24"/>
              </w:rPr>
            </w:pPr>
            <w:r w:rsidRPr="00196DE8">
              <w:rPr>
                <w:rFonts w:ascii="Arial" w:hAnsi="Arial" w:cs="Arial"/>
                <w:bCs/>
                <w:sz w:val="24"/>
                <w:szCs w:val="24"/>
              </w:rPr>
              <w:t xml:space="preserve">The saliva specimen is obtained by rubbing the sponge which is on a stick (Oracol Saliva Collection System; Malvern Medical Developments Limited) on the inside of the mouth like a </w:t>
            </w:r>
            <w:r w:rsidR="00FB1E7F" w:rsidRPr="00196DE8">
              <w:rPr>
                <w:rFonts w:ascii="Arial" w:hAnsi="Arial" w:cs="Arial"/>
                <w:bCs/>
                <w:sz w:val="24"/>
                <w:szCs w:val="24"/>
              </w:rPr>
              <w:t>toothbrush</w:t>
            </w:r>
            <w:r w:rsidRPr="00196DE8">
              <w:rPr>
                <w:rFonts w:ascii="Arial" w:hAnsi="Arial" w:cs="Arial"/>
                <w:bCs/>
                <w:sz w:val="24"/>
                <w:szCs w:val="24"/>
              </w:rPr>
              <w:t xml:space="preserve"> until the sponge is saturated with saliva.</w:t>
            </w:r>
          </w:p>
          <w:p w14:paraId="6FD9541C" w14:textId="77777777" w:rsidR="004777FA" w:rsidRPr="00196DE8" w:rsidRDefault="004777FA" w:rsidP="004E5916">
            <w:pPr>
              <w:numPr>
                <w:ilvl w:val="0"/>
                <w:numId w:val="34"/>
              </w:numPr>
              <w:tabs>
                <w:tab w:val="left" w:pos="-720"/>
              </w:tabs>
              <w:suppressAutoHyphens/>
              <w:rPr>
                <w:rFonts w:ascii="Arial" w:hAnsi="Arial" w:cs="Arial"/>
                <w:bCs/>
                <w:sz w:val="24"/>
                <w:szCs w:val="24"/>
              </w:rPr>
            </w:pPr>
            <w:r w:rsidRPr="00196DE8">
              <w:rPr>
                <w:rFonts w:ascii="Arial" w:hAnsi="Arial" w:cs="Arial"/>
                <w:bCs/>
                <w:sz w:val="24"/>
                <w:szCs w:val="24"/>
              </w:rPr>
              <w:t xml:space="preserve">It takes 1 to 2 minutes for the sponge to be saturated. </w:t>
            </w:r>
          </w:p>
          <w:p w14:paraId="7F7CB03A" w14:textId="7B8686A4" w:rsidR="004777FA" w:rsidRPr="00196DE8" w:rsidRDefault="004777FA" w:rsidP="004E5916">
            <w:pPr>
              <w:numPr>
                <w:ilvl w:val="0"/>
                <w:numId w:val="34"/>
              </w:numPr>
              <w:tabs>
                <w:tab w:val="left" w:pos="-720"/>
              </w:tabs>
              <w:suppressAutoHyphens/>
              <w:rPr>
                <w:rFonts w:ascii="Arial" w:hAnsi="Arial" w:cs="Arial"/>
                <w:bCs/>
                <w:sz w:val="24"/>
                <w:szCs w:val="24"/>
              </w:rPr>
            </w:pPr>
            <w:r w:rsidRPr="00196DE8">
              <w:rPr>
                <w:rFonts w:ascii="Arial" w:hAnsi="Arial" w:cs="Arial"/>
                <w:bCs/>
                <w:sz w:val="24"/>
                <w:szCs w:val="24"/>
              </w:rPr>
              <w:t xml:space="preserve">The sponge is then inserted </w:t>
            </w:r>
            <w:r w:rsidR="00FB1E7F" w:rsidRPr="00196DE8">
              <w:rPr>
                <w:rFonts w:ascii="Arial" w:hAnsi="Arial" w:cs="Arial"/>
                <w:bCs/>
                <w:sz w:val="24"/>
                <w:szCs w:val="24"/>
              </w:rPr>
              <w:t>into</w:t>
            </w:r>
            <w:r w:rsidRPr="00196DE8">
              <w:rPr>
                <w:rFonts w:ascii="Arial" w:hAnsi="Arial" w:cs="Arial"/>
                <w:bCs/>
                <w:sz w:val="24"/>
                <w:szCs w:val="24"/>
              </w:rPr>
              <w:t xml:space="preserve"> the plastic tube provided.</w:t>
            </w:r>
          </w:p>
        </w:tc>
      </w:tr>
      <w:tr w:rsidR="003F25E9" w:rsidRPr="00196DE8" w14:paraId="4451F854" w14:textId="77777777" w:rsidTr="002B45EF">
        <w:trPr>
          <w:trHeight w:val="711"/>
        </w:trPr>
        <w:tc>
          <w:tcPr>
            <w:tcW w:w="1806" w:type="dxa"/>
            <w:vAlign w:val="center"/>
          </w:tcPr>
          <w:p w14:paraId="2079932A" w14:textId="77777777" w:rsidR="00E20E96" w:rsidRPr="00196DE8" w:rsidRDefault="00E20E9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Serum</w:t>
            </w:r>
          </w:p>
        </w:tc>
        <w:tc>
          <w:tcPr>
            <w:tcW w:w="2245" w:type="dxa"/>
            <w:tcBorders>
              <w:right w:val="nil"/>
            </w:tcBorders>
            <w:vAlign w:val="center"/>
          </w:tcPr>
          <w:p w14:paraId="730F64AF" w14:textId="77777777" w:rsidR="00E20E96" w:rsidRPr="00196DE8" w:rsidRDefault="00B61BCA" w:rsidP="004E5916">
            <w:pPr>
              <w:tabs>
                <w:tab w:val="left" w:pos="-720"/>
              </w:tabs>
              <w:suppressAutoHyphens/>
              <w:rPr>
                <w:rFonts w:ascii="Arial" w:hAnsi="Arial" w:cs="Arial"/>
                <w:bCs/>
                <w:sz w:val="24"/>
                <w:szCs w:val="24"/>
              </w:rPr>
            </w:pPr>
            <w:r w:rsidRPr="00196DE8">
              <w:rPr>
                <w:rFonts w:ascii="Arial" w:hAnsi="Arial" w:cs="Arial"/>
                <w:bCs/>
                <w:sz w:val="24"/>
                <w:szCs w:val="24"/>
              </w:rPr>
              <w:t>YELLOW</w:t>
            </w:r>
            <w:r w:rsidR="002F2620" w:rsidRPr="00196DE8">
              <w:rPr>
                <w:rFonts w:ascii="Arial" w:hAnsi="Arial" w:cs="Arial"/>
                <w:bCs/>
                <w:sz w:val="24"/>
                <w:szCs w:val="24"/>
              </w:rPr>
              <w:t>-</w:t>
            </w:r>
            <w:r w:rsidR="00E20E96" w:rsidRPr="00196DE8">
              <w:rPr>
                <w:rFonts w:ascii="Arial" w:hAnsi="Arial" w:cs="Arial"/>
                <w:bCs/>
                <w:sz w:val="24"/>
                <w:szCs w:val="24"/>
              </w:rPr>
              <w:t>topped container</w:t>
            </w:r>
            <w:r w:rsidR="002F2620" w:rsidRPr="00196DE8">
              <w:rPr>
                <w:rFonts w:ascii="Arial" w:hAnsi="Arial" w:cs="Arial"/>
                <w:bCs/>
                <w:sz w:val="24"/>
                <w:szCs w:val="24"/>
              </w:rPr>
              <w:t xml:space="preserve"> for adults</w:t>
            </w:r>
          </w:p>
          <w:p w14:paraId="309670C8" w14:textId="77777777" w:rsidR="00E20E96" w:rsidRPr="00196DE8" w:rsidRDefault="00E20E96" w:rsidP="004E5916">
            <w:pPr>
              <w:tabs>
                <w:tab w:val="left" w:pos="-720"/>
              </w:tabs>
              <w:suppressAutoHyphens/>
              <w:rPr>
                <w:rFonts w:ascii="Arial" w:hAnsi="Arial" w:cs="Arial"/>
                <w:bCs/>
                <w:sz w:val="24"/>
                <w:szCs w:val="24"/>
              </w:rPr>
            </w:pPr>
          </w:p>
        </w:tc>
        <w:tc>
          <w:tcPr>
            <w:tcW w:w="1331" w:type="dxa"/>
            <w:tcBorders>
              <w:left w:val="nil"/>
              <w:bottom w:val="single" w:sz="4" w:space="0" w:color="auto"/>
            </w:tcBorders>
            <w:vAlign w:val="center"/>
          </w:tcPr>
          <w:p w14:paraId="16716F04" w14:textId="7E107D07" w:rsidR="00E20E96" w:rsidRPr="00196DE8" w:rsidRDefault="005F12B0" w:rsidP="004E5916">
            <w:pPr>
              <w:pStyle w:val="Footer"/>
              <w:ind w:left="33"/>
              <w:rPr>
                <w:rFonts w:ascii="Arial" w:hAnsi="Arial" w:cs="Arial"/>
                <w:bCs/>
                <w:noProof/>
                <w:sz w:val="24"/>
                <w:szCs w:val="24"/>
                <w:lang w:val="en-GB" w:eastAsia="en-GB"/>
              </w:rPr>
            </w:pPr>
            <w:r w:rsidRPr="00196DE8">
              <w:rPr>
                <w:rFonts w:ascii="Arial" w:hAnsi="Arial" w:cs="Arial"/>
                <w:bCs/>
                <w:noProof/>
                <w:sz w:val="24"/>
                <w:szCs w:val="24"/>
                <w:lang w:val="en-GB" w:eastAsia="en-GB"/>
              </w:rPr>
              <w:drawing>
                <wp:inline distT="0" distB="0" distL="0" distR="0" wp14:anchorId="302AEC15" wp14:editId="6058FE8E">
                  <wp:extent cx="990600" cy="657225"/>
                  <wp:effectExtent l="0" t="4763"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990600" cy="657225"/>
                          </a:xfrm>
                          <a:prstGeom prst="rect">
                            <a:avLst/>
                          </a:prstGeom>
                          <a:noFill/>
                          <a:ln>
                            <a:noFill/>
                          </a:ln>
                        </pic:spPr>
                      </pic:pic>
                    </a:graphicData>
                  </a:graphic>
                </wp:inline>
              </w:drawing>
            </w:r>
          </w:p>
          <w:p w14:paraId="18BCB570" w14:textId="77777777" w:rsidR="00E20E96" w:rsidRPr="00196DE8" w:rsidRDefault="00E20E96" w:rsidP="004E5916">
            <w:pPr>
              <w:pStyle w:val="Footer"/>
              <w:ind w:left="33"/>
              <w:rPr>
                <w:rFonts w:ascii="Arial" w:hAnsi="Arial" w:cs="Arial"/>
                <w:bCs/>
                <w:sz w:val="24"/>
                <w:szCs w:val="24"/>
                <w:lang w:val="en-GB"/>
              </w:rPr>
            </w:pPr>
            <w:r w:rsidRPr="00196DE8">
              <w:rPr>
                <w:rFonts w:ascii="Arial" w:hAnsi="Arial" w:cs="Arial"/>
                <w:bCs/>
                <w:sz w:val="24"/>
                <w:szCs w:val="24"/>
                <w:lang w:val="en-GB"/>
              </w:rPr>
              <w:t>Adult</w:t>
            </w:r>
          </w:p>
          <w:p w14:paraId="1A893A05" w14:textId="77777777" w:rsidR="00E20E96" w:rsidRPr="00196DE8" w:rsidRDefault="00E20E96" w:rsidP="004E5916">
            <w:pPr>
              <w:pStyle w:val="Footer"/>
              <w:ind w:left="33"/>
              <w:rPr>
                <w:rFonts w:ascii="Arial" w:hAnsi="Arial" w:cs="Arial"/>
                <w:bCs/>
                <w:noProof/>
                <w:sz w:val="24"/>
                <w:szCs w:val="24"/>
                <w:lang w:val="en-GB" w:eastAsia="en-GB"/>
              </w:rPr>
            </w:pPr>
          </w:p>
          <w:p w14:paraId="1D838B5D" w14:textId="5A9339A4" w:rsidR="00E20E96" w:rsidRPr="00196DE8" w:rsidRDefault="005F12B0" w:rsidP="004E5916">
            <w:pPr>
              <w:pStyle w:val="Footer"/>
              <w:ind w:left="33"/>
              <w:rPr>
                <w:rFonts w:ascii="Arial" w:hAnsi="Arial" w:cs="Arial"/>
                <w:bCs/>
                <w:noProof/>
                <w:sz w:val="24"/>
                <w:szCs w:val="24"/>
                <w:lang w:val="en-GB" w:eastAsia="en-GB"/>
              </w:rPr>
            </w:pPr>
            <w:r w:rsidRPr="00196DE8">
              <w:rPr>
                <w:rFonts w:ascii="Arial" w:hAnsi="Arial" w:cs="Arial"/>
                <w:bCs/>
                <w:noProof/>
                <w:sz w:val="24"/>
                <w:szCs w:val="24"/>
                <w:lang w:val="en-GB" w:eastAsia="en-GB"/>
              </w:rPr>
              <w:drawing>
                <wp:inline distT="0" distB="0" distL="0" distR="0" wp14:anchorId="79AFA4C3" wp14:editId="6883AAC4">
                  <wp:extent cx="685800" cy="895350"/>
                  <wp:effectExtent l="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895350"/>
                          </a:xfrm>
                          <a:prstGeom prst="rect">
                            <a:avLst/>
                          </a:prstGeom>
                          <a:noFill/>
                          <a:ln>
                            <a:noFill/>
                          </a:ln>
                        </pic:spPr>
                      </pic:pic>
                    </a:graphicData>
                  </a:graphic>
                </wp:inline>
              </w:drawing>
            </w:r>
          </w:p>
          <w:p w14:paraId="5A863571" w14:textId="77777777" w:rsidR="00E20E96" w:rsidRPr="00196DE8" w:rsidRDefault="00E20E96" w:rsidP="004E5916">
            <w:pPr>
              <w:pStyle w:val="Footer"/>
              <w:ind w:left="33"/>
              <w:rPr>
                <w:rFonts w:ascii="Arial" w:hAnsi="Arial" w:cs="Arial"/>
                <w:bCs/>
                <w:spacing w:val="-3"/>
                <w:sz w:val="24"/>
                <w:szCs w:val="24"/>
                <w:lang w:val="en-GB"/>
              </w:rPr>
            </w:pPr>
            <w:r w:rsidRPr="00196DE8">
              <w:rPr>
                <w:rFonts w:ascii="Arial" w:hAnsi="Arial" w:cs="Arial"/>
                <w:bCs/>
                <w:sz w:val="24"/>
                <w:szCs w:val="24"/>
                <w:lang w:val="en-GB"/>
              </w:rPr>
              <w:t>Paediatric</w:t>
            </w:r>
          </w:p>
        </w:tc>
        <w:tc>
          <w:tcPr>
            <w:tcW w:w="4221" w:type="dxa"/>
            <w:vAlign w:val="center"/>
          </w:tcPr>
          <w:p w14:paraId="69BD14E7" w14:textId="77777777" w:rsidR="00657449" w:rsidRPr="00196DE8" w:rsidRDefault="006574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Collect </w:t>
            </w:r>
            <w:r w:rsidR="009C3A5D" w:rsidRPr="00196DE8">
              <w:rPr>
                <w:rFonts w:ascii="Arial" w:hAnsi="Arial" w:cs="Arial"/>
                <w:bCs/>
                <w:spacing w:val="-3"/>
                <w:sz w:val="24"/>
                <w:szCs w:val="24"/>
              </w:rPr>
              <w:t>5</w:t>
            </w:r>
            <w:r w:rsidR="003B5445" w:rsidRPr="00196DE8">
              <w:rPr>
                <w:rFonts w:ascii="Arial" w:hAnsi="Arial" w:cs="Arial"/>
                <w:bCs/>
                <w:spacing w:val="-3"/>
                <w:sz w:val="24"/>
                <w:szCs w:val="24"/>
              </w:rPr>
              <w:t>mL of</w:t>
            </w:r>
            <w:r w:rsidRPr="00196DE8">
              <w:rPr>
                <w:rFonts w:ascii="Arial" w:hAnsi="Arial" w:cs="Arial"/>
                <w:bCs/>
                <w:spacing w:val="-3"/>
                <w:sz w:val="24"/>
                <w:szCs w:val="24"/>
              </w:rPr>
              <w:t xml:space="preserve"> blood in adults and at least 2 </w:t>
            </w:r>
            <w:r w:rsidR="002F2620" w:rsidRPr="00196DE8">
              <w:rPr>
                <w:rFonts w:ascii="Arial" w:hAnsi="Arial" w:cs="Arial"/>
                <w:bCs/>
                <w:spacing w:val="-3"/>
                <w:sz w:val="24"/>
                <w:szCs w:val="24"/>
              </w:rPr>
              <w:t>mL</w:t>
            </w:r>
            <w:r w:rsidRPr="00196DE8">
              <w:rPr>
                <w:rFonts w:ascii="Arial" w:hAnsi="Arial" w:cs="Arial"/>
                <w:bCs/>
                <w:spacing w:val="-3"/>
                <w:sz w:val="24"/>
                <w:szCs w:val="24"/>
              </w:rPr>
              <w:t xml:space="preserve"> in children.</w:t>
            </w:r>
          </w:p>
          <w:p w14:paraId="15D7CE7E" w14:textId="77777777" w:rsidR="00657449" w:rsidRPr="00196DE8" w:rsidRDefault="00657449" w:rsidP="004E5916">
            <w:pPr>
              <w:tabs>
                <w:tab w:val="left" w:pos="-720"/>
              </w:tabs>
              <w:suppressAutoHyphens/>
              <w:rPr>
                <w:rFonts w:ascii="Arial" w:hAnsi="Arial" w:cs="Arial"/>
                <w:bCs/>
                <w:spacing w:val="-3"/>
                <w:sz w:val="24"/>
                <w:szCs w:val="24"/>
              </w:rPr>
            </w:pPr>
          </w:p>
          <w:p w14:paraId="131972D2" w14:textId="77777777" w:rsidR="00657449" w:rsidRPr="00196DE8" w:rsidRDefault="0065744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Serum is used for serological markers for IgG, IgM, total antibody and</w:t>
            </w:r>
            <w:r w:rsidR="00632647" w:rsidRPr="00196DE8">
              <w:rPr>
                <w:rFonts w:ascii="Arial" w:hAnsi="Arial" w:cs="Arial"/>
                <w:bCs/>
                <w:spacing w:val="-3"/>
                <w:sz w:val="24"/>
                <w:szCs w:val="24"/>
              </w:rPr>
              <w:t xml:space="preserve"> some</w:t>
            </w:r>
            <w:r w:rsidRPr="00196DE8">
              <w:rPr>
                <w:rFonts w:ascii="Arial" w:hAnsi="Arial" w:cs="Arial"/>
                <w:bCs/>
                <w:spacing w:val="-3"/>
                <w:sz w:val="24"/>
                <w:szCs w:val="24"/>
              </w:rPr>
              <w:t xml:space="preserve"> BBV antigen assays.</w:t>
            </w:r>
          </w:p>
          <w:p w14:paraId="52569ADC" w14:textId="77777777" w:rsidR="00657449" w:rsidRPr="00196DE8" w:rsidRDefault="00657449" w:rsidP="004E5916">
            <w:pPr>
              <w:tabs>
                <w:tab w:val="left" w:pos="-720"/>
              </w:tabs>
              <w:suppressAutoHyphens/>
              <w:ind w:left="405"/>
              <w:rPr>
                <w:rFonts w:ascii="Arial" w:hAnsi="Arial" w:cs="Arial"/>
                <w:bCs/>
                <w:spacing w:val="-3"/>
                <w:sz w:val="24"/>
                <w:szCs w:val="24"/>
              </w:rPr>
            </w:pPr>
          </w:p>
          <w:p w14:paraId="5F7FC914" w14:textId="77777777" w:rsidR="00E20E96" w:rsidRPr="00196DE8" w:rsidRDefault="00657449" w:rsidP="004E5916">
            <w:pPr>
              <w:tabs>
                <w:tab w:val="left" w:pos="-720"/>
              </w:tabs>
              <w:suppressAutoHyphens/>
              <w:rPr>
                <w:rFonts w:ascii="Arial" w:hAnsi="Arial" w:cs="Arial"/>
                <w:bCs/>
                <w:sz w:val="24"/>
                <w:szCs w:val="24"/>
              </w:rPr>
            </w:pPr>
            <w:r w:rsidRPr="00196DE8">
              <w:rPr>
                <w:rFonts w:ascii="Arial" w:hAnsi="Arial" w:cs="Arial"/>
                <w:bCs/>
                <w:spacing w:val="-3"/>
                <w:sz w:val="24"/>
                <w:szCs w:val="24"/>
              </w:rPr>
              <w:t>Heparinised blood (green topped) may cause non-specific reactions in some antigen / IgM assay and so is not recommended.</w:t>
            </w:r>
          </w:p>
        </w:tc>
      </w:tr>
    </w:tbl>
    <w:p w14:paraId="17B09638" w14:textId="77777777" w:rsidR="00987E19" w:rsidRPr="00196DE8" w:rsidRDefault="00987E19" w:rsidP="004E5916">
      <w:pPr>
        <w:rPr>
          <w:rFonts w:ascii="Arial" w:hAnsi="Arial" w:cs="Arial"/>
          <w:bCs/>
          <w:sz w:val="24"/>
          <w:szCs w:val="24"/>
        </w:rPr>
      </w:pPr>
      <w:r w:rsidRPr="00196DE8">
        <w:rPr>
          <w:rFonts w:ascii="Arial" w:hAnsi="Arial" w:cs="Arial"/>
          <w:bCs/>
          <w:sz w:val="24"/>
          <w:szCs w:val="24"/>
        </w:rPr>
        <w:br w:type="page"/>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3406"/>
        <w:gridCol w:w="4819"/>
      </w:tblGrid>
      <w:tr w:rsidR="003F25E9" w:rsidRPr="00196DE8" w14:paraId="0971A113" w14:textId="77777777" w:rsidTr="00987E19">
        <w:tc>
          <w:tcPr>
            <w:tcW w:w="1806" w:type="dxa"/>
            <w:vAlign w:val="center"/>
          </w:tcPr>
          <w:p w14:paraId="6C7FA4CE"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z w:val="24"/>
                <w:szCs w:val="24"/>
              </w:rPr>
              <w:br w:type="page"/>
            </w:r>
            <w:r w:rsidRPr="00196DE8">
              <w:rPr>
                <w:rFonts w:ascii="Arial" w:hAnsi="Arial" w:cs="Arial"/>
                <w:bCs/>
                <w:spacing w:val="-3"/>
                <w:sz w:val="24"/>
                <w:szCs w:val="24"/>
              </w:rPr>
              <w:t>Sample</w:t>
            </w:r>
          </w:p>
        </w:tc>
        <w:tc>
          <w:tcPr>
            <w:tcW w:w="3406" w:type="dxa"/>
            <w:vAlign w:val="center"/>
          </w:tcPr>
          <w:p w14:paraId="77E25118" w14:textId="77777777" w:rsidR="00987E19" w:rsidRPr="00196DE8" w:rsidRDefault="00987E19" w:rsidP="004E5916">
            <w:p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Material required</w:t>
            </w:r>
          </w:p>
        </w:tc>
        <w:tc>
          <w:tcPr>
            <w:tcW w:w="4819" w:type="dxa"/>
            <w:vAlign w:val="center"/>
          </w:tcPr>
          <w:p w14:paraId="404DF30A"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Methods</w:t>
            </w:r>
          </w:p>
        </w:tc>
      </w:tr>
      <w:tr w:rsidR="003F25E9" w:rsidRPr="00196DE8" w14:paraId="11B2EB90" w14:textId="77777777" w:rsidTr="00987E19">
        <w:tc>
          <w:tcPr>
            <w:tcW w:w="1806" w:type="dxa"/>
            <w:shd w:val="clear" w:color="auto" w:fill="EFD3D2"/>
            <w:vAlign w:val="center"/>
          </w:tcPr>
          <w:p w14:paraId="673D1298" w14:textId="77777777" w:rsidR="005E2375" w:rsidRPr="00196DE8" w:rsidRDefault="005E237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Sputum</w:t>
            </w:r>
          </w:p>
          <w:p w14:paraId="2CFF3001" w14:textId="77777777" w:rsidR="005E2375" w:rsidRPr="00196DE8" w:rsidRDefault="005E2375" w:rsidP="004E5916">
            <w:pPr>
              <w:tabs>
                <w:tab w:val="left" w:pos="-720"/>
              </w:tabs>
              <w:suppressAutoHyphens/>
              <w:rPr>
                <w:rFonts w:ascii="Arial" w:hAnsi="Arial" w:cs="Arial"/>
                <w:bCs/>
                <w:spacing w:val="-3"/>
                <w:sz w:val="24"/>
                <w:szCs w:val="24"/>
              </w:rPr>
            </w:pPr>
          </w:p>
        </w:tc>
        <w:tc>
          <w:tcPr>
            <w:tcW w:w="3406" w:type="dxa"/>
            <w:shd w:val="clear" w:color="auto" w:fill="EFD3D2"/>
            <w:vAlign w:val="center"/>
          </w:tcPr>
          <w:p w14:paraId="54E16796" w14:textId="77777777" w:rsidR="005E2375" w:rsidRPr="00196DE8" w:rsidRDefault="005E2375" w:rsidP="004E5916">
            <w:pPr>
              <w:tabs>
                <w:tab w:val="left" w:pos="-720"/>
              </w:tabs>
              <w:suppressAutoHyphens/>
              <w:rPr>
                <w:rFonts w:ascii="Arial" w:hAnsi="Arial" w:cs="Arial"/>
                <w:bCs/>
                <w:sz w:val="24"/>
                <w:szCs w:val="24"/>
              </w:rPr>
            </w:pPr>
            <w:r w:rsidRPr="00196DE8">
              <w:rPr>
                <w:rFonts w:ascii="Arial" w:hAnsi="Arial" w:cs="Arial"/>
                <w:bCs/>
                <w:sz w:val="24"/>
                <w:szCs w:val="24"/>
              </w:rPr>
              <w:t xml:space="preserve">15 </w:t>
            </w:r>
            <w:r w:rsidR="002F2620" w:rsidRPr="00196DE8">
              <w:rPr>
                <w:rFonts w:ascii="Arial" w:hAnsi="Arial" w:cs="Arial"/>
                <w:bCs/>
                <w:sz w:val="24"/>
                <w:szCs w:val="24"/>
              </w:rPr>
              <w:t>mL</w:t>
            </w:r>
            <w:r w:rsidRPr="00196DE8">
              <w:rPr>
                <w:rFonts w:ascii="Arial" w:hAnsi="Arial" w:cs="Arial"/>
                <w:bCs/>
                <w:sz w:val="24"/>
                <w:szCs w:val="24"/>
              </w:rPr>
              <w:t xml:space="preserve"> or 30 </w:t>
            </w:r>
            <w:r w:rsidR="002F2620" w:rsidRPr="00196DE8">
              <w:rPr>
                <w:rFonts w:ascii="Arial" w:hAnsi="Arial" w:cs="Arial"/>
                <w:bCs/>
                <w:sz w:val="24"/>
                <w:szCs w:val="24"/>
              </w:rPr>
              <w:t>mL</w:t>
            </w:r>
            <w:r w:rsidRPr="00196DE8">
              <w:rPr>
                <w:rFonts w:ascii="Arial" w:hAnsi="Arial" w:cs="Arial"/>
                <w:bCs/>
                <w:sz w:val="24"/>
                <w:szCs w:val="24"/>
              </w:rPr>
              <w:t xml:space="preserve"> sterile universal container </w:t>
            </w:r>
          </w:p>
          <w:p w14:paraId="664FBB6F" w14:textId="61517B93" w:rsidR="005E2375" w:rsidRPr="00196DE8" w:rsidRDefault="005F12B0" w:rsidP="004E5916">
            <w:pPr>
              <w:tabs>
                <w:tab w:val="left" w:pos="-720"/>
              </w:tabs>
              <w:suppressAutoHyphens/>
              <w:rPr>
                <w:rFonts w:ascii="Arial" w:hAnsi="Arial" w:cs="Arial"/>
                <w:bCs/>
                <w:sz w:val="24"/>
                <w:szCs w:val="24"/>
              </w:rPr>
            </w:pPr>
            <w:r w:rsidRPr="00196DE8">
              <w:rPr>
                <w:rFonts w:ascii="Arial" w:hAnsi="Arial" w:cs="Arial"/>
                <w:bCs/>
                <w:noProof/>
                <w:sz w:val="24"/>
                <w:szCs w:val="24"/>
                <w:lang w:eastAsia="en-GB"/>
              </w:rPr>
              <w:drawing>
                <wp:inline distT="0" distB="0" distL="0" distR="0" wp14:anchorId="6250C373" wp14:editId="6B77A862">
                  <wp:extent cx="333375" cy="1343025"/>
                  <wp:effectExtent l="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3375" cy="1343025"/>
                          </a:xfrm>
                          <a:prstGeom prst="rect">
                            <a:avLst/>
                          </a:prstGeom>
                          <a:noFill/>
                          <a:ln>
                            <a:noFill/>
                          </a:ln>
                        </pic:spPr>
                      </pic:pic>
                    </a:graphicData>
                  </a:graphic>
                </wp:inline>
              </w:drawing>
            </w:r>
            <w:r w:rsidR="005E2375" w:rsidRPr="00196DE8">
              <w:rPr>
                <w:rFonts w:ascii="Arial" w:hAnsi="Arial" w:cs="Arial"/>
                <w:bCs/>
                <w:sz w:val="24"/>
                <w:szCs w:val="24"/>
              </w:rPr>
              <w:t xml:space="preserve"> </w:t>
            </w:r>
            <w:r w:rsidRPr="00196DE8">
              <w:rPr>
                <w:rFonts w:ascii="Arial" w:hAnsi="Arial" w:cs="Arial"/>
                <w:bCs/>
                <w:noProof/>
                <w:sz w:val="24"/>
                <w:szCs w:val="24"/>
                <w:lang w:eastAsia="en-GB"/>
              </w:rPr>
              <w:drawing>
                <wp:inline distT="0" distB="0" distL="0" distR="0" wp14:anchorId="4F67014C" wp14:editId="701E0907">
                  <wp:extent cx="390525" cy="1333500"/>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525" cy="1333500"/>
                          </a:xfrm>
                          <a:prstGeom prst="rect">
                            <a:avLst/>
                          </a:prstGeom>
                          <a:noFill/>
                          <a:ln>
                            <a:noFill/>
                          </a:ln>
                        </pic:spPr>
                      </pic:pic>
                    </a:graphicData>
                  </a:graphic>
                </wp:inline>
              </w:drawing>
            </w:r>
            <w:r w:rsidR="005E2375" w:rsidRPr="00196DE8">
              <w:rPr>
                <w:rFonts w:ascii="Arial" w:hAnsi="Arial" w:cs="Arial"/>
                <w:bCs/>
                <w:sz w:val="24"/>
                <w:szCs w:val="24"/>
              </w:rPr>
              <w:t xml:space="preserve"> </w:t>
            </w:r>
          </w:p>
        </w:tc>
        <w:tc>
          <w:tcPr>
            <w:tcW w:w="4819" w:type="dxa"/>
            <w:shd w:val="clear" w:color="auto" w:fill="EFD3D2"/>
            <w:vAlign w:val="center"/>
          </w:tcPr>
          <w:p w14:paraId="1BD67847" w14:textId="77777777" w:rsidR="005E2375" w:rsidRPr="00196DE8" w:rsidRDefault="005E2375" w:rsidP="004E5916">
            <w:pPr>
              <w:numPr>
                <w:ilvl w:val="0"/>
                <w:numId w:val="17"/>
              </w:numPr>
              <w:tabs>
                <w:tab w:val="left" w:pos="-720"/>
              </w:tabs>
              <w:suppressAutoHyphens/>
              <w:rPr>
                <w:rFonts w:ascii="Arial" w:hAnsi="Arial" w:cs="Arial"/>
                <w:bCs/>
                <w:sz w:val="24"/>
                <w:szCs w:val="24"/>
              </w:rPr>
            </w:pPr>
            <w:r w:rsidRPr="00196DE8">
              <w:rPr>
                <w:rFonts w:ascii="Arial" w:hAnsi="Arial" w:cs="Arial"/>
                <w:bCs/>
                <w:sz w:val="24"/>
                <w:szCs w:val="24"/>
              </w:rPr>
              <w:t>Ask a physiotherapist to assist if a patient has difficulty in producing satisfactory specimens.</w:t>
            </w:r>
          </w:p>
          <w:p w14:paraId="0DD1054D" w14:textId="77777777" w:rsidR="005E2375" w:rsidRPr="00196DE8" w:rsidRDefault="005E2375" w:rsidP="004E5916">
            <w:pPr>
              <w:numPr>
                <w:ilvl w:val="0"/>
                <w:numId w:val="17"/>
              </w:numPr>
              <w:tabs>
                <w:tab w:val="left" w:pos="-720"/>
              </w:tabs>
              <w:suppressAutoHyphens/>
              <w:rPr>
                <w:rFonts w:ascii="Arial" w:hAnsi="Arial" w:cs="Arial"/>
                <w:bCs/>
                <w:sz w:val="24"/>
                <w:szCs w:val="24"/>
              </w:rPr>
            </w:pPr>
            <w:r w:rsidRPr="00196DE8">
              <w:rPr>
                <w:rFonts w:ascii="Arial" w:hAnsi="Arial" w:cs="Arial"/>
                <w:bCs/>
                <w:sz w:val="24"/>
                <w:szCs w:val="24"/>
              </w:rPr>
              <w:t>Induced sputum or expectorated sputum can be used for virological assessment.</w:t>
            </w:r>
          </w:p>
          <w:p w14:paraId="26C515B8" w14:textId="77777777" w:rsidR="005E2375" w:rsidRPr="00196DE8" w:rsidRDefault="005E2375" w:rsidP="004E5916">
            <w:pPr>
              <w:numPr>
                <w:ilvl w:val="0"/>
                <w:numId w:val="17"/>
              </w:numPr>
              <w:tabs>
                <w:tab w:val="left" w:pos="-720"/>
              </w:tabs>
              <w:suppressAutoHyphens/>
              <w:rPr>
                <w:rFonts w:ascii="Arial" w:hAnsi="Arial" w:cs="Arial"/>
                <w:bCs/>
                <w:sz w:val="24"/>
                <w:szCs w:val="24"/>
              </w:rPr>
            </w:pPr>
            <w:r w:rsidRPr="00196DE8">
              <w:rPr>
                <w:rFonts w:ascii="Arial" w:hAnsi="Arial" w:cs="Arial"/>
                <w:bCs/>
                <w:sz w:val="24"/>
                <w:szCs w:val="24"/>
              </w:rPr>
              <w:t xml:space="preserve">Do not collect shortly after the patient has been eating, drinking or cleaning their teeth. </w:t>
            </w:r>
          </w:p>
          <w:p w14:paraId="71DEF6E7" w14:textId="77777777" w:rsidR="005E2375" w:rsidRPr="00196DE8" w:rsidRDefault="005E2375" w:rsidP="004E5916">
            <w:pPr>
              <w:numPr>
                <w:ilvl w:val="0"/>
                <w:numId w:val="17"/>
              </w:numPr>
              <w:tabs>
                <w:tab w:val="left" w:pos="-720"/>
              </w:tabs>
              <w:suppressAutoHyphens/>
              <w:rPr>
                <w:rFonts w:ascii="Arial" w:hAnsi="Arial" w:cs="Arial"/>
                <w:bCs/>
                <w:sz w:val="24"/>
                <w:szCs w:val="24"/>
              </w:rPr>
            </w:pPr>
            <w:r w:rsidRPr="00196DE8">
              <w:rPr>
                <w:rFonts w:ascii="Arial" w:hAnsi="Arial" w:cs="Arial"/>
                <w:bCs/>
                <w:sz w:val="24"/>
                <w:szCs w:val="24"/>
              </w:rPr>
              <w:t>It is usually difficult to perform respiratory PCRs on this sample.</w:t>
            </w:r>
          </w:p>
        </w:tc>
      </w:tr>
      <w:tr w:rsidR="003F25E9" w:rsidRPr="00196DE8" w14:paraId="0A0F3431" w14:textId="77777777" w:rsidTr="00987E19">
        <w:tc>
          <w:tcPr>
            <w:tcW w:w="1806" w:type="dxa"/>
            <w:vAlign w:val="center"/>
          </w:tcPr>
          <w:p w14:paraId="1803BFAB" w14:textId="77777777" w:rsidR="00E20E96" w:rsidRPr="00196DE8" w:rsidRDefault="00E20E9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Surface swabs and skin swabs</w:t>
            </w:r>
          </w:p>
          <w:p w14:paraId="62DCBA1E" w14:textId="77777777" w:rsidR="00E20E96" w:rsidRPr="00196DE8" w:rsidRDefault="00E20E96" w:rsidP="004E5916">
            <w:pPr>
              <w:tabs>
                <w:tab w:val="left" w:pos="-720"/>
              </w:tabs>
              <w:suppressAutoHyphens/>
              <w:rPr>
                <w:rFonts w:ascii="Arial" w:hAnsi="Arial" w:cs="Arial"/>
                <w:bCs/>
                <w:spacing w:val="-3"/>
                <w:sz w:val="24"/>
                <w:szCs w:val="24"/>
              </w:rPr>
            </w:pPr>
          </w:p>
        </w:tc>
        <w:tc>
          <w:tcPr>
            <w:tcW w:w="3406" w:type="dxa"/>
            <w:vAlign w:val="center"/>
          </w:tcPr>
          <w:p w14:paraId="48DCF72D" w14:textId="64E37BA7" w:rsidR="00CB4556" w:rsidRPr="00196DE8" w:rsidRDefault="00CB455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 xml:space="preserve">Copan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3DA99760" wp14:editId="29EC5B4F">
                  <wp:extent cx="857250" cy="1981200"/>
                  <wp:effectExtent l="9525"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600350DD" w14:textId="77777777" w:rsidR="00CB4556" w:rsidRPr="00196DE8" w:rsidRDefault="00CB4556" w:rsidP="004E5916">
            <w:pPr>
              <w:tabs>
                <w:tab w:val="left" w:pos="-720"/>
              </w:tabs>
              <w:suppressAutoHyphens/>
              <w:rPr>
                <w:rFonts w:ascii="Arial" w:hAnsi="Arial" w:cs="Arial"/>
                <w:bCs/>
                <w:noProof/>
                <w:sz w:val="24"/>
                <w:szCs w:val="24"/>
                <w:lang w:eastAsia="en-GB"/>
              </w:rPr>
            </w:pPr>
          </w:p>
          <w:p w14:paraId="7A420E1D" w14:textId="2B434104" w:rsidR="00E20E96" w:rsidRPr="00196DE8" w:rsidRDefault="005F12B0" w:rsidP="004E5916">
            <w:pPr>
              <w:tabs>
                <w:tab w:val="left" w:pos="-720"/>
              </w:tabs>
              <w:suppressAutoHyphens/>
              <w:rPr>
                <w:rFonts w:ascii="Arial" w:hAnsi="Arial" w:cs="Arial"/>
                <w:bCs/>
                <w:spacing w:val="-3"/>
                <w:sz w:val="24"/>
                <w:szCs w:val="24"/>
              </w:rPr>
            </w:pPr>
            <w:r w:rsidRPr="00196DE8">
              <w:rPr>
                <w:rFonts w:ascii="Arial" w:hAnsi="Arial" w:cs="Arial"/>
                <w:bCs/>
                <w:noProof/>
                <w:sz w:val="24"/>
                <w:szCs w:val="24"/>
                <w:lang w:eastAsia="en-GB"/>
              </w:rPr>
              <w:drawing>
                <wp:inline distT="0" distB="0" distL="0" distR="0" wp14:anchorId="2E2124C1" wp14:editId="685F4524">
                  <wp:extent cx="1990725" cy="676275"/>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tc>
        <w:tc>
          <w:tcPr>
            <w:tcW w:w="4819" w:type="dxa"/>
            <w:vAlign w:val="center"/>
          </w:tcPr>
          <w:p w14:paraId="53247AF3" w14:textId="77777777" w:rsidR="00E20E96" w:rsidRPr="00196DE8" w:rsidRDefault="00E20E96" w:rsidP="004E5916">
            <w:pPr>
              <w:tabs>
                <w:tab w:val="left" w:pos="-720"/>
              </w:tabs>
              <w:suppressAutoHyphens/>
              <w:rPr>
                <w:rFonts w:ascii="Arial" w:hAnsi="Arial" w:cs="Arial"/>
                <w:bCs/>
                <w:spacing w:val="-3"/>
                <w:sz w:val="24"/>
                <w:szCs w:val="24"/>
              </w:rPr>
            </w:pPr>
            <w:r w:rsidRPr="00196DE8">
              <w:rPr>
                <w:rFonts w:ascii="Arial" w:hAnsi="Arial" w:cs="Arial"/>
                <w:bCs/>
                <w:sz w:val="24"/>
                <w:szCs w:val="24"/>
              </w:rPr>
              <w:t>Swab the area of concern vigorously. Send swab in VTM</w:t>
            </w:r>
            <w:r w:rsidRPr="00196DE8">
              <w:rPr>
                <w:rFonts w:ascii="Arial" w:hAnsi="Arial" w:cs="Arial"/>
                <w:bCs/>
                <w:spacing w:val="-3"/>
                <w:sz w:val="24"/>
                <w:szCs w:val="24"/>
              </w:rPr>
              <w:t xml:space="preserve"> Rotate the swab on or in the required site.  Place the swab in the VTM.</w:t>
            </w:r>
          </w:p>
          <w:p w14:paraId="398DA567" w14:textId="77777777" w:rsidR="00E20E96" w:rsidRPr="00196DE8" w:rsidRDefault="00E20E96" w:rsidP="004E5916">
            <w:pPr>
              <w:tabs>
                <w:tab w:val="left" w:pos="-720"/>
              </w:tabs>
              <w:suppressAutoHyphens/>
              <w:rPr>
                <w:rFonts w:ascii="Arial" w:hAnsi="Arial" w:cs="Arial"/>
                <w:bCs/>
                <w:spacing w:val="-3"/>
                <w:sz w:val="24"/>
                <w:szCs w:val="24"/>
              </w:rPr>
            </w:pPr>
          </w:p>
        </w:tc>
      </w:tr>
      <w:tr w:rsidR="003F25E9" w:rsidRPr="00196DE8" w14:paraId="5AFEB16F" w14:textId="77777777" w:rsidTr="00987E19">
        <w:tc>
          <w:tcPr>
            <w:tcW w:w="1806" w:type="dxa"/>
            <w:shd w:val="clear" w:color="auto" w:fill="EFD3D2"/>
            <w:vAlign w:val="center"/>
          </w:tcPr>
          <w:p w14:paraId="0451F221" w14:textId="77777777" w:rsidR="005E2375" w:rsidRPr="00196DE8" w:rsidRDefault="005E237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Tissues and biopsies</w:t>
            </w:r>
          </w:p>
          <w:p w14:paraId="56C2838D" w14:textId="77777777" w:rsidR="005E2375" w:rsidRPr="00196DE8" w:rsidRDefault="005E2375" w:rsidP="004E5916">
            <w:pPr>
              <w:tabs>
                <w:tab w:val="left" w:pos="-720"/>
              </w:tabs>
              <w:suppressAutoHyphens/>
              <w:rPr>
                <w:rFonts w:ascii="Arial" w:hAnsi="Arial" w:cs="Arial"/>
                <w:bCs/>
                <w:spacing w:val="-3"/>
                <w:sz w:val="24"/>
                <w:szCs w:val="24"/>
              </w:rPr>
            </w:pPr>
          </w:p>
        </w:tc>
        <w:tc>
          <w:tcPr>
            <w:tcW w:w="3406" w:type="dxa"/>
            <w:shd w:val="clear" w:color="auto" w:fill="EFD3D2"/>
            <w:vAlign w:val="center"/>
          </w:tcPr>
          <w:p w14:paraId="7F3D8E76" w14:textId="77777777" w:rsidR="005E2375" w:rsidRPr="00196DE8" w:rsidRDefault="005E2375" w:rsidP="004E5916">
            <w:pPr>
              <w:tabs>
                <w:tab w:val="left" w:pos="-720"/>
              </w:tabs>
              <w:suppressAutoHyphens/>
              <w:rPr>
                <w:rFonts w:ascii="Arial" w:hAnsi="Arial" w:cs="Arial"/>
                <w:bCs/>
                <w:sz w:val="24"/>
                <w:szCs w:val="24"/>
              </w:rPr>
            </w:pPr>
            <w:r w:rsidRPr="00196DE8">
              <w:rPr>
                <w:rFonts w:ascii="Arial" w:hAnsi="Arial" w:cs="Arial"/>
                <w:bCs/>
                <w:sz w:val="24"/>
                <w:szCs w:val="24"/>
              </w:rPr>
              <w:t>Sterile saline.</w:t>
            </w:r>
          </w:p>
          <w:p w14:paraId="778F47B0" w14:textId="77777777" w:rsidR="005E2375" w:rsidRPr="00196DE8" w:rsidRDefault="005E2375" w:rsidP="004E5916">
            <w:pPr>
              <w:tabs>
                <w:tab w:val="left" w:pos="-720"/>
              </w:tabs>
              <w:suppressAutoHyphens/>
              <w:rPr>
                <w:rFonts w:ascii="Arial" w:hAnsi="Arial" w:cs="Arial"/>
                <w:bCs/>
                <w:sz w:val="24"/>
                <w:szCs w:val="24"/>
              </w:rPr>
            </w:pPr>
          </w:p>
          <w:p w14:paraId="4EBE30D5" w14:textId="77777777" w:rsidR="005E2375" w:rsidRPr="00196DE8" w:rsidRDefault="005E2375" w:rsidP="004E5916">
            <w:pPr>
              <w:rPr>
                <w:rFonts w:ascii="Arial" w:hAnsi="Arial" w:cs="Arial"/>
                <w:bCs/>
                <w:sz w:val="24"/>
                <w:szCs w:val="24"/>
              </w:rPr>
            </w:pPr>
            <w:r w:rsidRPr="00196DE8">
              <w:rPr>
                <w:rFonts w:ascii="Arial" w:hAnsi="Arial" w:cs="Arial"/>
                <w:bCs/>
                <w:sz w:val="24"/>
                <w:szCs w:val="24"/>
              </w:rPr>
              <w:t xml:space="preserve">15 </w:t>
            </w:r>
            <w:r w:rsidR="002F2620" w:rsidRPr="00196DE8">
              <w:rPr>
                <w:rFonts w:ascii="Arial" w:hAnsi="Arial" w:cs="Arial"/>
                <w:bCs/>
                <w:sz w:val="24"/>
                <w:szCs w:val="24"/>
              </w:rPr>
              <w:t>mL</w:t>
            </w:r>
            <w:r w:rsidRPr="00196DE8">
              <w:rPr>
                <w:rFonts w:ascii="Arial" w:hAnsi="Arial" w:cs="Arial"/>
                <w:bCs/>
                <w:sz w:val="24"/>
                <w:szCs w:val="24"/>
              </w:rPr>
              <w:t xml:space="preserve"> or 30 </w:t>
            </w:r>
            <w:r w:rsidR="002F2620" w:rsidRPr="00196DE8">
              <w:rPr>
                <w:rFonts w:ascii="Arial" w:hAnsi="Arial" w:cs="Arial"/>
                <w:bCs/>
                <w:sz w:val="24"/>
                <w:szCs w:val="24"/>
              </w:rPr>
              <w:t>mL</w:t>
            </w:r>
            <w:r w:rsidRPr="00196DE8">
              <w:rPr>
                <w:rFonts w:ascii="Arial" w:hAnsi="Arial" w:cs="Arial"/>
                <w:bCs/>
                <w:sz w:val="24"/>
                <w:szCs w:val="24"/>
              </w:rPr>
              <w:t xml:space="preserve"> sterile universal container </w:t>
            </w:r>
          </w:p>
          <w:p w14:paraId="71644BFE" w14:textId="77777777" w:rsidR="005E2375" w:rsidRPr="00196DE8" w:rsidRDefault="005E2375" w:rsidP="004E5916">
            <w:pPr>
              <w:tabs>
                <w:tab w:val="left" w:pos="-720"/>
              </w:tabs>
              <w:suppressAutoHyphens/>
              <w:rPr>
                <w:rFonts w:ascii="Arial" w:hAnsi="Arial" w:cs="Arial"/>
                <w:bCs/>
                <w:sz w:val="24"/>
                <w:szCs w:val="24"/>
              </w:rPr>
            </w:pPr>
          </w:p>
          <w:p w14:paraId="2FC44FB4" w14:textId="77777777" w:rsidR="005E2375" w:rsidRPr="00196DE8" w:rsidRDefault="005E2375" w:rsidP="004E5916">
            <w:pPr>
              <w:tabs>
                <w:tab w:val="left" w:pos="-720"/>
              </w:tabs>
              <w:suppressAutoHyphens/>
              <w:rPr>
                <w:rFonts w:ascii="Arial" w:hAnsi="Arial" w:cs="Arial"/>
                <w:bCs/>
                <w:sz w:val="24"/>
                <w:szCs w:val="24"/>
              </w:rPr>
            </w:pPr>
          </w:p>
          <w:p w14:paraId="19326CC2" w14:textId="77777777" w:rsidR="005E2375" w:rsidRPr="00196DE8" w:rsidRDefault="005E2375" w:rsidP="004E5916">
            <w:pPr>
              <w:tabs>
                <w:tab w:val="left" w:pos="-720"/>
              </w:tabs>
              <w:suppressAutoHyphens/>
              <w:rPr>
                <w:rFonts w:ascii="Arial" w:hAnsi="Arial" w:cs="Arial"/>
                <w:bCs/>
                <w:spacing w:val="-3"/>
                <w:sz w:val="24"/>
                <w:szCs w:val="24"/>
              </w:rPr>
            </w:pPr>
          </w:p>
        </w:tc>
        <w:tc>
          <w:tcPr>
            <w:tcW w:w="4819" w:type="dxa"/>
            <w:shd w:val="clear" w:color="auto" w:fill="EFD3D2"/>
            <w:vAlign w:val="center"/>
          </w:tcPr>
          <w:p w14:paraId="3E830314" w14:textId="77777777" w:rsidR="005E2375" w:rsidRPr="00196DE8" w:rsidRDefault="005E237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Under aseptic conditions transfer material to a sterile universal container that does not contain formalin as this inactivates pathogens very rapidly.</w:t>
            </w:r>
          </w:p>
          <w:p w14:paraId="4319DD5F" w14:textId="77777777" w:rsidR="005E2375" w:rsidRPr="00196DE8" w:rsidRDefault="005E2375" w:rsidP="004E5916">
            <w:pPr>
              <w:tabs>
                <w:tab w:val="left" w:pos="-720"/>
              </w:tabs>
              <w:suppressAutoHyphens/>
              <w:rPr>
                <w:rFonts w:ascii="Arial" w:hAnsi="Arial" w:cs="Arial"/>
                <w:bCs/>
                <w:spacing w:val="-3"/>
                <w:sz w:val="24"/>
                <w:szCs w:val="24"/>
              </w:rPr>
            </w:pPr>
          </w:p>
          <w:p w14:paraId="524E6DD0" w14:textId="77777777" w:rsidR="005E2375" w:rsidRPr="00196DE8" w:rsidRDefault="005E237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Send in 0.5</w:t>
            </w:r>
            <w:r w:rsidR="002F2620" w:rsidRPr="00196DE8">
              <w:rPr>
                <w:rFonts w:ascii="Arial" w:hAnsi="Arial" w:cs="Arial"/>
                <w:bCs/>
                <w:spacing w:val="-3"/>
                <w:sz w:val="24"/>
                <w:szCs w:val="24"/>
              </w:rPr>
              <w:t>mL</w:t>
            </w:r>
            <w:r w:rsidRPr="00196DE8">
              <w:rPr>
                <w:rFonts w:ascii="Arial" w:hAnsi="Arial" w:cs="Arial"/>
                <w:bCs/>
                <w:spacing w:val="-3"/>
                <w:sz w:val="24"/>
                <w:szCs w:val="24"/>
              </w:rPr>
              <w:t xml:space="preserve"> of sterile saline. Please specify which virus is being investigated for virology.</w:t>
            </w:r>
          </w:p>
          <w:p w14:paraId="25D79869" w14:textId="77777777" w:rsidR="005E2375" w:rsidRPr="00196DE8" w:rsidRDefault="005E2375" w:rsidP="004E5916">
            <w:pPr>
              <w:tabs>
                <w:tab w:val="left" w:pos="-720"/>
              </w:tabs>
              <w:suppressAutoHyphens/>
              <w:rPr>
                <w:rFonts w:ascii="Arial" w:hAnsi="Arial" w:cs="Arial"/>
                <w:bCs/>
                <w:spacing w:val="-3"/>
                <w:sz w:val="24"/>
                <w:szCs w:val="24"/>
              </w:rPr>
            </w:pPr>
          </w:p>
        </w:tc>
      </w:tr>
      <w:tr w:rsidR="003F25E9" w:rsidRPr="00196DE8" w14:paraId="3E47BE20" w14:textId="77777777" w:rsidTr="00987E19">
        <w:tc>
          <w:tcPr>
            <w:tcW w:w="1806" w:type="dxa"/>
            <w:vAlign w:val="center"/>
          </w:tcPr>
          <w:p w14:paraId="77E9DF7D" w14:textId="77777777" w:rsidR="00E20E96" w:rsidRPr="00196DE8" w:rsidRDefault="00E20E9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Urethral swabs</w:t>
            </w:r>
            <w:r w:rsidRPr="00196DE8">
              <w:rPr>
                <w:rFonts w:ascii="Arial" w:hAnsi="Arial" w:cs="Arial"/>
                <w:bCs/>
                <w:i/>
                <w:iCs/>
                <w:spacing w:val="-3"/>
                <w:sz w:val="24"/>
                <w:szCs w:val="24"/>
              </w:rPr>
              <w:t xml:space="preserve"> Chlamydia trachomatis </w:t>
            </w:r>
            <w:r w:rsidRPr="00196DE8">
              <w:rPr>
                <w:rFonts w:ascii="Arial" w:hAnsi="Arial" w:cs="Arial"/>
                <w:bCs/>
                <w:iCs/>
                <w:spacing w:val="-3"/>
                <w:sz w:val="24"/>
                <w:szCs w:val="24"/>
              </w:rPr>
              <w:t>and</w:t>
            </w:r>
            <w:r w:rsidRPr="00196DE8">
              <w:rPr>
                <w:rFonts w:ascii="Arial" w:hAnsi="Arial" w:cs="Arial"/>
                <w:bCs/>
                <w:i/>
                <w:iCs/>
                <w:spacing w:val="-3"/>
                <w:sz w:val="24"/>
                <w:szCs w:val="24"/>
              </w:rPr>
              <w:t xml:space="preserve"> Neisseria gonorrhoea</w:t>
            </w:r>
            <w:r w:rsidRPr="00196DE8">
              <w:rPr>
                <w:rFonts w:ascii="Arial" w:hAnsi="Arial" w:cs="Arial"/>
                <w:bCs/>
                <w:spacing w:val="-3"/>
                <w:sz w:val="24"/>
                <w:szCs w:val="24"/>
              </w:rPr>
              <w:t>:</w:t>
            </w:r>
          </w:p>
          <w:p w14:paraId="622FBB64" w14:textId="77777777" w:rsidR="00E20E96" w:rsidRPr="00196DE8" w:rsidRDefault="00E20E96" w:rsidP="004E5916">
            <w:pPr>
              <w:tabs>
                <w:tab w:val="left" w:pos="-720"/>
              </w:tabs>
              <w:suppressAutoHyphens/>
              <w:rPr>
                <w:rFonts w:ascii="Arial" w:hAnsi="Arial" w:cs="Arial"/>
                <w:bCs/>
                <w:spacing w:val="-3"/>
                <w:sz w:val="24"/>
                <w:szCs w:val="24"/>
              </w:rPr>
            </w:pPr>
          </w:p>
        </w:tc>
        <w:tc>
          <w:tcPr>
            <w:tcW w:w="3406" w:type="dxa"/>
            <w:vAlign w:val="center"/>
          </w:tcPr>
          <w:p w14:paraId="5C34C444" w14:textId="77777777" w:rsidR="002F2620" w:rsidRPr="00196DE8" w:rsidRDefault="002F2620" w:rsidP="004E5916">
            <w:pPr>
              <w:tabs>
                <w:tab w:val="left" w:pos="-720"/>
              </w:tabs>
              <w:suppressAutoHyphens/>
              <w:rPr>
                <w:rFonts w:ascii="Arial" w:hAnsi="Arial" w:cs="Arial"/>
                <w:bCs/>
                <w:i/>
                <w:color w:val="FF0000"/>
                <w:sz w:val="24"/>
                <w:szCs w:val="24"/>
              </w:rPr>
            </w:pPr>
            <w:r w:rsidRPr="00196DE8">
              <w:rPr>
                <w:rFonts w:ascii="Arial" w:hAnsi="Arial" w:cs="Arial"/>
                <w:bCs/>
                <w:i/>
                <w:color w:val="FF0000"/>
                <w:sz w:val="24"/>
                <w:szCs w:val="24"/>
              </w:rPr>
              <w:t>Please see Microbiology User Manual for details</w:t>
            </w:r>
          </w:p>
          <w:p w14:paraId="6F5A55D8" w14:textId="77777777" w:rsidR="00E20E96" w:rsidRPr="00196DE8" w:rsidRDefault="00E20E96" w:rsidP="004E5916">
            <w:pPr>
              <w:tabs>
                <w:tab w:val="left" w:pos="-720"/>
              </w:tabs>
              <w:suppressAutoHyphens/>
              <w:rPr>
                <w:rFonts w:ascii="Arial" w:hAnsi="Arial" w:cs="Arial"/>
                <w:bCs/>
                <w:sz w:val="24"/>
                <w:szCs w:val="24"/>
              </w:rPr>
            </w:pPr>
            <w:r w:rsidRPr="00196DE8">
              <w:rPr>
                <w:rFonts w:ascii="Arial" w:hAnsi="Arial" w:cs="Arial"/>
                <w:bCs/>
                <w:sz w:val="24"/>
                <w:szCs w:val="24"/>
              </w:rPr>
              <w:t>APTIMA Unisex Swab for Endocervical and Male Urethral Swab specimens swab</w:t>
            </w:r>
          </w:p>
          <w:p w14:paraId="779C23F2" w14:textId="77777777" w:rsidR="00E20E96" w:rsidRPr="00196DE8" w:rsidRDefault="00E20E96" w:rsidP="004E5916">
            <w:pPr>
              <w:tabs>
                <w:tab w:val="left" w:pos="-720"/>
              </w:tabs>
              <w:suppressAutoHyphens/>
              <w:rPr>
                <w:rFonts w:ascii="Arial" w:hAnsi="Arial" w:cs="Arial"/>
                <w:bCs/>
                <w:sz w:val="24"/>
                <w:szCs w:val="24"/>
              </w:rPr>
            </w:pPr>
          </w:p>
          <w:p w14:paraId="3C1BEB15" w14:textId="2C30133A" w:rsidR="00E20E96" w:rsidRPr="00196DE8" w:rsidRDefault="00E20E96" w:rsidP="004E5916">
            <w:pPr>
              <w:tabs>
                <w:tab w:val="left" w:pos="-720"/>
              </w:tabs>
              <w:suppressAutoHyphens/>
              <w:rPr>
                <w:rFonts w:ascii="Arial" w:hAnsi="Arial" w:cs="Arial"/>
                <w:bCs/>
                <w:spacing w:val="-3"/>
                <w:sz w:val="24"/>
                <w:szCs w:val="24"/>
              </w:rPr>
            </w:pPr>
            <w:r w:rsidRPr="00196DE8">
              <w:rPr>
                <w:rFonts w:ascii="Arial" w:hAnsi="Arial" w:cs="Arial"/>
                <w:bCs/>
                <w:sz w:val="24"/>
                <w:szCs w:val="24"/>
              </w:rPr>
              <w:t>APTIMA swab specimen transport medium.</w:t>
            </w:r>
            <w:r w:rsidR="00CB4556" w:rsidRPr="00196DE8">
              <w:rPr>
                <w:rFonts w:ascii="Arial" w:hAnsi="Arial" w:cs="Arial"/>
                <w:bCs/>
                <w:sz w:val="24"/>
                <w:szCs w:val="24"/>
              </w:rPr>
              <w:t xml:space="preserve"> </w:t>
            </w:r>
            <w:r w:rsidR="005F12B0" w:rsidRPr="00196DE8">
              <w:rPr>
                <w:rFonts w:ascii="Arial" w:hAnsi="Arial" w:cs="Arial"/>
                <w:bCs/>
                <w:noProof/>
                <w:spacing w:val="-3"/>
                <w:sz w:val="24"/>
                <w:szCs w:val="24"/>
                <w:lang w:eastAsia="en-GB"/>
              </w:rPr>
              <w:drawing>
                <wp:inline distT="0" distB="0" distL="0" distR="0" wp14:anchorId="488BC2A6" wp14:editId="0837D0FC">
                  <wp:extent cx="733425" cy="1390650"/>
                  <wp:effectExtent l="0" t="0" r="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3425" cy="1390650"/>
                          </a:xfrm>
                          <a:prstGeom prst="rect">
                            <a:avLst/>
                          </a:prstGeom>
                          <a:noFill/>
                          <a:ln>
                            <a:noFill/>
                          </a:ln>
                        </pic:spPr>
                      </pic:pic>
                    </a:graphicData>
                  </a:graphic>
                </wp:inline>
              </w:drawing>
            </w:r>
          </w:p>
        </w:tc>
        <w:tc>
          <w:tcPr>
            <w:tcW w:w="4819" w:type="dxa"/>
            <w:vAlign w:val="center"/>
          </w:tcPr>
          <w:p w14:paraId="16165B53" w14:textId="77777777" w:rsidR="00E20E96" w:rsidRPr="00196DE8" w:rsidRDefault="00E20E96" w:rsidP="004E5916">
            <w:pPr>
              <w:numPr>
                <w:ilvl w:val="0"/>
                <w:numId w:val="18"/>
              </w:numPr>
              <w:tabs>
                <w:tab w:val="left" w:pos="-720"/>
              </w:tabs>
              <w:suppressAutoHyphens/>
              <w:rPr>
                <w:rFonts w:ascii="Arial" w:hAnsi="Arial" w:cs="Arial"/>
                <w:bCs/>
                <w:sz w:val="24"/>
                <w:szCs w:val="24"/>
              </w:rPr>
            </w:pPr>
            <w:r w:rsidRPr="00196DE8">
              <w:rPr>
                <w:rFonts w:ascii="Arial" w:hAnsi="Arial" w:cs="Arial"/>
                <w:bCs/>
                <w:sz w:val="24"/>
                <w:szCs w:val="24"/>
              </w:rPr>
              <w:t xml:space="preserve">Male urethral swab </w:t>
            </w:r>
          </w:p>
          <w:p w14:paraId="72BA38B2" w14:textId="77777777" w:rsidR="00E20E96" w:rsidRPr="00196DE8" w:rsidRDefault="00E20E96" w:rsidP="004E5916">
            <w:pPr>
              <w:numPr>
                <w:ilvl w:val="0"/>
                <w:numId w:val="18"/>
              </w:numPr>
              <w:tabs>
                <w:tab w:val="left" w:pos="-720"/>
              </w:tabs>
              <w:suppressAutoHyphens/>
              <w:rPr>
                <w:rFonts w:ascii="Arial" w:hAnsi="Arial" w:cs="Arial"/>
                <w:bCs/>
                <w:sz w:val="24"/>
                <w:szCs w:val="24"/>
              </w:rPr>
            </w:pPr>
            <w:r w:rsidRPr="00196DE8">
              <w:rPr>
                <w:rFonts w:ascii="Arial" w:hAnsi="Arial" w:cs="Arial"/>
                <w:bCs/>
                <w:sz w:val="24"/>
                <w:szCs w:val="24"/>
              </w:rPr>
              <w:t xml:space="preserve">The patient should not have urinated for at least 1 hour prior to sample collection. </w:t>
            </w:r>
          </w:p>
          <w:p w14:paraId="6D1DF1AF" w14:textId="77777777" w:rsidR="00E20E96" w:rsidRPr="00196DE8" w:rsidRDefault="00E20E96" w:rsidP="004E5916">
            <w:pPr>
              <w:numPr>
                <w:ilvl w:val="0"/>
                <w:numId w:val="18"/>
              </w:numPr>
              <w:tabs>
                <w:tab w:val="left" w:pos="-720"/>
              </w:tabs>
              <w:suppressAutoHyphens/>
              <w:rPr>
                <w:rFonts w:ascii="Arial" w:hAnsi="Arial" w:cs="Arial"/>
                <w:bCs/>
                <w:sz w:val="24"/>
                <w:szCs w:val="24"/>
              </w:rPr>
            </w:pPr>
            <w:r w:rsidRPr="00196DE8">
              <w:rPr>
                <w:rFonts w:ascii="Arial" w:hAnsi="Arial" w:cs="Arial"/>
                <w:bCs/>
                <w:sz w:val="24"/>
                <w:szCs w:val="24"/>
              </w:rPr>
              <w:t xml:space="preserve"> Insert the specimen collection swab (blue shaft swab in the package with the green printing) 2 to 4 cm into the urethra. </w:t>
            </w:r>
          </w:p>
          <w:p w14:paraId="30CDAB81" w14:textId="77777777" w:rsidR="00E20E96" w:rsidRPr="00196DE8" w:rsidRDefault="00E20E96" w:rsidP="004E5916">
            <w:pPr>
              <w:numPr>
                <w:ilvl w:val="0"/>
                <w:numId w:val="18"/>
              </w:numPr>
              <w:tabs>
                <w:tab w:val="left" w:pos="-720"/>
              </w:tabs>
              <w:suppressAutoHyphens/>
              <w:rPr>
                <w:rFonts w:ascii="Arial" w:hAnsi="Arial" w:cs="Arial"/>
                <w:bCs/>
                <w:sz w:val="24"/>
                <w:szCs w:val="24"/>
              </w:rPr>
            </w:pPr>
            <w:r w:rsidRPr="00196DE8">
              <w:rPr>
                <w:rFonts w:ascii="Arial" w:hAnsi="Arial" w:cs="Arial"/>
                <w:bCs/>
                <w:sz w:val="24"/>
                <w:szCs w:val="24"/>
              </w:rPr>
              <w:t xml:space="preserve">Gently rotate the swab clockwise for 2 to 3 seconds in the urethra to ensure adequate sampling. 4. Withdraw the swab carefully. </w:t>
            </w:r>
          </w:p>
          <w:p w14:paraId="5D39411D" w14:textId="77777777" w:rsidR="00E20E96" w:rsidRPr="00196DE8" w:rsidRDefault="00E20E96" w:rsidP="004E5916">
            <w:pPr>
              <w:numPr>
                <w:ilvl w:val="0"/>
                <w:numId w:val="18"/>
              </w:numPr>
              <w:tabs>
                <w:tab w:val="left" w:pos="-720"/>
              </w:tabs>
              <w:suppressAutoHyphens/>
              <w:rPr>
                <w:rFonts w:ascii="Arial" w:hAnsi="Arial" w:cs="Arial"/>
                <w:bCs/>
                <w:sz w:val="24"/>
                <w:szCs w:val="24"/>
              </w:rPr>
            </w:pPr>
            <w:r w:rsidRPr="00196DE8">
              <w:rPr>
                <w:rFonts w:ascii="Arial" w:hAnsi="Arial" w:cs="Arial"/>
                <w:bCs/>
                <w:sz w:val="24"/>
                <w:szCs w:val="24"/>
              </w:rPr>
              <w:t xml:space="preserve">Remove the cap from the swab specimen transport tube and immediately place the specimen collection swab into the transport tube. </w:t>
            </w:r>
          </w:p>
          <w:p w14:paraId="7883D9C9" w14:textId="77777777" w:rsidR="00E20E96" w:rsidRPr="00196DE8" w:rsidRDefault="00E20E96" w:rsidP="004E5916">
            <w:pPr>
              <w:numPr>
                <w:ilvl w:val="0"/>
                <w:numId w:val="18"/>
              </w:numPr>
              <w:tabs>
                <w:tab w:val="left" w:pos="-720"/>
              </w:tabs>
              <w:suppressAutoHyphens/>
              <w:rPr>
                <w:rFonts w:ascii="Arial" w:hAnsi="Arial" w:cs="Arial"/>
                <w:bCs/>
                <w:sz w:val="24"/>
                <w:szCs w:val="24"/>
              </w:rPr>
            </w:pPr>
            <w:r w:rsidRPr="00196DE8">
              <w:rPr>
                <w:rFonts w:ascii="Arial" w:hAnsi="Arial" w:cs="Arial"/>
                <w:bCs/>
                <w:sz w:val="24"/>
                <w:szCs w:val="24"/>
              </w:rPr>
              <w:t xml:space="preserve">Carefully break the swab shaft against the side of the tube at the </w:t>
            </w:r>
            <w:r w:rsidR="00DA4BBF" w:rsidRPr="00196DE8">
              <w:rPr>
                <w:rFonts w:ascii="Arial" w:hAnsi="Arial" w:cs="Arial"/>
                <w:bCs/>
                <w:sz w:val="24"/>
                <w:szCs w:val="24"/>
              </w:rPr>
              <w:t>score line</w:t>
            </w:r>
            <w:r w:rsidRPr="00196DE8">
              <w:rPr>
                <w:rFonts w:ascii="Arial" w:hAnsi="Arial" w:cs="Arial"/>
                <w:bCs/>
                <w:sz w:val="24"/>
                <w:szCs w:val="24"/>
              </w:rPr>
              <w:t xml:space="preserve"> and discard the top portion of the swab shaft; use care to avoid splashing of contents. </w:t>
            </w:r>
          </w:p>
          <w:p w14:paraId="7546F591" w14:textId="77777777" w:rsidR="00E20E96" w:rsidRPr="00196DE8" w:rsidRDefault="00E20E96" w:rsidP="004E5916">
            <w:pPr>
              <w:numPr>
                <w:ilvl w:val="0"/>
                <w:numId w:val="18"/>
              </w:numPr>
              <w:tabs>
                <w:tab w:val="left" w:pos="-720"/>
              </w:tabs>
              <w:suppressAutoHyphens/>
              <w:rPr>
                <w:rFonts w:ascii="Arial" w:hAnsi="Arial" w:cs="Arial"/>
                <w:bCs/>
                <w:sz w:val="24"/>
                <w:szCs w:val="24"/>
              </w:rPr>
            </w:pPr>
            <w:r w:rsidRPr="00196DE8">
              <w:rPr>
                <w:rFonts w:ascii="Arial" w:hAnsi="Arial" w:cs="Arial"/>
                <w:bCs/>
                <w:sz w:val="24"/>
                <w:szCs w:val="24"/>
              </w:rPr>
              <w:t>Re-cap the swab specimen transport tube tightly.</w:t>
            </w:r>
          </w:p>
        </w:tc>
      </w:tr>
    </w:tbl>
    <w:p w14:paraId="6155B49B" w14:textId="648F397F" w:rsidR="00987E19" w:rsidRPr="00196DE8" w:rsidRDefault="00987E19" w:rsidP="004E5916">
      <w:pPr>
        <w:rPr>
          <w:rFonts w:ascii="Arial" w:hAnsi="Arial" w:cs="Arial"/>
          <w:bCs/>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3406"/>
        <w:gridCol w:w="5244"/>
        <w:gridCol w:w="29"/>
      </w:tblGrid>
      <w:tr w:rsidR="003F25E9" w:rsidRPr="00196DE8" w14:paraId="0A48CEDF" w14:textId="77777777" w:rsidTr="002B45EF">
        <w:tc>
          <w:tcPr>
            <w:tcW w:w="1806" w:type="dxa"/>
            <w:vAlign w:val="center"/>
          </w:tcPr>
          <w:p w14:paraId="2FFE7620"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z w:val="24"/>
                <w:szCs w:val="24"/>
              </w:rPr>
              <w:br w:type="page"/>
            </w:r>
            <w:r w:rsidRPr="00196DE8">
              <w:rPr>
                <w:rFonts w:ascii="Arial" w:hAnsi="Arial" w:cs="Arial"/>
                <w:bCs/>
                <w:spacing w:val="-3"/>
                <w:sz w:val="24"/>
                <w:szCs w:val="24"/>
              </w:rPr>
              <w:t>Sample</w:t>
            </w:r>
          </w:p>
        </w:tc>
        <w:tc>
          <w:tcPr>
            <w:tcW w:w="3406" w:type="dxa"/>
            <w:vAlign w:val="center"/>
          </w:tcPr>
          <w:p w14:paraId="50067EF8" w14:textId="77777777" w:rsidR="00987E19" w:rsidRPr="00196DE8" w:rsidRDefault="00987E19" w:rsidP="004E5916">
            <w:pPr>
              <w:tabs>
                <w:tab w:val="left" w:pos="-720"/>
              </w:tabs>
              <w:suppressAutoHyphens/>
              <w:ind w:left="360"/>
              <w:rPr>
                <w:rFonts w:ascii="Arial" w:hAnsi="Arial" w:cs="Arial"/>
                <w:bCs/>
                <w:spacing w:val="-3"/>
                <w:sz w:val="24"/>
                <w:szCs w:val="24"/>
              </w:rPr>
            </w:pPr>
            <w:r w:rsidRPr="00196DE8">
              <w:rPr>
                <w:rFonts w:ascii="Arial" w:hAnsi="Arial" w:cs="Arial"/>
                <w:bCs/>
                <w:spacing w:val="-3"/>
                <w:sz w:val="24"/>
                <w:szCs w:val="24"/>
              </w:rPr>
              <w:t>Material required</w:t>
            </w:r>
          </w:p>
        </w:tc>
        <w:tc>
          <w:tcPr>
            <w:tcW w:w="5273" w:type="dxa"/>
            <w:gridSpan w:val="2"/>
            <w:vAlign w:val="center"/>
          </w:tcPr>
          <w:p w14:paraId="2441C5AA" w14:textId="77777777" w:rsidR="00987E19" w:rsidRPr="00196DE8" w:rsidRDefault="00987E19"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Methods</w:t>
            </w:r>
          </w:p>
        </w:tc>
      </w:tr>
      <w:tr w:rsidR="003F25E9" w:rsidRPr="00196DE8" w14:paraId="218B4BC8" w14:textId="77777777" w:rsidTr="002B45EF">
        <w:trPr>
          <w:gridAfter w:val="1"/>
          <w:wAfter w:w="29" w:type="dxa"/>
        </w:trPr>
        <w:tc>
          <w:tcPr>
            <w:tcW w:w="1806" w:type="dxa"/>
            <w:shd w:val="clear" w:color="auto" w:fill="EFD3D2"/>
            <w:vAlign w:val="center"/>
          </w:tcPr>
          <w:p w14:paraId="2634F8C3" w14:textId="77777777" w:rsidR="00E20E96" w:rsidRPr="00196DE8" w:rsidRDefault="00E20E9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Urine</w:t>
            </w:r>
          </w:p>
          <w:p w14:paraId="593809B6" w14:textId="77777777" w:rsidR="00E20E96" w:rsidRPr="00196DE8" w:rsidRDefault="00E20E9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Clean-voided midstream urine is preferred for virology. </w:t>
            </w:r>
          </w:p>
          <w:p w14:paraId="55D95FC9" w14:textId="77777777" w:rsidR="00E20E96" w:rsidRPr="00196DE8" w:rsidRDefault="00E20E96" w:rsidP="004E5916">
            <w:pPr>
              <w:tabs>
                <w:tab w:val="left" w:pos="-720"/>
              </w:tabs>
              <w:suppressAutoHyphens/>
              <w:rPr>
                <w:rFonts w:ascii="Arial" w:hAnsi="Arial" w:cs="Arial"/>
                <w:bCs/>
                <w:spacing w:val="-3"/>
                <w:sz w:val="24"/>
                <w:szCs w:val="24"/>
              </w:rPr>
            </w:pPr>
          </w:p>
        </w:tc>
        <w:tc>
          <w:tcPr>
            <w:tcW w:w="3406" w:type="dxa"/>
            <w:shd w:val="clear" w:color="auto" w:fill="EFD3D2"/>
            <w:vAlign w:val="center"/>
          </w:tcPr>
          <w:p w14:paraId="0F3C859A" w14:textId="77777777" w:rsidR="005234A9" w:rsidRPr="00196DE8" w:rsidRDefault="005234A9" w:rsidP="004E5916">
            <w:pPr>
              <w:rPr>
                <w:rFonts w:ascii="Arial" w:hAnsi="Arial" w:cs="Arial"/>
                <w:bCs/>
                <w:sz w:val="24"/>
                <w:szCs w:val="24"/>
              </w:rPr>
            </w:pPr>
            <w:r w:rsidRPr="00196DE8">
              <w:rPr>
                <w:rFonts w:ascii="Arial" w:hAnsi="Arial" w:cs="Arial"/>
                <w:bCs/>
                <w:sz w:val="24"/>
                <w:szCs w:val="24"/>
              </w:rPr>
              <w:t xml:space="preserve">15 </w:t>
            </w:r>
            <w:r w:rsidR="002F2620" w:rsidRPr="00196DE8">
              <w:rPr>
                <w:rFonts w:ascii="Arial" w:hAnsi="Arial" w:cs="Arial"/>
                <w:bCs/>
                <w:sz w:val="24"/>
                <w:szCs w:val="24"/>
              </w:rPr>
              <w:t>mL</w:t>
            </w:r>
            <w:r w:rsidRPr="00196DE8">
              <w:rPr>
                <w:rFonts w:ascii="Arial" w:hAnsi="Arial" w:cs="Arial"/>
                <w:bCs/>
                <w:sz w:val="24"/>
                <w:szCs w:val="24"/>
              </w:rPr>
              <w:t xml:space="preserve"> or 30 </w:t>
            </w:r>
            <w:r w:rsidR="002F2620" w:rsidRPr="00196DE8">
              <w:rPr>
                <w:rFonts w:ascii="Arial" w:hAnsi="Arial" w:cs="Arial"/>
                <w:bCs/>
                <w:sz w:val="24"/>
                <w:szCs w:val="24"/>
              </w:rPr>
              <w:t>mL</w:t>
            </w:r>
            <w:r w:rsidRPr="00196DE8">
              <w:rPr>
                <w:rFonts w:ascii="Arial" w:hAnsi="Arial" w:cs="Arial"/>
                <w:bCs/>
                <w:sz w:val="24"/>
                <w:szCs w:val="24"/>
              </w:rPr>
              <w:t xml:space="preserve"> sterile universal container </w:t>
            </w:r>
          </w:p>
          <w:p w14:paraId="1FDE27C9" w14:textId="77777777" w:rsidR="005234A9" w:rsidRPr="00196DE8" w:rsidRDefault="005234A9" w:rsidP="004E5916">
            <w:pPr>
              <w:tabs>
                <w:tab w:val="left" w:pos="-720"/>
              </w:tabs>
              <w:suppressAutoHyphens/>
              <w:rPr>
                <w:rFonts w:ascii="Arial" w:hAnsi="Arial" w:cs="Arial"/>
                <w:bCs/>
                <w:sz w:val="24"/>
                <w:szCs w:val="24"/>
              </w:rPr>
            </w:pPr>
          </w:p>
          <w:p w14:paraId="28A8FE65" w14:textId="65664352" w:rsidR="00E20E96" w:rsidRPr="00196DE8" w:rsidRDefault="005F12B0" w:rsidP="004E5916">
            <w:pPr>
              <w:tabs>
                <w:tab w:val="left" w:pos="-720"/>
              </w:tabs>
              <w:suppressAutoHyphens/>
              <w:rPr>
                <w:rFonts w:ascii="Arial" w:hAnsi="Arial" w:cs="Arial"/>
                <w:bCs/>
                <w:sz w:val="24"/>
                <w:szCs w:val="24"/>
              </w:rPr>
            </w:pPr>
            <w:r w:rsidRPr="00196DE8">
              <w:rPr>
                <w:rFonts w:ascii="Arial" w:hAnsi="Arial" w:cs="Arial"/>
                <w:bCs/>
                <w:noProof/>
                <w:sz w:val="24"/>
                <w:szCs w:val="24"/>
                <w:lang w:eastAsia="en-GB"/>
              </w:rPr>
              <w:drawing>
                <wp:inline distT="0" distB="0" distL="0" distR="0" wp14:anchorId="750D2D74" wp14:editId="46F35202">
                  <wp:extent cx="409575" cy="1666875"/>
                  <wp:effectExtent l="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1666875"/>
                          </a:xfrm>
                          <a:prstGeom prst="rect">
                            <a:avLst/>
                          </a:prstGeom>
                          <a:noFill/>
                          <a:ln>
                            <a:noFill/>
                          </a:ln>
                        </pic:spPr>
                      </pic:pic>
                    </a:graphicData>
                  </a:graphic>
                </wp:inline>
              </w:drawing>
            </w:r>
            <w:r w:rsidR="005234A9" w:rsidRPr="00196DE8">
              <w:rPr>
                <w:rFonts w:ascii="Arial" w:hAnsi="Arial" w:cs="Arial"/>
                <w:bCs/>
                <w:noProof/>
                <w:sz w:val="24"/>
                <w:szCs w:val="24"/>
                <w:lang w:eastAsia="en-GB"/>
              </w:rPr>
              <w:t xml:space="preserve"> </w:t>
            </w:r>
            <w:r w:rsidRPr="00196DE8">
              <w:rPr>
                <w:rFonts w:ascii="Arial" w:hAnsi="Arial" w:cs="Arial"/>
                <w:bCs/>
                <w:noProof/>
                <w:sz w:val="24"/>
                <w:szCs w:val="24"/>
                <w:lang w:eastAsia="en-GB"/>
              </w:rPr>
              <w:drawing>
                <wp:inline distT="0" distB="0" distL="0" distR="0" wp14:anchorId="1595AE4F" wp14:editId="64B797A0">
                  <wp:extent cx="485775" cy="1676400"/>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775" cy="1676400"/>
                          </a:xfrm>
                          <a:prstGeom prst="rect">
                            <a:avLst/>
                          </a:prstGeom>
                          <a:noFill/>
                          <a:ln>
                            <a:noFill/>
                          </a:ln>
                        </pic:spPr>
                      </pic:pic>
                    </a:graphicData>
                  </a:graphic>
                </wp:inline>
              </w:drawing>
            </w:r>
          </w:p>
          <w:p w14:paraId="76344141" w14:textId="77777777" w:rsidR="00E20E96" w:rsidRPr="00196DE8" w:rsidRDefault="00E20E96" w:rsidP="004E5916">
            <w:pPr>
              <w:ind w:left="360"/>
              <w:rPr>
                <w:rFonts w:ascii="Arial" w:hAnsi="Arial" w:cs="Arial"/>
                <w:bCs/>
                <w:sz w:val="24"/>
                <w:szCs w:val="24"/>
              </w:rPr>
            </w:pPr>
          </w:p>
        </w:tc>
        <w:tc>
          <w:tcPr>
            <w:tcW w:w="5244" w:type="dxa"/>
            <w:shd w:val="clear" w:color="auto" w:fill="EFD3D2"/>
            <w:vAlign w:val="center"/>
          </w:tcPr>
          <w:p w14:paraId="4DB84F47" w14:textId="77777777" w:rsidR="00E20E96" w:rsidRPr="00196DE8" w:rsidRDefault="00E20E96" w:rsidP="004E5916">
            <w:pPr>
              <w:numPr>
                <w:ilvl w:val="0"/>
                <w:numId w:val="19"/>
              </w:numPr>
              <w:tabs>
                <w:tab w:val="left" w:pos="-720"/>
              </w:tabs>
              <w:suppressAutoHyphens/>
              <w:rPr>
                <w:rFonts w:ascii="Arial" w:hAnsi="Arial" w:cs="Arial"/>
                <w:bCs/>
                <w:sz w:val="24"/>
                <w:szCs w:val="24"/>
              </w:rPr>
            </w:pPr>
            <w:r w:rsidRPr="00196DE8">
              <w:rPr>
                <w:rFonts w:ascii="Arial" w:hAnsi="Arial" w:cs="Arial"/>
                <w:bCs/>
                <w:sz w:val="24"/>
                <w:szCs w:val="24"/>
              </w:rPr>
              <w:t>It is recommended that in females the hands and the perineal area should be washed with soap and water prior to specimen collection.  Part the labia and clean the area around the urethral meatus from front to back.  Spread the labia with the fingers of one hand.</w:t>
            </w:r>
          </w:p>
          <w:p w14:paraId="32C62997" w14:textId="77777777" w:rsidR="00E20E96" w:rsidRPr="00196DE8" w:rsidRDefault="00E20E96" w:rsidP="004E5916">
            <w:pPr>
              <w:numPr>
                <w:ilvl w:val="0"/>
                <w:numId w:val="19"/>
              </w:numPr>
              <w:tabs>
                <w:tab w:val="left" w:pos="-720"/>
              </w:tabs>
              <w:suppressAutoHyphens/>
              <w:rPr>
                <w:rFonts w:ascii="Arial" w:hAnsi="Arial" w:cs="Arial"/>
                <w:bCs/>
                <w:sz w:val="24"/>
                <w:szCs w:val="24"/>
              </w:rPr>
            </w:pPr>
            <w:r w:rsidRPr="00196DE8">
              <w:rPr>
                <w:rFonts w:ascii="Arial" w:hAnsi="Arial" w:cs="Arial"/>
                <w:bCs/>
                <w:sz w:val="24"/>
                <w:szCs w:val="24"/>
              </w:rPr>
              <w:t>In males retract the foreskin, if present, and clean the skin surrounding the urethral meatus.</w:t>
            </w:r>
          </w:p>
          <w:p w14:paraId="773654AD" w14:textId="77777777" w:rsidR="00E20E96" w:rsidRPr="00196DE8" w:rsidRDefault="00E20E96" w:rsidP="004E5916">
            <w:pPr>
              <w:numPr>
                <w:ilvl w:val="0"/>
                <w:numId w:val="19"/>
              </w:numPr>
              <w:tabs>
                <w:tab w:val="left" w:pos="-720"/>
              </w:tabs>
              <w:suppressAutoHyphens/>
              <w:rPr>
                <w:rFonts w:ascii="Arial" w:hAnsi="Arial" w:cs="Arial"/>
                <w:bCs/>
                <w:sz w:val="24"/>
                <w:szCs w:val="24"/>
              </w:rPr>
            </w:pPr>
            <w:r w:rsidRPr="00196DE8">
              <w:rPr>
                <w:rFonts w:ascii="Arial" w:hAnsi="Arial" w:cs="Arial"/>
                <w:bCs/>
                <w:sz w:val="24"/>
                <w:szCs w:val="24"/>
              </w:rPr>
              <w:t xml:space="preserve">Start passing urine into the toilet, bedpan or urinal. When the urine is flowing freely, collect urine in a clean sterile container.  </w:t>
            </w:r>
          </w:p>
          <w:p w14:paraId="7A5B7458" w14:textId="77777777" w:rsidR="00E20E96" w:rsidRPr="00196DE8" w:rsidRDefault="00E20E96" w:rsidP="004E5916">
            <w:pPr>
              <w:numPr>
                <w:ilvl w:val="0"/>
                <w:numId w:val="19"/>
              </w:numPr>
              <w:tabs>
                <w:tab w:val="left" w:pos="-720"/>
              </w:tabs>
              <w:suppressAutoHyphens/>
              <w:rPr>
                <w:rFonts w:ascii="Arial" w:hAnsi="Arial" w:cs="Arial"/>
                <w:bCs/>
                <w:sz w:val="24"/>
                <w:szCs w:val="24"/>
              </w:rPr>
            </w:pPr>
            <w:r w:rsidRPr="00196DE8">
              <w:rPr>
                <w:rFonts w:ascii="Arial" w:hAnsi="Arial" w:cs="Arial"/>
                <w:bCs/>
                <w:sz w:val="24"/>
                <w:szCs w:val="24"/>
              </w:rPr>
              <w:t>Special urine collection pouches are needed for collection in paediatric patients.</w:t>
            </w:r>
          </w:p>
        </w:tc>
      </w:tr>
      <w:tr w:rsidR="003F25E9" w:rsidRPr="00196DE8" w14:paraId="5C6A6A8A" w14:textId="77777777" w:rsidTr="002B45EF">
        <w:trPr>
          <w:gridAfter w:val="1"/>
          <w:wAfter w:w="29" w:type="dxa"/>
        </w:trPr>
        <w:tc>
          <w:tcPr>
            <w:tcW w:w="1806" w:type="dxa"/>
            <w:vAlign w:val="center"/>
          </w:tcPr>
          <w:p w14:paraId="77E6FC36" w14:textId="77777777" w:rsidR="00E20E96" w:rsidRPr="00196DE8" w:rsidRDefault="00E20E9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First catch urine for </w:t>
            </w:r>
            <w:r w:rsidRPr="00196DE8">
              <w:rPr>
                <w:rFonts w:ascii="Arial" w:hAnsi="Arial" w:cs="Arial"/>
                <w:bCs/>
                <w:i/>
                <w:iCs/>
                <w:spacing w:val="-3"/>
                <w:sz w:val="24"/>
                <w:szCs w:val="24"/>
              </w:rPr>
              <w:t xml:space="preserve">Chlamydia trachomatis </w:t>
            </w:r>
            <w:r w:rsidRPr="00196DE8">
              <w:rPr>
                <w:rFonts w:ascii="Arial" w:hAnsi="Arial" w:cs="Arial"/>
                <w:bCs/>
                <w:iCs/>
                <w:spacing w:val="-3"/>
                <w:sz w:val="24"/>
                <w:szCs w:val="24"/>
              </w:rPr>
              <w:t>and</w:t>
            </w:r>
            <w:r w:rsidRPr="00196DE8">
              <w:rPr>
                <w:rFonts w:ascii="Arial" w:hAnsi="Arial" w:cs="Arial"/>
                <w:bCs/>
                <w:i/>
                <w:iCs/>
                <w:spacing w:val="-3"/>
                <w:sz w:val="24"/>
                <w:szCs w:val="24"/>
              </w:rPr>
              <w:t xml:space="preserve"> Neisseria gonorrhoea</w:t>
            </w:r>
          </w:p>
          <w:p w14:paraId="7366AB89" w14:textId="77777777" w:rsidR="00EB60A5" w:rsidRPr="00196DE8" w:rsidRDefault="00EB60A5" w:rsidP="004E5916">
            <w:pPr>
              <w:tabs>
                <w:tab w:val="left" w:pos="-720"/>
              </w:tabs>
              <w:suppressAutoHyphens/>
              <w:rPr>
                <w:rFonts w:ascii="Arial" w:hAnsi="Arial" w:cs="Arial"/>
                <w:bCs/>
                <w:spacing w:val="-3"/>
                <w:sz w:val="24"/>
                <w:szCs w:val="24"/>
              </w:rPr>
            </w:pPr>
          </w:p>
          <w:p w14:paraId="44CF93CA" w14:textId="77777777" w:rsidR="00EB60A5" w:rsidRPr="00196DE8" w:rsidRDefault="00EB60A5"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(not for female </w:t>
            </w:r>
            <w:r w:rsidRPr="00196DE8">
              <w:rPr>
                <w:rFonts w:ascii="Arial" w:hAnsi="Arial" w:cs="Arial"/>
                <w:bCs/>
                <w:i/>
                <w:spacing w:val="-3"/>
                <w:sz w:val="24"/>
                <w:szCs w:val="24"/>
              </w:rPr>
              <w:t>Neisseria gonorrhoea</w:t>
            </w:r>
            <w:r w:rsidRPr="00196DE8">
              <w:rPr>
                <w:rFonts w:ascii="Arial" w:hAnsi="Arial" w:cs="Arial"/>
                <w:bCs/>
                <w:spacing w:val="-3"/>
                <w:sz w:val="24"/>
                <w:szCs w:val="24"/>
              </w:rPr>
              <w:t xml:space="preserve"> testing)</w:t>
            </w:r>
          </w:p>
        </w:tc>
        <w:tc>
          <w:tcPr>
            <w:tcW w:w="3406" w:type="dxa"/>
            <w:vAlign w:val="center"/>
          </w:tcPr>
          <w:p w14:paraId="6A65914F" w14:textId="46A27FD7" w:rsidR="00E20E96" w:rsidRPr="00196DE8" w:rsidRDefault="00E20E96" w:rsidP="004E5916">
            <w:pPr>
              <w:tabs>
                <w:tab w:val="left" w:pos="-720"/>
              </w:tabs>
              <w:suppressAutoHyphens/>
              <w:rPr>
                <w:rFonts w:ascii="Arial" w:hAnsi="Arial" w:cs="Arial"/>
                <w:bCs/>
                <w:sz w:val="24"/>
                <w:szCs w:val="24"/>
              </w:rPr>
            </w:pPr>
            <w:r w:rsidRPr="00196DE8">
              <w:rPr>
                <w:rFonts w:ascii="Arial" w:hAnsi="Arial" w:cs="Arial"/>
                <w:bCs/>
                <w:sz w:val="24"/>
                <w:szCs w:val="24"/>
              </w:rPr>
              <w:t>APTIMA Urine Specimen Collection Kit</w:t>
            </w:r>
            <w:r w:rsidR="005E2375" w:rsidRPr="00196DE8">
              <w:rPr>
                <w:rFonts w:ascii="Arial" w:hAnsi="Arial" w:cs="Arial"/>
                <w:bCs/>
                <w:sz w:val="24"/>
                <w:szCs w:val="24"/>
              </w:rPr>
              <w:t xml:space="preserve"> </w:t>
            </w:r>
            <w:r w:rsidR="005F12B0" w:rsidRPr="00196DE8">
              <w:rPr>
                <w:rFonts w:ascii="Arial" w:hAnsi="Arial" w:cs="Arial"/>
                <w:bCs/>
                <w:noProof/>
                <w:sz w:val="24"/>
                <w:szCs w:val="24"/>
                <w:lang w:eastAsia="en-GB"/>
              </w:rPr>
              <w:drawing>
                <wp:inline distT="0" distB="0" distL="0" distR="0" wp14:anchorId="2A4CC738" wp14:editId="29D0B66E">
                  <wp:extent cx="1295400" cy="2838450"/>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5400" cy="2838450"/>
                          </a:xfrm>
                          <a:prstGeom prst="rect">
                            <a:avLst/>
                          </a:prstGeom>
                          <a:noFill/>
                          <a:ln>
                            <a:noFill/>
                          </a:ln>
                        </pic:spPr>
                      </pic:pic>
                    </a:graphicData>
                  </a:graphic>
                </wp:inline>
              </w:drawing>
            </w:r>
          </w:p>
          <w:p w14:paraId="5584773D" w14:textId="77777777" w:rsidR="00E20E96" w:rsidRPr="00196DE8" w:rsidRDefault="00E20E96" w:rsidP="004E5916">
            <w:pPr>
              <w:tabs>
                <w:tab w:val="left" w:pos="-720"/>
              </w:tabs>
              <w:suppressAutoHyphens/>
              <w:ind w:left="360"/>
              <w:rPr>
                <w:rFonts w:ascii="Arial" w:hAnsi="Arial" w:cs="Arial"/>
                <w:bCs/>
                <w:spacing w:val="-3"/>
                <w:sz w:val="24"/>
                <w:szCs w:val="24"/>
              </w:rPr>
            </w:pPr>
          </w:p>
        </w:tc>
        <w:tc>
          <w:tcPr>
            <w:tcW w:w="5244" w:type="dxa"/>
            <w:vAlign w:val="center"/>
          </w:tcPr>
          <w:p w14:paraId="55DF3C72" w14:textId="77777777" w:rsidR="00E20E96" w:rsidRPr="00196DE8" w:rsidRDefault="00E20E96" w:rsidP="004E5916">
            <w:pPr>
              <w:numPr>
                <w:ilvl w:val="0"/>
                <w:numId w:val="20"/>
              </w:numPr>
              <w:tabs>
                <w:tab w:val="left" w:pos="-720"/>
              </w:tabs>
              <w:suppressAutoHyphens/>
              <w:rPr>
                <w:rFonts w:ascii="Arial" w:hAnsi="Arial" w:cs="Arial"/>
                <w:bCs/>
                <w:sz w:val="24"/>
                <w:szCs w:val="24"/>
              </w:rPr>
            </w:pPr>
            <w:r w:rsidRPr="00196DE8">
              <w:rPr>
                <w:rFonts w:ascii="Arial" w:hAnsi="Arial" w:cs="Arial"/>
                <w:bCs/>
                <w:sz w:val="24"/>
                <w:szCs w:val="24"/>
              </w:rPr>
              <w:t>The patient should not have urinated for at least 1 hour prior to specimen collection.</w:t>
            </w:r>
          </w:p>
          <w:p w14:paraId="701EC0B8" w14:textId="77777777" w:rsidR="00E20E96" w:rsidRPr="00196DE8" w:rsidRDefault="00E20E96" w:rsidP="004E5916">
            <w:pPr>
              <w:numPr>
                <w:ilvl w:val="0"/>
                <w:numId w:val="20"/>
              </w:numPr>
              <w:tabs>
                <w:tab w:val="left" w:pos="-720"/>
              </w:tabs>
              <w:suppressAutoHyphens/>
              <w:rPr>
                <w:rFonts w:ascii="Arial" w:hAnsi="Arial" w:cs="Arial"/>
                <w:bCs/>
                <w:sz w:val="24"/>
                <w:szCs w:val="24"/>
              </w:rPr>
            </w:pPr>
            <w:r w:rsidRPr="00196DE8">
              <w:rPr>
                <w:rFonts w:ascii="Arial" w:hAnsi="Arial" w:cs="Arial"/>
                <w:bCs/>
                <w:sz w:val="24"/>
                <w:szCs w:val="24"/>
              </w:rPr>
              <w:t xml:space="preserve"> Direct patient to provide a first-catch urine (approximately 20 to 30 </w:t>
            </w:r>
            <w:r w:rsidR="002F2620" w:rsidRPr="00196DE8">
              <w:rPr>
                <w:rFonts w:ascii="Arial" w:hAnsi="Arial" w:cs="Arial"/>
                <w:bCs/>
                <w:sz w:val="24"/>
                <w:szCs w:val="24"/>
              </w:rPr>
              <w:t>mL</w:t>
            </w:r>
            <w:r w:rsidRPr="00196DE8">
              <w:rPr>
                <w:rFonts w:ascii="Arial" w:hAnsi="Arial" w:cs="Arial"/>
                <w:bCs/>
                <w:sz w:val="24"/>
                <w:szCs w:val="24"/>
              </w:rPr>
              <w:t xml:space="preserve"> of the initial urine stream) into a urine collection cup free of any preservatives. Collection of larger volumes of urine may result in rRNA target dilution that may reduce test sensitivity. Female patients should not cleanse the labial area prior to providing the specimen. </w:t>
            </w:r>
          </w:p>
          <w:p w14:paraId="66D454D8" w14:textId="77777777" w:rsidR="00E20E96" w:rsidRPr="00196DE8" w:rsidRDefault="00E20E96" w:rsidP="004E5916">
            <w:pPr>
              <w:numPr>
                <w:ilvl w:val="0"/>
                <w:numId w:val="20"/>
              </w:numPr>
              <w:tabs>
                <w:tab w:val="left" w:pos="-720"/>
              </w:tabs>
              <w:suppressAutoHyphens/>
              <w:rPr>
                <w:rFonts w:ascii="Arial" w:hAnsi="Arial" w:cs="Arial"/>
                <w:bCs/>
                <w:sz w:val="24"/>
                <w:szCs w:val="24"/>
              </w:rPr>
            </w:pPr>
            <w:r w:rsidRPr="00196DE8">
              <w:rPr>
                <w:rFonts w:ascii="Arial" w:hAnsi="Arial" w:cs="Arial"/>
                <w:bCs/>
                <w:sz w:val="24"/>
                <w:szCs w:val="24"/>
              </w:rPr>
              <w:t xml:space="preserve">Remove the cap and transfer 2 </w:t>
            </w:r>
            <w:r w:rsidR="002F2620" w:rsidRPr="00196DE8">
              <w:rPr>
                <w:rFonts w:ascii="Arial" w:hAnsi="Arial" w:cs="Arial"/>
                <w:bCs/>
                <w:sz w:val="24"/>
                <w:szCs w:val="24"/>
              </w:rPr>
              <w:t>mL</w:t>
            </w:r>
            <w:r w:rsidRPr="00196DE8">
              <w:rPr>
                <w:rFonts w:ascii="Arial" w:hAnsi="Arial" w:cs="Arial"/>
                <w:bCs/>
                <w:sz w:val="24"/>
                <w:szCs w:val="24"/>
              </w:rPr>
              <w:t xml:space="preserve"> of urine into the urine specimen transport tube using the disposable pipette provided. The correct volume of urine has been added when the fluid level is between the black fill lines on the urine specimen transport tube label. </w:t>
            </w:r>
          </w:p>
          <w:p w14:paraId="7AC7C200" w14:textId="77777777" w:rsidR="00E20E96" w:rsidRPr="00196DE8" w:rsidRDefault="00DA4BBF" w:rsidP="004E5916">
            <w:pPr>
              <w:numPr>
                <w:ilvl w:val="0"/>
                <w:numId w:val="20"/>
              </w:numPr>
              <w:tabs>
                <w:tab w:val="left" w:pos="-720"/>
              </w:tabs>
              <w:suppressAutoHyphens/>
              <w:rPr>
                <w:rFonts w:ascii="Arial" w:hAnsi="Arial" w:cs="Arial"/>
                <w:bCs/>
                <w:sz w:val="24"/>
                <w:szCs w:val="24"/>
              </w:rPr>
            </w:pPr>
            <w:r w:rsidRPr="00196DE8">
              <w:rPr>
                <w:rFonts w:ascii="Arial" w:hAnsi="Arial" w:cs="Arial"/>
                <w:bCs/>
                <w:sz w:val="24"/>
                <w:szCs w:val="24"/>
              </w:rPr>
              <w:t>Re-cap the urine specimen transport tube tightly.</w:t>
            </w:r>
          </w:p>
        </w:tc>
      </w:tr>
      <w:tr w:rsidR="003F25E9" w:rsidRPr="00196DE8" w14:paraId="62583CC2" w14:textId="77777777" w:rsidTr="002B45EF">
        <w:tc>
          <w:tcPr>
            <w:tcW w:w="1806" w:type="dxa"/>
            <w:shd w:val="clear" w:color="auto" w:fill="EFD3D2"/>
            <w:vAlign w:val="center"/>
          </w:tcPr>
          <w:p w14:paraId="798629BD" w14:textId="01531101" w:rsidR="00E20E96" w:rsidRPr="00196DE8" w:rsidRDefault="00E20E96" w:rsidP="004E5916">
            <w:pPr>
              <w:tabs>
                <w:tab w:val="left" w:pos="-720"/>
              </w:tabs>
              <w:suppressAutoHyphens/>
              <w:rPr>
                <w:rFonts w:ascii="Arial" w:hAnsi="Arial" w:cs="Arial"/>
                <w:bCs/>
                <w:spacing w:val="-3"/>
                <w:sz w:val="24"/>
                <w:szCs w:val="24"/>
              </w:rPr>
            </w:pPr>
            <w:r w:rsidRPr="00196DE8">
              <w:rPr>
                <w:rFonts w:ascii="Arial" w:hAnsi="Arial" w:cs="Arial"/>
                <w:bCs/>
                <w:spacing w:val="-3"/>
                <w:sz w:val="24"/>
                <w:szCs w:val="24"/>
              </w:rPr>
              <w:t xml:space="preserve">Vesicles, ulcers and genital </w:t>
            </w:r>
            <w:r w:rsidR="00FB1E7F" w:rsidRPr="00196DE8">
              <w:rPr>
                <w:rFonts w:ascii="Arial" w:hAnsi="Arial" w:cs="Arial"/>
                <w:bCs/>
                <w:spacing w:val="-3"/>
                <w:sz w:val="24"/>
                <w:szCs w:val="24"/>
              </w:rPr>
              <w:t>lesions in</w:t>
            </w:r>
            <w:r w:rsidR="00B76DB5" w:rsidRPr="00196DE8">
              <w:rPr>
                <w:rFonts w:ascii="Arial" w:hAnsi="Arial" w:cs="Arial"/>
                <w:bCs/>
                <w:spacing w:val="-3"/>
                <w:sz w:val="24"/>
                <w:szCs w:val="24"/>
              </w:rPr>
              <w:t xml:space="preserve"> VTM</w:t>
            </w:r>
          </w:p>
        </w:tc>
        <w:tc>
          <w:tcPr>
            <w:tcW w:w="3406" w:type="dxa"/>
            <w:shd w:val="clear" w:color="auto" w:fill="EFD3D2"/>
          </w:tcPr>
          <w:p w14:paraId="2AFC304C" w14:textId="3AF89735" w:rsidR="00CB4556" w:rsidRPr="00196DE8" w:rsidRDefault="00CB4556" w:rsidP="004E5916">
            <w:pPr>
              <w:tabs>
                <w:tab w:val="left" w:pos="-720"/>
              </w:tabs>
              <w:suppressAutoHyphens/>
              <w:rPr>
                <w:rFonts w:ascii="Arial" w:hAnsi="Arial" w:cs="Arial"/>
                <w:bCs/>
                <w:noProof/>
                <w:sz w:val="24"/>
                <w:szCs w:val="24"/>
                <w:lang w:eastAsia="en-GB"/>
              </w:rPr>
            </w:pPr>
            <w:r w:rsidRPr="00196DE8">
              <w:rPr>
                <w:rFonts w:ascii="Arial" w:hAnsi="Arial" w:cs="Arial"/>
                <w:bCs/>
                <w:sz w:val="24"/>
                <w:szCs w:val="24"/>
              </w:rPr>
              <w:t xml:space="preserve">Copan FLOQSwab (flocked swabs) in UTM (red-topped) or Virocult swab in VTM (green-topped) </w:t>
            </w:r>
            <w:r w:rsidR="005F12B0" w:rsidRPr="00196DE8">
              <w:rPr>
                <w:rFonts w:ascii="Arial" w:hAnsi="Arial" w:cs="Arial"/>
                <w:bCs/>
                <w:noProof/>
                <w:sz w:val="24"/>
                <w:szCs w:val="24"/>
                <w:lang w:eastAsia="en-GB"/>
              </w:rPr>
              <w:drawing>
                <wp:inline distT="0" distB="0" distL="0" distR="0" wp14:anchorId="5E8383DC" wp14:editId="128F9841">
                  <wp:extent cx="857250" cy="1981200"/>
                  <wp:effectExtent l="9525"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57250" cy="1981200"/>
                          </a:xfrm>
                          <a:prstGeom prst="rect">
                            <a:avLst/>
                          </a:prstGeom>
                          <a:noFill/>
                          <a:ln>
                            <a:noFill/>
                          </a:ln>
                        </pic:spPr>
                      </pic:pic>
                    </a:graphicData>
                  </a:graphic>
                </wp:inline>
              </w:drawing>
            </w:r>
          </w:p>
          <w:p w14:paraId="27D5982C" w14:textId="77777777" w:rsidR="00CB4556" w:rsidRPr="00196DE8" w:rsidRDefault="00CB4556" w:rsidP="004E5916">
            <w:pPr>
              <w:tabs>
                <w:tab w:val="left" w:pos="-720"/>
              </w:tabs>
              <w:suppressAutoHyphens/>
              <w:rPr>
                <w:rFonts w:ascii="Arial" w:hAnsi="Arial" w:cs="Arial"/>
                <w:bCs/>
                <w:noProof/>
                <w:sz w:val="24"/>
                <w:szCs w:val="24"/>
                <w:lang w:eastAsia="en-GB"/>
              </w:rPr>
            </w:pPr>
          </w:p>
          <w:p w14:paraId="483B8B2D" w14:textId="5AA93043" w:rsidR="00E20E96" w:rsidRPr="00196DE8" w:rsidRDefault="005F12B0" w:rsidP="004E5916">
            <w:pPr>
              <w:rPr>
                <w:rFonts w:ascii="Arial" w:hAnsi="Arial" w:cs="Arial"/>
                <w:bCs/>
                <w:sz w:val="24"/>
                <w:szCs w:val="24"/>
              </w:rPr>
            </w:pPr>
            <w:r w:rsidRPr="00196DE8">
              <w:rPr>
                <w:rFonts w:ascii="Arial" w:hAnsi="Arial" w:cs="Arial"/>
                <w:bCs/>
                <w:noProof/>
                <w:sz w:val="24"/>
                <w:szCs w:val="24"/>
                <w:lang w:eastAsia="en-GB"/>
              </w:rPr>
              <w:drawing>
                <wp:inline distT="0" distB="0" distL="0" distR="0" wp14:anchorId="76668AED" wp14:editId="6CA50A78">
                  <wp:extent cx="1990725" cy="676275"/>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tc>
        <w:tc>
          <w:tcPr>
            <w:tcW w:w="5273" w:type="dxa"/>
            <w:gridSpan w:val="2"/>
            <w:shd w:val="clear" w:color="auto" w:fill="EFD3D2"/>
            <w:vAlign w:val="center"/>
          </w:tcPr>
          <w:p w14:paraId="2F572A38" w14:textId="77777777" w:rsidR="00E20E96" w:rsidRPr="00196DE8" w:rsidRDefault="00E20E96" w:rsidP="004E5916">
            <w:pPr>
              <w:numPr>
                <w:ilvl w:val="0"/>
                <w:numId w:val="21"/>
              </w:numPr>
              <w:tabs>
                <w:tab w:val="left" w:pos="-720"/>
              </w:tabs>
              <w:suppressAutoHyphens/>
              <w:rPr>
                <w:rFonts w:ascii="Arial" w:hAnsi="Arial" w:cs="Arial"/>
                <w:bCs/>
                <w:sz w:val="24"/>
                <w:szCs w:val="24"/>
              </w:rPr>
            </w:pPr>
            <w:r w:rsidRPr="00196DE8">
              <w:rPr>
                <w:rFonts w:ascii="Arial" w:hAnsi="Arial" w:cs="Arial"/>
                <w:bCs/>
                <w:sz w:val="24"/>
                <w:szCs w:val="24"/>
              </w:rPr>
              <w:t>Method</w:t>
            </w:r>
          </w:p>
          <w:p w14:paraId="3DFB7D43" w14:textId="77777777" w:rsidR="00E20E96" w:rsidRPr="00196DE8" w:rsidRDefault="00E20E96" w:rsidP="004E5916">
            <w:pPr>
              <w:numPr>
                <w:ilvl w:val="0"/>
                <w:numId w:val="21"/>
              </w:numPr>
              <w:tabs>
                <w:tab w:val="left" w:pos="-720"/>
              </w:tabs>
              <w:suppressAutoHyphens/>
              <w:rPr>
                <w:rFonts w:ascii="Arial" w:hAnsi="Arial" w:cs="Arial"/>
                <w:bCs/>
                <w:sz w:val="24"/>
                <w:szCs w:val="24"/>
              </w:rPr>
            </w:pPr>
            <w:r w:rsidRPr="00196DE8">
              <w:rPr>
                <w:rFonts w:ascii="Arial" w:hAnsi="Arial" w:cs="Arial"/>
                <w:bCs/>
                <w:sz w:val="24"/>
                <w:szCs w:val="24"/>
              </w:rPr>
              <w:t xml:space="preserve">Burst a vesicle using a sterile needle and collect with a swab or aspirate the fluid contents of the vesicle. </w:t>
            </w:r>
          </w:p>
          <w:p w14:paraId="740141C9" w14:textId="77777777" w:rsidR="00E20E96" w:rsidRPr="00196DE8" w:rsidRDefault="00E20E96" w:rsidP="004E5916">
            <w:pPr>
              <w:numPr>
                <w:ilvl w:val="0"/>
                <w:numId w:val="21"/>
              </w:numPr>
              <w:tabs>
                <w:tab w:val="left" w:pos="-720"/>
              </w:tabs>
              <w:suppressAutoHyphens/>
              <w:rPr>
                <w:rFonts w:ascii="Arial" w:hAnsi="Arial" w:cs="Arial"/>
                <w:bCs/>
                <w:sz w:val="24"/>
                <w:szCs w:val="24"/>
              </w:rPr>
            </w:pPr>
            <w:r w:rsidRPr="00196DE8">
              <w:rPr>
                <w:rFonts w:ascii="Arial" w:hAnsi="Arial" w:cs="Arial"/>
                <w:bCs/>
                <w:sz w:val="24"/>
                <w:szCs w:val="24"/>
              </w:rPr>
              <w:t>Alternatively, scrape the base of the vesicle or ulcer with a swab so that cellular material is collected. Inoculate this fluid / cellular material into VTM.</w:t>
            </w:r>
          </w:p>
          <w:p w14:paraId="6F45C30A" w14:textId="77777777" w:rsidR="00E20E96" w:rsidRPr="00196DE8" w:rsidRDefault="00E20E96" w:rsidP="004E5916">
            <w:pPr>
              <w:numPr>
                <w:ilvl w:val="0"/>
                <w:numId w:val="21"/>
              </w:numPr>
              <w:tabs>
                <w:tab w:val="left" w:pos="-720"/>
              </w:tabs>
              <w:suppressAutoHyphens/>
              <w:rPr>
                <w:rFonts w:ascii="Arial" w:hAnsi="Arial" w:cs="Arial"/>
                <w:bCs/>
                <w:sz w:val="24"/>
                <w:szCs w:val="24"/>
              </w:rPr>
            </w:pPr>
            <w:r w:rsidRPr="00196DE8">
              <w:rPr>
                <w:rFonts w:ascii="Arial" w:hAnsi="Arial" w:cs="Arial"/>
                <w:bCs/>
                <w:sz w:val="24"/>
                <w:szCs w:val="24"/>
              </w:rPr>
              <w:t xml:space="preserve">Always state the site, distribution and nature of the vesicle.  This is essential, as the laboratory may need to prioritise between HSV / VZV and enterovirus testing. </w:t>
            </w:r>
          </w:p>
        </w:tc>
      </w:tr>
    </w:tbl>
    <w:p w14:paraId="5541A6D1" w14:textId="659D970C" w:rsidR="002D59DC" w:rsidRPr="00196DE8" w:rsidRDefault="002D59DC" w:rsidP="004E5916">
      <w:pPr>
        <w:tabs>
          <w:tab w:val="left" w:pos="-720"/>
        </w:tabs>
        <w:suppressAutoHyphens/>
        <w:rPr>
          <w:rFonts w:ascii="Arial" w:hAnsi="Arial" w:cs="Arial"/>
          <w:bCs/>
          <w:color w:val="000000"/>
          <w:spacing w:val="-3"/>
          <w:sz w:val="24"/>
          <w:szCs w:val="24"/>
        </w:rPr>
      </w:pPr>
    </w:p>
    <w:p w14:paraId="52A98142" w14:textId="77777777" w:rsidR="008F57BC" w:rsidRPr="00684DB1" w:rsidRDefault="008F57BC" w:rsidP="00DF4B03">
      <w:pPr>
        <w:pStyle w:val="Heading1"/>
        <w:numPr>
          <w:ilvl w:val="0"/>
          <w:numId w:val="6"/>
        </w:numPr>
        <w:shd w:val="clear" w:color="auto" w:fill="D9D9D9"/>
        <w:jc w:val="left"/>
        <w:rPr>
          <w:rFonts w:cs="Arial"/>
          <w:b w:val="0"/>
          <w:bCs/>
          <w:sz w:val="28"/>
          <w:szCs w:val="28"/>
        </w:rPr>
      </w:pPr>
      <w:bookmarkStart w:id="90" w:name="_Toc227947279"/>
      <w:r w:rsidRPr="00684DB1">
        <w:rPr>
          <w:rFonts w:cs="Arial"/>
          <w:b w:val="0"/>
          <w:bCs/>
          <w:sz w:val="28"/>
          <w:szCs w:val="28"/>
        </w:rPr>
        <w:t>External Quality Assurance (EQA) scheme participation</w:t>
      </w:r>
      <w:bookmarkEnd w:id="90"/>
      <w:r w:rsidRPr="00684DB1">
        <w:rPr>
          <w:rFonts w:cs="Arial"/>
          <w:b w:val="0"/>
          <w:bCs/>
          <w:sz w:val="28"/>
          <w:szCs w:val="28"/>
        </w:rPr>
        <w:t xml:space="preserve"> </w:t>
      </w:r>
    </w:p>
    <w:tbl>
      <w:tblPr>
        <w:tblW w:w="9605" w:type="dxa"/>
        <w:tblBorders>
          <w:top w:val="single" w:sz="4" w:space="0" w:color="A8D08D"/>
          <w:left w:val="single" w:sz="4" w:space="0" w:color="A8D08D"/>
          <w:bottom w:val="single" w:sz="4" w:space="0" w:color="A8D08D"/>
          <w:right w:val="single" w:sz="4" w:space="0" w:color="A8D08D"/>
          <w:insideH w:val="single" w:sz="4" w:space="0" w:color="A8D08D"/>
        </w:tblBorders>
        <w:tblLook w:val="04A0" w:firstRow="1" w:lastRow="0" w:firstColumn="1" w:lastColumn="0" w:noHBand="0" w:noVBand="1"/>
      </w:tblPr>
      <w:tblGrid>
        <w:gridCol w:w="6486"/>
        <w:gridCol w:w="3119"/>
      </w:tblGrid>
      <w:tr w:rsidR="003F25E9" w:rsidRPr="00196DE8" w14:paraId="30F910B5" w14:textId="77777777" w:rsidTr="009E148B">
        <w:trPr>
          <w:trHeight w:val="57"/>
        </w:trPr>
        <w:tc>
          <w:tcPr>
            <w:tcW w:w="6486" w:type="dxa"/>
            <w:tcBorders>
              <w:top w:val="single" w:sz="4" w:space="0" w:color="70AD47"/>
              <w:left w:val="single" w:sz="4" w:space="0" w:color="70AD47"/>
              <w:bottom w:val="single" w:sz="4" w:space="0" w:color="70AD47"/>
            </w:tcBorders>
            <w:shd w:val="clear" w:color="auto" w:fill="70AD47"/>
          </w:tcPr>
          <w:p w14:paraId="4BD098F1" w14:textId="77777777" w:rsidR="004777FA" w:rsidRPr="00196DE8" w:rsidRDefault="00E86528"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P</w:t>
            </w:r>
            <w:r w:rsidR="004777FA" w:rsidRPr="00196DE8">
              <w:rPr>
                <w:rFonts w:ascii="Arial" w:eastAsia="Calibri" w:hAnsi="Arial" w:cs="Arial"/>
                <w:bCs/>
                <w:color w:val="000000"/>
                <w:sz w:val="24"/>
                <w:szCs w:val="24"/>
              </w:rPr>
              <w:t>rocess / Test</w:t>
            </w:r>
          </w:p>
        </w:tc>
        <w:tc>
          <w:tcPr>
            <w:tcW w:w="3119" w:type="dxa"/>
            <w:tcBorders>
              <w:top w:val="single" w:sz="4" w:space="0" w:color="70AD47"/>
              <w:bottom w:val="single" w:sz="4" w:space="0" w:color="70AD47"/>
              <w:right w:val="single" w:sz="4" w:space="0" w:color="70AD47"/>
            </w:tcBorders>
            <w:shd w:val="clear" w:color="auto" w:fill="70AD47"/>
          </w:tcPr>
          <w:p w14:paraId="1C8838D5"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EQA Schemes</w:t>
            </w:r>
          </w:p>
        </w:tc>
      </w:tr>
      <w:tr w:rsidR="003F25E9" w:rsidRPr="00196DE8" w14:paraId="783E3BD4" w14:textId="77777777" w:rsidTr="009E148B">
        <w:trPr>
          <w:trHeight w:val="57"/>
        </w:trPr>
        <w:tc>
          <w:tcPr>
            <w:tcW w:w="6486" w:type="dxa"/>
            <w:shd w:val="clear" w:color="auto" w:fill="E2EFD9"/>
          </w:tcPr>
          <w:p w14:paraId="5E02B49D"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Adenovirus DNA quantitative</w:t>
            </w:r>
          </w:p>
        </w:tc>
        <w:tc>
          <w:tcPr>
            <w:tcW w:w="3119" w:type="dxa"/>
            <w:shd w:val="clear" w:color="auto" w:fill="E2EFD9"/>
          </w:tcPr>
          <w:p w14:paraId="28D7C21B"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5F7308EB" w14:textId="77777777" w:rsidTr="009E148B">
        <w:trPr>
          <w:trHeight w:val="57"/>
        </w:trPr>
        <w:tc>
          <w:tcPr>
            <w:tcW w:w="6486" w:type="dxa"/>
          </w:tcPr>
          <w:p w14:paraId="068A32CC"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Arbovirus serology and molecular</w:t>
            </w:r>
          </w:p>
        </w:tc>
        <w:tc>
          <w:tcPr>
            <w:tcW w:w="3119" w:type="dxa"/>
          </w:tcPr>
          <w:p w14:paraId="7ECB7C78"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1CAD4969" w14:textId="77777777" w:rsidTr="009E148B">
        <w:trPr>
          <w:trHeight w:val="57"/>
        </w:trPr>
        <w:tc>
          <w:tcPr>
            <w:tcW w:w="6486" w:type="dxa"/>
            <w:shd w:val="clear" w:color="auto" w:fill="E2EFD9"/>
          </w:tcPr>
          <w:p w14:paraId="5B2A0CFD"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Antistreptolysin-O titre (ASO)</w:t>
            </w:r>
          </w:p>
        </w:tc>
        <w:tc>
          <w:tcPr>
            <w:tcW w:w="3119" w:type="dxa"/>
            <w:shd w:val="clear" w:color="auto" w:fill="E2EFD9"/>
          </w:tcPr>
          <w:p w14:paraId="77413C25"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r w:rsidR="00F30802" w:rsidRPr="00196DE8">
              <w:rPr>
                <w:rFonts w:ascii="Arial" w:eastAsia="Calibri" w:hAnsi="Arial" w:cs="Arial"/>
                <w:bCs/>
                <w:color w:val="000000"/>
                <w:sz w:val="24"/>
                <w:szCs w:val="24"/>
              </w:rPr>
              <w:t xml:space="preserve"> &amp; LABQUALITY</w:t>
            </w:r>
          </w:p>
        </w:tc>
      </w:tr>
      <w:tr w:rsidR="003F25E9" w:rsidRPr="00196DE8" w14:paraId="46AABD30" w14:textId="77777777" w:rsidTr="009E148B">
        <w:trPr>
          <w:trHeight w:val="57"/>
        </w:trPr>
        <w:tc>
          <w:tcPr>
            <w:tcW w:w="6486" w:type="dxa"/>
          </w:tcPr>
          <w:p w14:paraId="3EE5FF4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Avian influenza A virus H5N1</w:t>
            </w:r>
          </w:p>
        </w:tc>
        <w:tc>
          <w:tcPr>
            <w:tcW w:w="3119" w:type="dxa"/>
          </w:tcPr>
          <w:p w14:paraId="187E7712"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43AF4CEB" w14:textId="77777777" w:rsidTr="009E148B">
        <w:trPr>
          <w:trHeight w:val="57"/>
        </w:trPr>
        <w:tc>
          <w:tcPr>
            <w:tcW w:w="6486" w:type="dxa"/>
            <w:shd w:val="clear" w:color="auto" w:fill="E2EFD9"/>
          </w:tcPr>
          <w:p w14:paraId="1F28B780"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BK virus DNA </w:t>
            </w:r>
          </w:p>
        </w:tc>
        <w:tc>
          <w:tcPr>
            <w:tcW w:w="3119" w:type="dxa"/>
            <w:shd w:val="clear" w:color="auto" w:fill="E2EFD9"/>
          </w:tcPr>
          <w:p w14:paraId="781473E7"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52DE3BB6" w14:textId="77777777" w:rsidTr="009E148B">
        <w:trPr>
          <w:trHeight w:val="57"/>
        </w:trPr>
        <w:tc>
          <w:tcPr>
            <w:tcW w:w="6486" w:type="dxa"/>
          </w:tcPr>
          <w:p w14:paraId="3726B1B5"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CFT for Chlamydia genus, </w:t>
            </w:r>
            <w:r w:rsidRPr="00196DE8">
              <w:rPr>
                <w:rFonts w:ascii="Arial" w:eastAsia="Calibri" w:hAnsi="Arial" w:cs="Arial"/>
                <w:bCs/>
                <w:i/>
                <w:color w:val="000000"/>
                <w:sz w:val="24"/>
                <w:szCs w:val="24"/>
              </w:rPr>
              <w:t>M. pneumoniae</w:t>
            </w:r>
            <w:r w:rsidRPr="00196DE8">
              <w:rPr>
                <w:rFonts w:ascii="Arial" w:eastAsia="Calibri" w:hAnsi="Arial" w:cs="Arial"/>
                <w:bCs/>
                <w:color w:val="000000"/>
                <w:sz w:val="24"/>
                <w:szCs w:val="24"/>
              </w:rPr>
              <w:t xml:space="preserve">, </w:t>
            </w:r>
            <w:r w:rsidRPr="00196DE8">
              <w:rPr>
                <w:rFonts w:ascii="Arial" w:eastAsia="Calibri" w:hAnsi="Arial" w:cs="Arial"/>
                <w:bCs/>
                <w:i/>
                <w:color w:val="000000"/>
                <w:sz w:val="24"/>
                <w:szCs w:val="24"/>
              </w:rPr>
              <w:t>C. burnetii</w:t>
            </w:r>
          </w:p>
        </w:tc>
        <w:tc>
          <w:tcPr>
            <w:tcW w:w="3119" w:type="dxa"/>
          </w:tcPr>
          <w:p w14:paraId="627C3A87" w14:textId="77777777" w:rsidR="004777FA" w:rsidRPr="00196DE8" w:rsidRDefault="00F30802"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LABQUALITY</w:t>
            </w:r>
          </w:p>
        </w:tc>
      </w:tr>
      <w:tr w:rsidR="003F25E9" w:rsidRPr="00196DE8" w14:paraId="3C09A662" w14:textId="77777777" w:rsidTr="009E148B">
        <w:trPr>
          <w:trHeight w:val="57"/>
        </w:trPr>
        <w:tc>
          <w:tcPr>
            <w:tcW w:w="6486" w:type="dxa"/>
            <w:shd w:val="clear" w:color="auto" w:fill="E2EFD9"/>
          </w:tcPr>
          <w:p w14:paraId="32A599D2"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Chlamydia trachomatis NAAT</w:t>
            </w:r>
            <w:r w:rsidR="00F30802" w:rsidRPr="00196DE8">
              <w:rPr>
                <w:rFonts w:ascii="Arial" w:eastAsia="Calibri" w:hAnsi="Arial" w:cs="Arial"/>
                <w:bCs/>
                <w:color w:val="000000"/>
                <w:sz w:val="24"/>
                <w:szCs w:val="24"/>
              </w:rPr>
              <w:t>/ Neisseria gonorrhoea DNA</w:t>
            </w:r>
          </w:p>
        </w:tc>
        <w:tc>
          <w:tcPr>
            <w:tcW w:w="3119" w:type="dxa"/>
            <w:shd w:val="clear" w:color="auto" w:fill="E2EFD9"/>
          </w:tcPr>
          <w:p w14:paraId="160AEBED"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370F1F41" w14:textId="77777777" w:rsidTr="009E148B">
        <w:trPr>
          <w:trHeight w:val="57"/>
        </w:trPr>
        <w:tc>
          <w:tcPr>
            <w:tcW w:w="6486" w:type="dxa"/>
          </w:tcPr>
          <w:p w14:paraId="5940DBC9"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Cytomegalovirus DNA</w:t>
            </w:r>
          </w:p>
        </w:tc>
        <w:tc>
          <w:tcPr>
            <w:tcW w:w="3119" w:type="dxa"/>
          </w:tcPr>
          <w:p w14:paraId="283C9439"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23938D32" w14:textId="77777777" w:rsidTr="009E148B">
        <w:trPr>
          <w:trHeight w:val="57"/>
        </w:trPr>
        <w:tc>
          <w:tcPr>
            <w:tcW w:w="6486" w:type="dxa"/>
            <w:shd w:val="clear" w:color="auto" w:fill="E2EFD9"/>
          </w:tcPr>
          <w:p w14:paraId="5A2EE491"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Cytomegalovirus IgG</w:t>
            </w:r>
          </w:p>
        </w:tc>
        <w:tc>
          <w:tcPr>
            <w:tcW w:w="3119" w:type="dxa"/>
            <w:shd w:val="clear" w:color="auto" w:fill="E2EFD9"/>
          </w:tcPr>
          <w:p w14:paraId="5403745A"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5FEEAAEA" w14:textId="77777777" w:rsidTr="009E148B">
        <w:trPr>
          <w:trHeight w:val="57"/>
        </w:trPr>
        <w:tc>
          <w:tcPr>
            <w:tcW w:w="6486" w:type="dxa"/>
          </w:tcPr>
          <w:p w14:paraId="6E9C6B3D"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Cytomegalovirus IgG avidity</w:t>
            </w:r>
          </w:p>
        </w:tc>
        <w:tc>
          <w:tcPr>
            <w:tcW w:w="3119" w:type="dxa"/>
          </w:tcPr>
          <w:p w14:paraId="01CAE638"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0F304ECA" w14:textId="77777777" w:rsidTr="009E148B">
        <w:trPr>
          <w:trHeight w:val="57"/>
        </w:trPr>
        <w:tc>
          <w:tcPr>
            <w:tcW w:w="6486" w:type="dxa"/>
            <w:shd w:val="clear" w:color="auto" w:fill="E2EFD9"/>
          </w:tcPr>
          <w:p w14:paraId="621FB22B"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Cytomegalovirus IgM</w:t>
            </w:r>
          </w:p>
        </w:tc>
        <w:tc>
          <w:tcPr>
            <w:tcW w:w="3119" w:type="dxa"/>
            <w:shd w:val="clear" w:color="auto" w:fill="E2EFD9"/>
          </w:tcPr>
          <w:p w14:paraId="75030052"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01A1946F" w14:textId="77777777" w:rsidTr="009E148B">
        <w:trPr>
          <w:trHeight w:val="57"/>
        </w:trPr>
        <w:tc>
          <w:tcPr>
            <w:tcW w:w="6486" w:type="dxa"/>
          </w:tcPr>
          <w:p w14:paraId="4B4B5EBE"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Cytomegalovirus resistance testing</w:t>
            </w:r>
          </w:p>
        </w:tc>
        <w:tc>
          <w:tcPr>
            <w:tcW w:w="3119" w:type="dxa"/>
          </w:tcPr>
          <w:p w14:paraId="257E842E"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4A34FA58" w14:textId="77777777" w:rsidTr="009E148B">
        <w:trPr>
          <w:trHeight w:val="57"/>
        </w:trPr>
        <w:tc>
          <w:tcPr>
            <w:tcW w:w="6486" w:type="dxa"/>
            <w:shd w:val="clear" w:color="auto" w:fill="E2EFD9"/>
          </w:tcPr>
          <w:p w14:paraId="2EC810E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Dried Blood Spot (DBS) tests for HIV antibody, HBsAg, HB core total antibody, HCV antibody and HCV RNA</w:t>
            </w:r>
          </w:p>
        </w:tc>
        <w:tc>
          <w:tcPr>
            <w:tcW w:w="3119" w:type="dxa"/>
            <w:shd w:val="clear" w:color="auto" w:fill="E2EFD9"/>
          </w:tcPr>
          <w:p w14:paraId="4C3C8E89"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No external scheme available</w:t>
            </w:r>
          </w:p>
        </w:tc>
      </w:tr>
      <w:tr w:rsidR="003F25E9" w:rsidRPr="00196DE8" w14:paraId="117A2C2E" w14:textId="77777777" w:rsidTr="009E148B">
        <w:trPr>
          <w:trHeight w:val="57"/>
        </w:trPr>
        <w:tc>
          <w:tcPr>
            <w:tcW w:w="6486" w:type="dxa"/>
          </w:tcPr>
          <w:p w14:paraId="6D74D895"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Epstein Barr virus DNA</w:t>
            </w:r>
          </w:p>
        </w:tc>
        <w:tc>
          <w:tcPr>
            <w:tcW w:w="3119" w:type="dxa"/>
          </w:tcPr>
          <w:p w14:paraId="36A5CB6F"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r w:rsidR="00F30802" w:rsidRPr="00196DE8">
              <w:rPr>
                <w:rFonts w:ascii="Arial" w:eastAsia="Calibri" w:hAnsi="Arial" w:cs="Arial"/>
                <w:bCs/>
                <w:color w:val="000000"/>
                <w:sz w:val="24"/>
                <w:szCs w:val="24"/>
              </w:rPr>
              <w:t xml:space="preserve"> &amp; NEQAS</w:t>
            </w:r>
          </w:p>
        </w:tc>
      </w:tr>
      <w:tr w:rsidR="003F25E9" w:rsidRPr="00196DE8" w14:paraId="53C88ADE" w14:textId="77777777" w:rsidTr="009E148B">
        <w:trPr>
          <w:trHeight w:val="57"/>
        </w:trPr>
        <w:tc>
          <w:tcPr>
            <w:tcW w:w="6486" w:type="dxa"/>
            <w:shd w:val="clear" w:color="auto" w:fill="E2EFD9"/>
          </w:tcPr>
          <w:p w14:paraId="16FDA5CC"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Epstein Barr virus VCA IgG</w:t>
            </w:r>
          </w:p>
        </w:tc>
        <w:tc>
          <w:tcPr>
            <w:tcW w:w="3119" w:type="dxa"/>
            <w:shd w:val="clear" w:color="auto" w:fill="E2EFD9"/>
          </w:tcPr>
          <w:p w14:paraId="1BCE48B8"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2CDBE246" w14:textId="77777777" w:rsidTr="009E148B">
        <w:trPr>
          <w:trHeight w:val="57"/>
        </w:trPr>
        <w:tc>
          <w:tcPr>
            <w:tcW w:w="6486" w:type="dxa"/>
          </w:tcPr>
          <w:p w14:paraId="4F844030"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Epstein Barr virus VCA IgM</w:t>
            </w:r>
          </w:p>
          <w:p w14:paraId="1F9F4D9A" w14:textId="77777777" w:rsidR="005A4A20" w:rsidRPr="00196DE8" w:rsidRDefault="005A4A20"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Epstein Barr virus VCA IgG (Avidity)</w:t>
            </w:r>
          </w:p>
        </w:tc>
        <w:tc>
          <w:tcPr>
            <w:tcW w:w="3119" w:type="dxa"/>
          </w:tcPr>
          <w:p w14:paraId="3D70D075" w14:textId="77777777" w:rsidR="005A4A20"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r w:rsidR="005A4A20" w:rsidRPr="00196DE8">
              <w:rPr>
                <w:rFonts w:ascii="Arial" w:eastAsia="Calibri" w:hAnsi="Arial" w:cs="Arial"/>
                <w:bCs/>
                <w:color w:val="000000"/>
                <w:sz w:val="24"/>
                <w:szCs w:val="24"/>
              </w:rPr>
              <w:t xml:space="preserve"> </w:t>
            </w:r>
          </w:p>
          <w:p w14:paraId="2BF9E53B" w14:textId="77777777" w:rsidR="0073015A" w:rsidRPr="00196DE8" w:rsidRDefault="00D41D8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Sample Exchange with</w:t>
            </w:r>
            <w:r w:rsidR="005A4A20" w:rsidRPr="00196DE8">
              <w:rPr>
                <w:rFonts w:ascii="Arial" w:eastAsia="Calibri" w:hAnsi="Arial" w:cs="Arial"/>
                <w:bCs/>
                <w:color w:val="000000"/>
                <w:sz w:val="24"/>
                <w:szCs w:val="24"/>
              </w:rPr>
              <w:t xml:space="preserve"> GSTT</w:t>
            </w:r>
          </w:p>
        </w:tc>
      </w:tr>
      <w:tr w:rsidR="003F25E9" w:rsidRPr="00196DE8" w14:paraId="46F156F8" w14:textId="77777777" w:rsidTr="009E148B">
        <w:trPr>
          <w:trHeight w:val="57"/>
        </w:trPr>
        <w:tc>
          <w:tcPr>
            <w:tcW w:w="6486" w:type="dxa"/>
            <w:shd w:val="clear" w:color="auto" w:fill="E2EFD9"/>
          </w:tcPr>
          <w:p w14:paraId="0A84691B"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Electron microscopy</w:t>
            </w:r>
          </w:p>
        </w:tc>
        <w:tc>
          <w:tcPr>
            <w:tcW w:w="3119" w:type="dxa"/>
            <w:shd w:val="clear" w:color="auto" w:fill="E2EFD9"/>
          </w:tcPr>
          <w:p w14:paraId="14C0E3D6"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159DCAC0" w14:textId="77777777" w:rsidTr="009E148B">
        <w:trPr>
          <w:trHeight w:val="57"/>
        </w:trPr>
        <w:tc>
          <w:tcPr>
            <w:tcW w:w="6486" w:type="dxa"/>
            <w:shd w:val="clear" w:color="auto" w:fill="E2EFD9"/>
          </w:tcPr>
          <w:p w14:paraId="3BCD5739"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Enterovirus RNA</w:t>
            </w:r>
          </w:p>
        </w:tc>
        <w:tc>
          <w:tcPr>
            <w:tcW w:w="3119" w:type="dxa"/>
            <w:shd w:val="clear" w:color="auto" w:fill="E2EFD9"/>
          </w:tcPr>
          <w:p w14:paraId="4F980251"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0FFC64A7" w14:textId="77777777" w:rsidTr="009E148B">
        <w:trPr>
          <w:trHeight w:val="57"/>
        </w:trPr>
        <w:tc>
          <w:tcPr>
            <w:tcW w:w="6486" w:type="dxa"/>
          </w:tcPr>
          <w:p w14:paraId="6177DBC0"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HB core IgM </w:t>
            </w:r>
          </w:p>
        </w:tc>
        <w:tc>
          <w:tcPr>
            <w:tcW w:w="3119" w:type="dxa"/>
          </w:tcPr>
          <w:p w14:paraId="4E3630D6"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5488560B" w14:textId="77777777" w:rsidTr="009E148B">
        <w:trPr>
          <w:trHeight w:val="57"/>
        </w:trPr>
        <w:tc>
          <w:tcPr>
            <w:tcW w:w="6486" w:type="dxa"/>
            <w:shd w:val="clear" w:color="auto" w:fill="E2EFD9"/>
          </w:tcPr>
          <w:p w14:paraId="60AE0527"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HB core total antibody</w:t>
            </w:r>
          </w:p>
        </w:tc>
        <w:tc>
          <w:tcPr>
            <w:tcW w:w="3119" w:type="dxa"/>
            <w:shd w:val="clear" w:color="auto" w:fill="E2EFD9"/>
          </w:tcPr>
          <w:p w14:paraId="0F0882A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4318DC7C" w14:textId="77777777" w:rsidTr="009E148B">
        <w:trPr>
          <w:trHeight w:val="57"/>
        </w:trPr>
        <w:tc>
          <w:tcPr>
            <w:tcW w:w="6486" w:type="dxa"/>
          </w:tcPr>
          <w:p w14:paraId="0D59D1FF"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HBeAg</w:t>
            </w:r>
          </w:p>
        </w:tc>
        <w:tc>
          <w:tcPr>
            <w:tcW w:w="3119" w:type="dxa"/>
          </w:tcPr>
          <w:p w14:paraId="49D9C9A0"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11C229F5" w14:textId="77777777" w:rsidTr="009E148B">
        <w:trPr>
          <w:trHeight w:val="57"/>
        </w:trPr>
        <w:tc>
          <w:tcPr>
            <w:tcW w:w="6486" w:type="dxa"/>
            <w:shd w:val="clear" w:color="auto" w:fill="E2EFD9"/>
          </w:tcPr>
          <w:p w14:paraId="2BCF675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HBeAg </w:t>
            </w:r>
          </w:p>
        </w:tc>
        <w:tc>
          <w:tcPr>
            <w:tcW w:w="3119" w:type="dxa"/>
            <w:shd w:val="clear" w:color="auto" w:fill="E2EFD9"/>
          </w:tcPr>
          <w:p w14:paraId="4EBBB2AB"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0EAB2FA1" w14:textId="77777777" w:rsidTr="009E148B">
        <w:trPr>
          <w:trHeight w:val="57"/>
        </w:trPr>
        <w:tc>
          <w:tcPr>
            <w:tcW w:w="6486" w:type="dxa"/>
          </w:tcPr>
          <w:p w14:paraId="60D05BB1"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HBV DNA</w:t>
            </w:r>
          </w:p>
        </w:tc>
        <w:tc>
          <w:tcPr>
            <w:tcW w:w="3119" w:type="dxa"/>
          </w:tcPr>
          <w:p w14:paraId="345A7E47"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524A77A0" w14:textId="77777777" w:rsidTr="009E148B">
        <w:trPr>
          <w:trHeight w:val="57"/>
        </w:trPr>
        <w:tc>
          <w:tcPr>
            <w:tcW w:w="6486" w:type="dxa"/>
            <w:shd w:val="clear" w:color="auto" w:fill="E2EFD9"/>
          </w:tcPr>
          <w:p w14:paraId="584EF20D"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HBV e antibody</w:t>
            </w:r>
          </w:p>
        </w:tc>
        <w:tc>
          <w:tcPr>
            <w:tcW w:w="3119" w:type="dxa"/>
            <w:shd w:val="clear" w:color="auto" w:fill="E2EFD9"/>
          </w:tcPr>
          <w:p w14:paraId="67A8D04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1E05D9D4" w14:textId="77777777" w:rsidTr="009E148B">
        <w:trPr>
          <w:trHeight w:val="57"/>
        </w:trPr>
        <w:tc>
          <w:tcPr>
            <w:tcW w:w="6486" w:type="dxa"/>
          </w:tcPr>
          <w:p w14:paraId="0DDC1470" w14:textId="77777777" w:rsidR="00E86528" w:rsidRPr="00196DE8" w:rsidRDefault="00E86528"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Hepatitis B surface antibody level</w:t>
            </w:r>
          </w:p>
        </w:tc>
        <w:tc>
          <w:tcPr>
            <w:tcW w:w="3119" w:type="dxa"/>
          </w:tcPr>
          <w:p w14:paraId="4F08C1F6" w14:textId="77777777" w:rsidR="00E86528" w:rsidRPr="00196DE8" w:rsidRDefault="00E86528"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551E47D8" w14:textId="77777777" w:rsidTr="009E148B">
        <w:trPr>
          <w:trHeight w:val="57"/>
        </w:trPr>
        <w:tc>
          <w:tcPr>
            <w:tcW w:w="6486" w:type="dxa"/>
            <w:shd w:val="clear" w:color="auto" w:fill="E2EFD9"/>
          </w:tcPr>
          <w:p w14:paraId="61825D39"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HBV resistance testing</w:t>
            </w:r>
          </w:p>
        </w:tc>
        <w:tc>
          <w:tcPr>
            <w:tcW w:w="3119" w:type="dxa"/>
            <w:shd w:val="clear" w:color="auto" w:fill="E2EFD9"/>
          </w:tcPr>
          <w:p w14:paraId="613F5149"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616D1D01" w14:textId="77777777" w:rsidTr="009E148B">
        <w:trPr>
          <w:trHeight w:val="57"/>
        </w:trPr>
        <w:tc>
          <w:tcPr>
            <w:tcW w:w="6486" w:type="dxa"/>
          </w:tcPr>
          <w:p w14:paraId="05B6F9A5"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HDV antibody (IgG and IgM)</w:t>
            </w:r>
          </w:p>
        </w:tc>
        <w:tc>
          <w:tcPr>
            <w:tcW w:w="3119" w:type="dxa"/>
          </w:tcPr>
          <w:p w14:paraId="5793F00E"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61625235" w14:textId="77777777" w:rsidTr="009E148B">
        <w:trPr>
          <w:trHeight w:val="57"/>
        </w:trPr>
        <w:tc>
          <w:tcPr>
            <w:tcW w:w="6486" w:type="dxa"/>
            <w:shd w:val="clear" w:color="auto" w:fill="E2EFD9"/>
          </w:tcPr>
          <w:p w14:paraId="31FE99FD"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Hepatitis A virus IgM</w:t>
            </w:r>
          </w:p>
        </w:tc>
        <w:tc>
          <w:tcPr>
            <w:tcW w:w="3119" w:type="dxa"/>
            <w:shd w:val="clear" w:color="auto" w:fill="E2EFD9"/>
          </w:tcPr>
          <w:p w14:paraId="0F664499"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6195B530" w14:textId="77777777" w:rsidTr="009E148B">
        <w:trPr>
          <w:trHeight w:val="57"/>
        </w:trPr>
        <w:tc>
          <w:tcPr>
            <w:tcW w:w="6486" w:type="dxa"/>
          </w:tcPr>
          <w:p w14:paraId="13F8B70A"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Hepatitis A virus RNA</w:t>
            </w:r>
          </w:p>
        </w:tc>
        <w:tc>
          <w:tcPr>
            <w:tcW w:w="3119" w:type="dxa"/>
          </w:tcPr>
          <w:p w14:paraId="4792B0CE"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bl>
    <w:p w14:paraId="4754D0EC" w14:textId="77777777" w:rsidR="00E86528" w:rsidRPr="00196DE8" w:rsidRDefault="00E86528" w:rsidP="004E5916">
      <w:pPr>
        <w:rPr>
          <w:rFonts w:ascii="Arial" w:hAnsi="Arial" w:cs="Arial"/>
          <w:bCs/>
          <w:sz w:val="24"/>
          <w:szCs w:val="24"/>
        </w:rPr>
      </w:pPr>
      <w:r w:rsidRPr="00196DE8">
        <w:rPr>
          <w:rFonts w:ascii="Arial" w:hAnsi="Arial" w:cs="Arial"/>
          <w:bCs/>
          <w:sz w:val="24"/>
          <w:szCs w:val="24"/>
        </w:rPr>
        <w:br w:type="page"/>
      </w:r>
    </w:p>
    <w:tbl>
      <w:tblPr>
        <w:tblW w:w="9605" w:type="dxa"/>
        <w:tblBorders>
          <w:top w:val="single" w:sz="4" w:space="0" w:color="A8D08D"/>
          <w:left w:val="single" w:sz="4" w:space="0" w:color="A8D08D"/>
          <w:bottom w:val="single" w:sz="4" w:space="0" w:color="A8D08D"/>
          <w:right w:val="single" w:sz="4" w:space="0" w:color="A8D08D"/>
          <w:insideH w:val="single" w:sz="4" w:space="0" w:color="A8D08D"/>
        </w:tblBorders>
        <w:tblLook w:val="04A0" w:firstRow="1" w:lastRow="0" w:firstColumn="1" w:lastColumn="0" w:noHBand="0" w:noVBand="1"/>
      </w:tblPr>
      <w:tblGrid>
        <w:gridCol w:w="6345"/>
        <w:gridCol w:w="3260"/>
      </w:tblGrid>
      <w:tr w:rsidR="003F25E9" w:rsidRPr="00196DE8" w14:paraId="796D1D8E" w14:textId="77777777" w:rsidTr="009E148B">
        <w:trPr>
          <w:trHeight w:val="57"/>
        </w:trPr>
        <w:tc>
          <w:tcPr>
            <w:tcW w:w="6345" w:type="dxa"/>
            <w:tcBorders>
              <w:top w:val="single" w:sz="4" w:space="0" w:color="70AD47"/>
              <w:left w:val="single" w:sz="4" w:space="0" w:color="70AD47"/>
              <w:bottom w:val="single" w:sz="4" w:space="0" w:color="70AD47"/>
            </w:tcBorders>
            <w:shd w:val="clear" w:color="auto" w:fill="70AD47"/>
          </w:tcPr>
          <w:p w14:paraId="1BDFC973" w14:textId="77777777" w:rsidR="004777FA" w:rsidRPr="00196DE8" w:rsidRDefault="004777FA" w:rsidP="004E5916">
            <w:pPr>
              <w:spacing w:line="276" w:lineRule="auto"/>
              <w:rPr>
                <w:rFonts w:ascii="Arial" w:eastAsia="Calibri" w:hAnsi="Arial" w:cs="Arial"/>
                <w:bCs/>
                <w:color w:val="000000"/>
                <w:sz w:val="24"/>
                <w:szCs w:val="24"/>
              </w:rPr>
            </w:pPr>
            <w:bookmarkStart w:id="91" w:name="_Hlk57367008"/>
            <w:r w:rsidRPr="00196DE8">
              <w:rPr>
                <w:rFonts w:ascii="Arial" w:eastAsia="Calibri" w:hAnsi="Arial" w:cs="Arial"/>
                <w:bCs/>
                <w:color w:val="000000"/>
                <w:sz w:val="24"/>
                <w:szCs w:val="24"/>
              </w:rPr>
              <w:t>Process / Test</w:t>
            </w:r>
          </w:p>
        </w:tc>
        <w:tc>
          <w:tcPr>
            <w:tcW w:w="3260" w:type="dxa"/>
            <w:tcBorders>
              <w:top w:val="single" w:sz="4" w:space="0" w:color="70AD47"/>
              <w:bottom w:val="single" w:sz="4" w:space="0" w:color="70AD47"/>
              <w:right w:val="single" w:sz="4" w:space="0" w:color="70AD47"/>
            </w:tcBorders>
            <w:shd w:val="clear" w:color="auto" w:fill="70AD47"/>
          </w:tcPr>
          <w:p w14:paraId="734000D7"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EQA Schemes</w:t>
            </w:r>
          </w:p>
        </w:tc>
      </w:tr>
      <w:bookmarkEnd w:id="91"/>
      <w:tr w:rsidR="003F25E9" w:rsidRPr="00196DE8" w14:paraId="698DE868" w14:textId="77777777" w:rsidTr="009E148B">
        <w:trPr>
          <w:trHeight w:val="57"/>
        </w:trPr>
        <w:tc>
          <w:tcPr>
            <w:tcW w:w="6345" w:type="dxa"/>
            <w:shd w:val="clear" w:color="auto" w:fill="E2EFD9"/>
          </w:tcPr>
          <w:p w14:paraId="6A13CEB0"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Hepatitis A virus total</w:t>
            </w:r>
          </w:p>
        </w:tc>
        <w:tc>
          <w:tcPr>
            <w:tcW w:w="3260" w:type="dxa"/>
            <w:shd w:val="clear" w:color="auto" w:fill="E2EFD9"/>
          </w:tcPr>
          <w:p w14:paraId="14ED2AC1"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6DC61E00" w14:textId="77777777" w:rsidTr="009E148B">
        <w:trPr>
          <w:trHeight w:val="57"/>
        </w:trPr>
        <w:tc>
          <w:tcPr>
            <w:tcW w:w="6345" w:type="dxa"/>
          </w:tcPr>
          <w:p w14:paraId="0419C3C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Hepatitis C virus antibody</w:t>
            </w:r>
          </w:p>
        </w:tc>
        <w:tc>
          <w:tcPr>
            <w:tcW w:w="3260" w:type="dxa"/>
          </w:tcPr>
          <w:p w14:paraId="6B77CB7B"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781557CE" w14:textId="77777777" w:rsidTr="009E148B">
        <w:trPr>
          <w:trHeight w:val="57"/>
        </w:trPr>
        <w:tc>
          <w:tcPr>
            <w:tcW w:w="6345" w:type="dxa"/>
            <w:shd w:val="clear" w:color="auto" w:fill="E2EFD9"/>
          </w:tcPr>
          <w:p w14:paraId="6479CAA0"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Hepatitis C virus RNA</w:t>
            </w:r>
          </w:p>
        </w:tc>
        <w:tc>
          <w:tcPr>
            <w:tcW w:w="3260" w:type="dxa"/>
            <w:shd w:val="clear" w:color="auto" w:fill="E2EFD9"/>
          </w:tcPr>
          <w:p w14:paraId="2F5F5A3B"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063FCCD2" w14:textId="77777777" w:rsidTr="009E148B">
        <w:trPr>
          <w:trHeight w:val="57"/>
        </w:trPr>
        <w:tc>
          <w:tcPr>
            <w:tcW w:w="6345" w:type="dxa"/>
          </w:tcPr>
          <w:p w14:paraId="65D679E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HEV antibody (IgG and IgM)</w:t>
            </w:r>
          </w:p>
        </w:tc>
        <w:tc>
          <w:tcPr>
            <w:tcW w:w="3260" w:type="dxa"/>
          </w:tcPr>
          <w:p w14:paraId="700EE3A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192A99D2" w14:textId="77777777" w:rsidTr="009E148B">
        <w:trPr>
          <w:trHeight w:val="57"/>
        </w:trPr>
        <w:tc>
          <w:tcPr>
            <w:tcW w:w="6345" w:type="dxa"/>
            <w:shd w:val="clear" w:color="auto" w:fill="E2EFD9"/>
          </w:tcPr>
          <w:p w14:paraId="58A13748"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HEV RNA</w:t>
            </w:r>
          </w:p>
        </w:tc>
        <w:tc>
          <w:tcPr>
            <w:tcW w:w="3260" w:type="dxa"/>
            <w:shd w:val="clear" w:color="auto" w:fill="E2EFD9"/>
          </w:tcPr>
          <w:p w14:paraId="3BD29854"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2EB5D60B" w14:textId="77777777" w:rsidTr="009E148B">
        <w:trPr>
          <w:trHeight w:val="57"/>
        </w:trPr>
        <w:tc>
          <w:tcPr>
            <w:tcW w:w="6345" w:type="dxa"/>
          </w:tcPr>
          <w:p w14:paraId="125BD5D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HHV 6 DNA</w:t>
            </w:r>
          </w:p>
        </w:tc>
        <w:tc>
          <w:tcPr>
            <w:tcW w:w="3260" w:type="dxa"/>
          </w:tcPr>
          <w:p w14:paraId="6826AC88"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7F54CB2A" w14:textId="77777777" w:rsidTr="009E148B">
        <w:trPr>
          <w:trHeight w:val="57"/>
        </w:trPr>
        <w:tc>
          <w:tcPr>
            <w:tcW w:w="6345" w:type="dxa"/>
            <w:shd w:val="clear" w:color="auto" w:fill="E2EFD9"/>
          </w:tcPr>
          <w:p w14:paraId="10E12869"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HHV 7 DNA</w:t>
            </w:r>
          </w:p>
        </w:tc>
        <w:tc>
          <w:tcPr>
            <w:tcW w:w="3260" w:type="dxa"/>
            <w:shd w:val="clear" w:color="auto" w:fill="E2EFD9"/>
          </w:tcPr>
          <w:p w14:paraId="28D7F167"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62865CB2" w14:textId="77777777" w:rsidTr="009E148B">
        <w:trPr>
          <w:trHeight w:val="57"/>
        </w:trPr>
        <w:tc>
          <w:tcPr>
            <w:tcW w:w="6345" w:type="dxa"/>
          </w:tcPr>
          <w:p w14:paraId="730306C9"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HHV 8 DNA</w:t>
            </w:r>
          </w:p>
        </w:tc>
        <w:tc>
          <w:tcPr>
            <w:tcW w:w="3260" w:type="dxa"/>
          </w:tcPr>
          <w:p w14:paraId="56284906" w14:textId="77777777" w:rsidR="004777FA" w:rsidRPr="00196DE8" w:rsidRDefault="0072210F"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5A0A7CC5" w14:textId="77777777" w:rsidTr="009E148B">
        <w:trPr>
          <w:trHeight w:val="57"/>
        </w:trPr>
        <w:tc>
          <w:tcPr>
            <w:tcW w:w="6345" w:type="dxa"/>
            <w:shd w:val="clear" w:color="auto" w:fill="E2EFD9"/>
          </w:tcPr>
          <w:p w14:paraId="579EF99F"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HIV antibody </w:t>
            </w:r>
          </w:p>
        </w:tc>
        <w:tc>
          <w:tcPr>
            <w:tcW w:w="3260" w:type="dxa"/>
            <w:shd w:val="clear" w:color="auto" w:fill="E2EFD9"/>
          </w:tcPr>
          <w:p w14:paraId="08DB2441"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283A068B" w14:textId="77777777" w:rsidTr="009E148B">
        <w:trPr>
          <w:trHeight w:val="57"/>
        </w:trPr>
        <w:tc>
          <w:tcPr>
            <w:tcW w:w="6345" w:type="dxa"/>
          </w:tcPr>
          <w:p w14:paraId="5F618362"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HIV immunoblot (HIV Line Immunoblot Assay)</w:t>
            </w:r>
          </w:p>
        </w:tc>
        <w:tc>
          <w:tcPr>
            <w:tcW w:w="3260" w:type="dxa"/>
          </w:tcPr>
          <w:p w14:paraId="3AFA1D12"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1DF06659" w14:textId="77777777" w:rsidTr="009E148B">
        <w:trPr>
          <w:trHeight w:val="57"/>
        </w:trPr>
        <w:tc>
          <w:tcPr>
            <w:tcW w:w="6345" w:type="dxa"/>
            <w:shd w:val="clear" w:color="auto" w:fill="E2EFD9"/>
          </w:tcPr>
          <w:p w14:paraId="5519D584"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HIV-1 p24 antigen</w:t>
            </w:r>
          </w:p>
        </w:tc>
        <w:tc>
          <w:tcPr>
            <w:tcW w:w="3260" w:type="dxa"/>
            <w:shd w:val="clear" w:color="auto" w:fill="E2EFD9"/>
          </w:tcPr>
          <w:p w14:paraId="5B210CAE"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00365024" w14:textId="77777777" w:rsidTr="009E148B">
        <w:trPr>
          <w:trHeight w:val="57"/>
        </w:trPr>
        <w:tc>
          <w:tcPr>
            <w:tcW w:w="6345" w:type="dxa"/>
          </w:tcPr>
          <w:p w14:paraId="2A9336D4"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HIV-1 genotypic resistance testing RT, Protease and Integrase</w:t>
            </w:r>
          </w:p>
        </w:tc>
        <w:tc>
          <w:tcPr>
            <w:tcW w:w="3260" w:type="dxa"/>
          </w:tcPr>
          <w:p w14:paraId="6CAB3C54"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QCMD &amp; </w:t>
            </w:r>
            <w:r w:rsidR="00567A2D" w:rsidRPr="00196DE8">
              <w:rPr>
                <w:rFonts w:ascii="Arial" w:eastAsia="Calibri" w:hAnsi="Arial" w:cs="Arial"/>
                <w:bCs/>
                <w:color w:val="000000"/>
                <w:sz w:val="24"/>
                <w:szCs w:val="24"/>
              </w:rPr>
              <w:t>UK HSA</w:t>
            </w:r>
            <w:r w:rsidRPr="00196DE8">
              <w:rPr>
                <w:rFonts w:ascii="Arial" w:eastAsia="Calibri" w:hAnsi="Arial" w:cs="Arial"/>
                <w:bCs/>
                <w:color w:val="000000"/>
                <w:sz w:val="24"/>
                <w:szCs w:val="24"/>
              </w:rPr>
              <w:t xml:space="preserve"> Colindale panel</w:t>
            </w:r>
          </w:p>
        </w:tc>
      </w:tr>
      <w:tr w:rsidR="003F25E9" w:rsidRPr="00196DE8" w14:paraId="0E5DAF30" w14:textId="77777777" w:rsidTr="009E148B">
        <w:trPr>
          <w:trHeight w:val="57"/>
        </w:trPr>
        <w:tc>
          <w:tcPr>
            <w:tcW w:w="6345" w:type="dxa"/>
            <w:shd w:val="clear" w:color="auto" w:fill="E2EFD9"/>
          </w:tcPr>
          <w:p w14:paraId="3EAD1EAA"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HIV-2 genotypic resistance testing</w:t>
            </w:r>
          </w:p>
        </w:tc>
        <w:tc>
          <w:tcPr>
            <w:tcW w:w="3260" w:type="dxa"/>
            <w:shd w:val="clear" w:color="auto" w:fill="E2EFD9"/>
          </w:tcPr>
          <w:p w14:paraId="127E3255"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50786FBF" w14:textId="77777777" w:rsidTr="009E148B">
        <w:trPr>
          <w:trHeight w:val="57"/>
        </w:trPr>
        <w:tc>
          <w:tcPr>
            <w:tcW w:w="6345" w:type="dxa"/>
          </w:tcPr>
          <w:p w14:paraId="3B1682C7"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HIV-1 RNA</w:t>
            </w:r>
          </w:p>
        </w:tc>
        <w:tc>
          <w:tcPr>
            <w:tcW w:w="3260" w:type="dxa"/>
          </w:tcPr>
          <w:p w14:paraId="69A3EAED"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VQA and NEQAS</w:t>
            </w:r>
          </w:p>
        </w:tc>
      </w:tr>
      <w:tr w:rsidR="003F25E9" w:rsidRPr="00196DE8" w14:paraId="7E30B611" w14:textId="77777777" w:rsidTr="009E148B">
        <w:trPr>
          <w:trHeight w:val="57"/>
        </w:trPr>
        <w:tc>
          <w:tcPr>
            <w:tcW w:w="6345" w:type="dxa"/>
            <w:shd w:val="clear" w:color="auto" w:fill="E2EFD9"/>
          </w:tcPr>
          <w:p w14:paraId="3763D09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HIV-2 </w:t>
            </w:r>
            <w:r w:rsidR="00F45A65" w:rsidRPr="00196DE8">
              <w:rPr>
                <w:rFonts w:ascii="Arial" w:eastAsia="Calibri" w:hAnsi="Arial" w:cs="Arial"/>
                <w:bCs/>
                <w:color w:val="000000"/>
                <w:sz w:val="24"/>
                <w:szCs w:val="24"/>
              </w:rPr>
              <w:t>RNA</w:t>
            </w:r>
          </w:p>
        </w:tc>
        <w:tc>
          <w:tcPr>
            <w:tcW w:w="3260" w:type="dxa"/>
            <w:shd w:val="clear" w:color="auto" w:fill="E2EFD9"/>
          </w:tcPr>
          <w:p w14:paraId="0B45573F"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5F578703" w14:textId="77777777" w:rsidTr="009E148B">
        <w:trPr>
          <w:trHeight w:val="57"/>
        </w:trPr>
        <w:tc>
          <w:tcPr>
            <w:tcW w:w="6345" w:type="dxa"/>
          </w:tcPr>
          <w:p w14:paraId="2DC5B47F"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HIV-1 proviral DNA</w:t>
            </w:r>
          </w:p>
        </w:tc>
        <w:tc>
          <w:tcPr>
            <w:tcW w:w="3260" w:type="dxa"/>
          </w:tcPr>
          <w:p w14:paraId="14AA2B9B"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1096E3EB" w14:textId="77777777" w:rsidTr="009E148B">
        <w:trPr>
          <w:trHeight w:val="57"/>
        </w:trPr>
        <w:tc>
          <w:tcPr>
            <w:tcW w:w="6345" w:type="dxa"/>
            <w:shd w:val="clear" w:color="auto" w:fill="E2EFD9"/>
          </w:tcPr>
          <w:p w14:paraId="3BE376A6"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HIV-1 phenotypic resistance testing</w:t>
            </w:r>
          </w:p>
        </w:tc>
        <w:tc>
          <w:tcPr>
            <w:tcW w:w="3260" w:type="dxa"/>
            <w:shd w:val="clear" w:color="auto" w:fill="E2EFD9"/>
          </w:tcPr>
          <w:p w14:paraId="204BA21D"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68F24BFB" w14:textId="77777777" w:rsidTr="009E148B">
        <w:trPr>
          <w:trHeight w:val="57"/>
        </w:trPr>
        <w:tc>
          <w:tcPr>
            <w:tcW w:w="6345" w:type="dxa"/>
          </w:tcPr>
          <w:p w14:paraId="07B2566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HIV-1 CCR5 Tropism assay</w:t>
            </w:r>
          </w:p>
        </w:tc>
        <w:tc>
          <w:tcPr>
            <w:tcW w:w="3260" w:type="dxa"/>
          </w:tcPr>
          <w:p w14:paraId="5FA8C74A"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QCMD &amp; </w:t>
            </w:r>
            <w:r w:rsidR="00567A2D" w:rsidRPr="00196DE8">
              <w:rPr>
                <w:rFonts w:ascii="Arial" w:eastAsia="Calibri" w:hAnsi="Arial" w:cs="Arial"/>
                <w:bCs/>
                <w:color w:val="000000"/>
                <w:sz w:val="24"/>
                <w:szCs w:val="24"/>
              </w:rPr>
              <w:t>UK HSA</w:t>
            </w:r>
            <w:r w:rsidRPr="00196DE8">
              <w:rPr>
                <w:rFonts w:ascii="Arial" w:eastAsia="Calibri" w:hAnsi="Arial" w:cs="Arial"/>
                <w:bCs/>
                <w:color w:val="000000"/>
                <w:sz w:val="24"/>
                <w:szCs w:val="24"/>
              </w:rPr>
              <w:t xml:space="preserve"> Colindale panel</w:t>
            </w:r>
          </w:p>
        </w:tc>
      </w:tr>
      <w:tr w:rsidR="003F25E9" w:rsidRPr="00196DE8" w14:paraId="52BBEA37" w14:textId="77777777" w:rsidTr="009E148B">
        <w:trPr>
          <w:trHeight w:val="57"/>
        </w:trPr>
        <w:tc>
          <w:tcPr>
            <w:tcW w:w="6345" w:type="dxa"/>
            <w:shd w:val="clear" w:color="auto" w:fill="E2EFD9"/>
          </w:tcPr>
          <w:p w14:paraId="3259BDD1"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HIV-2 integrase inhibitor resistance assay</w:t>
            </w:r>
          </w:p>
        </w:tc>
        <w:tc>
          <w:tcPr>
            <w:tcW w:w="3260" w:type="dxa"/>
            <w:shd w:val="clear" w:color="auto" w:fill="E2EFD9"/>
          </w:tcPr>
          <w:p w14:paraId="37D3C867"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03B50ED5" w14:textId="77777777" w:rsidTr="009E148B">
        <w:trPr>
          <w:trHeight w:val="57"/>
        </w:trPr>
        <w:tc>
          <w:tcPr>
            <w:tcW w:w="6345" w:type="dxa"/>
          </w:tcPr>
          <w:p w14:paraId="0E150ECF" w14:textId="30498F59"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HSV 1 and </w:t>
            </w:r>
            <w:r w:rsidR="00DD7F78" w:rsidRPr="00196DE8">
              <w:rPr>
                <w:rFonts w:ascii="Arial" w:eastAsia="Calibri" w:hAnsi="Arial" w:cs="Arial"/>
                <w:bCs/>
                <w:color w:val="000000"/>
                <w:sz w:val="24"/>
                <w:szCs w:val="24"/>
              </w:rPr>
              <w:t>2 DNA</w:t>
            </w:r>
          </w:p>
        </w:tc>
        <w:tc>
          <w:tcPr>
            <w:tcW w:w="3260" w:type="dxa"/>
          </w:tcPr>
          <w:p w14:paraId="58E5D1F8"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31DEA92C" w14:textId="77777777" w:rsidTr="009E148B">
        <w:trPr>
          <w:trHeight w:val="57"/>
        </w:trPr>
        <w:tc>
          <w:tcPr>
            <w:tcW w:w="6345" w:type="dxa"/>
            <w:shd w:val="clear" w:color="auto" w:fill="E2EFD9"/>
          </w:tcPr>
          <w:p w14:paraId="5406BEE5"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HSV IgG</w:t>
            </w:r>
          </w:p>
        </w:tc>
        <w:tc>
          <w:tcPr>
            <w:tcW w:w="3260" w:type="dxa"/>
            <w:shd w:val="clear" w:color="auto" w:fill="E2EFD9"/>
          </w:tcPr>
          <w:p w14:paraId="21D635E7" w14:textId="77777777" w:rsidR="004777FA" w:rsidRPr="00196DE8" w:rsidRDefault="002E5B0C"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LABQUALITY</w:t>
            </w:r>
          </w:p>
        </w:tc>
      </w:tr>
      <w:tr w:rsidR="003F25E9" w:rsidRPr="00196DE8" w14:paraId="01C33D38" w14:textId="77777777" w:rsidTr="009E148B">
        <w:trPr>
          <w:trHeight w:val="57"/>
        </w:trPr>
        <w:tc>
          <w:tcPr>
            <w:tcW w:w="6345" w:type="dxa"/>
          </w:tcPr>
          <w:p w14:paraId="460CD70C"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HSV IgG type specific serology</w:t>
            </w:r>
          </w:p>
        </w:tc>
        <w:tc>
          <w:tcPr>
            <w:tcW w:w="3260" w:type="dxa"/>
          </w:tcPr>
          <w:p w14:paraId="75A2CDEF"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149EAA12" w14:textId="77777777" w:rsidTr="009E148B">
        <w:trPr>
          <w:trHeight w:val="57"/>
        </w:trPr>
        <w:tc>
          <w:tcPr>
            <w:tcW w:w="6345" w:type="dxa"/>
            <w:shd w:val="clear" w:color="auto" w:fill="E2EFD9"/>
          </w:tcPr>
          <w:p w14:paraId="3A103655"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HTLV antibody</w:t>
            </w:r>
          </w:p>
        </w:tc>
        <w:tc>
          <w:tcPr>
            <w:tcW w:w="3260" w:type="dxa"/>
            <w:shd w:val="clear" w:color="auto" w:fill="E2EFD9"/>
          </w:tcPr>
          <w:p w14:paraId="1B011C12"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4B55C6C4" w14:textId="77777777" w:rsidTr="009E148B">
        <w:trPr>
          <w:trHeight w:val="57"/>
        </w:trPr>
        <w:tc>
          <w:tcPr>
            <w:tcW w:w="6345" w:type="dxa"/>
          </w:tcPr>
          <w:p w14:paraId="25EF2B9D"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HTLV proviral DNA</w:t>
            </w:r>
          </w:p>
        </w:tc>
        <w:tc>
          <w:tcPr>
            <w:tcW w:w="3260" w:type="dxa"/>
          </w:tcPr>
          <w:p w14:paraId="6368ECEA"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670B7C37" w14:textId="77777777" w:rsidTr="009E148B">
        <w:trPr>
          <w:trHeight w:val="57"/>
        </w:trPr>
        <w:tc>
          <w:tcPr>
            <w:tcW w:w="6345" w:type="dxa"/>
            <w:shd w:val="clear" w:color="auto" w:fill="E2EFD9"/>
          </w:tcPr>
          <w:p w14:paraId="34B72D69"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HTLV immunoblot</w:t>
            </w:r>
          </w:p>
        </w:tc>
        <w:tc>
          <w:tcPr>
            <w:tcW w:w="3260" w:type="dxa"/>
            <w:shd w:val="clear" w:color="auto" w:fill="E2EFD9"/>
          </w:tcPr>
          <w:p w14:paraId="7255F7AC"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66923904" w14:textId="77777777" w:rsidTr="009E148B">
        <w:trPr>
          <w:trHeight w:val="57"/>
        </w:trPr>
        <w:tc>
          <w:tcPr>
            <w:tcW w:w="6345" w:type="dxa"/>
          </w:tcPr>
          <w:p w14:paraId="3EA9383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Influenza A virus RNA (see Respiratory virus RNA / DNA below)</w:t>
            </w:r>
          </w:p>
        </w:tc>
        <w:tc>
          <w:tcPr>
            <w:tcW w:w="3260" w:type="dxa"/>
          </w:tcPr>
          <w:p w14:paraId="7CDDDDC8"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See below</w:t>
            </w:r>
          </w:p>
        </w:tc>
      </w:tr>
      <w:tr w:rsidR="003F25E9" w:rsidRPr="00196DE8" w14:paraId="1BE9D6DD" w14:textId="77777777" w:rsidTr="009E148B">
        <w:trPr>
          <w:trHeight w:val="57"/>
        </w:trPr>
        <w:tc>
          <w:tcPr>
            <w:tcW w:w="6345" w:type="dxa"/>
            <w:shd w:val="clear" w:color="auto" w:fill="E2EFD9"/>
          </w:tcPr>
          <w:p w14:paraId="12A235EF"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JC virus DNA</w:t>
            </w:r>
          </w:p>
        </w:tc>
        <w:tc>
          <w:tcPr>
            <w:tcW w:w="3260" w:type="dxa"/>
            <w:shd w:val="clear" w:color="auto" w:fill="E2EFD9"/>
          </w:tcPr>
          <w:p w14:paraId="73FBBF61"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08065174" w14:textId="77777777" w:rsidTr="009E148B">
        <w:trPr>
          <w:trHeight w:val="57"/>
        </w:trPr>
        <w:tc>
          <w:tcPr>
            <w:tcW w:w="6345" w:type="dxa"/>
          </w:tcPr>
          <w:p w14:paraId="74E4A20A"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JC virus HI</w:t>
            </w:r>
          </w:p>
        </w:tc>
        <w:tc>
          <w:tcPr>
            <w:tcW w:w="3260" w:type="dxa"/>
          </w:tcPr>
          <w:p w14:paraId="02295DF6"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3394C28C" w14:textId="77777777" w:rsidTr="009E148B">
        <w:trPr>
          <w:trHeight w:val="57"/>
        </w:trPr>
        <w:tc>
          <w:tcPr>
            <w:tcW w:w="6345" w:type="dxa"/>
            <w:shd w:val="clear" w:color="auto" w:fill="E2EFD9"/>
          </w:tcPr>
          <w:p w14:paraId="756F93A0"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Measles IgG</w:t>
            </w:r>
          </w:p>
        </w:tc>
        <w:tc>
          <w:tcPr>
            <w:tcW w:w="3260" w:type="dxa"/>
            <w:shd w:val="clear" w:color="auto" w:fill="E2EFD9"/>
          </w:tcPr>
          <w:p w14:paraId="547F52B5"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38FF6ACE" w14:textId="77777777" w:rsidTr="009E148B">
        <w:trPr>
          <w:trHeight w:val="57"/>
        </w:trPr>
        <w:tc>
          <w:tcPr>
            <w:tcW w:w="6345" w:type="dxa"/>
          </w:tcPr>
          <w:p w14:paraId="6CF831B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Measles IgM</w:t>
            </w:r>
          </w:p>
        </w:tc>
        <w:tc>
          <w:tcPr>
            <w:tcW w:w="3260" w:type="dxa"/>
          </w:tcPr>
          <w:p w14:paraId="08978CC1"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1A677022" w14:textId="77777777" w:rsidTr="009E148B">
        <w:trPr>
          <w:trHeight w:val="57"/>
        </w:trPr>
        <w:tc>
          <w:tcPr>
            <w:tcW w:w="6345" w:type="dxa"/>
            <w:shd w:val="clear" w:color="auto" w:fill="E2EFD9"/>
          </w:tcPr>
          <w:p w14:paraId="39B13E7F"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Measles RNA</w:t>
            </w:r>
          </w:p>
        </w:tc>
        <w:tc>
          <w:tcPr>
            <w:tcW w:w="3260" w:type="dxa"/>
            <w:shd w:val="clear" w:color="auto" w:fill="E2EFD9"/>
          </w:tcPr>
          <w:p w14:paraId="5FB769EC"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287BA765" w14:textId="77777777" w:rsidTr="009E148B">
        <w:trPr>
          <w:trHeight w:val="57"/>
        </w:trPr>
        <w:tc>
          <w:tcPr>
            <w:tcW w:w="6345" w:type="dxa"/>
          </w:tcPr>
          <w:p w14:paraId="0D458353"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Microbiology Send Always (like Lyme serology, schistosomiasis etc.)</w:t>
            </w:r>
          </w:p>
        </w:tc>
        <w:tc>
          <w:tcPr>
            <w:tcW w:w="3260" w:type="dxa"/>
          </w:tcPr>
          <w:p w14:paraId="3ECBB8C1"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73A96AE9" w14:textId="77777777" w:rsidTr="009E148B">
        <w:trPr>
          <w:trHeight w:val="57"/>
        </w:trPr>
        <w:tc>
          <w:tcPr>
            <w:tcW w:w="6345" w:type="dxa"/>
            <w:shd w:val="clear" w:color="auto" w:fill="E2EFD9"/>
          </w:tcPr>
          <w:p w14:paraId="2AD19B05"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Mumps IgG</w:t>
            </w:r>
          </w:p>
        </w:tc>
        <w:tc>
          <w:tcPr>
            <w:tcW w:w="3260" w:type="dxa"/>
            <w:shd w:val="clear" w:color="auto" w:fill="E2EFD9"/>
          </w:tcPr>
          <w:p w14:paraId="4634D3AD"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24392868" w14:textId="77777777" w:rsidTr="009E148B">
        <w:trPr>
          <w:trHeight w:val="57"/>
        </w:trPr>
        <w:tc>
          <w:tcPr>
            <w:tcW w:w="6345" w:type="dxa"/>
          </w:tcPr>
          <w:p w14:paraId="45776F65"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Mumps IgM</w:t>
            </w:r>
          </w:p>
        </w:tc>
        <w:tc>
          <w:tcPr>
            <w:tcW w:w="3260" w:type="dxa"/>
          </w:tcPr>
          <w:p w14:paraId="11F94E2F"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198ED017" w14:textId="77777777" w:rsidTr="009E148B">
        <w:trPr>
          <w:trHeight w:val="57"/>
        </w:trPr>
        <w:tc>
          <w:tcPr>
            <w:tcW w:w="6345" w:type="dxa"/>
            <w:shd w:val="clear" w:color="auto" w:fill="E2EFD9"/>
          </w:tcPr>
          <w:p w14:paraId="3FCFF4A0"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Mumps RNA</w:t>
            </w:r>
          </w:p>
        </w:tc>
        <w:tc>
          <w:tcPr>
            <w:tcW w:w="3260" w:type="dxa"/>
            <w:shd w:val="clear" w:color="auto" w:fill="E2EFD9"/>
          </w:tcPr>
          <w:p w14:paraId="27E8659C"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07D482F3" w14:textId="77777777" w:rsidTr="009E148B">
        <w:trPr>
          <w:trHeight w:val="57"/>
        </w:trPr>
        <w:tc>
          <w:tcPr>
            <w:tcW w:w="6345" w:type="dxa"/>
          </w:tcPr>
          <w:p w14:paraId="16D1C199" w14:textId="77777777" w:rsidR="004777FA" w:rsidRPr="00196DE8" w:rsidRDefault="002E5B0C"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Viral Gastroenteritis</w:t>
            </w:r>
          </w:p>
        </w:tc>
        <w:tc>
          <w:tcPr>
            <w:tcW w:w="3260" w:type="dxa"/>
          </w:tcPr>
          <w:p w14:paraId="07FCC9C0"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1186BF83" w14:textId="77777777" w:rsidTr="009E148B">
        <w:trPr>
          <w:trHeight w:val="57"/>
        </w:trPr>
        <w:tc>
          <w:tcPr>
            <w:tcW w:w="6345" w:type="dxa"/>
            <w:shd w:val="clear" w:color="auto" w:fill="E2EFD9"/>
          </w:tcPr>
          <w:p w14:paraId="7EB06097"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Parvovirus B19 DNA</w:t>
            </w:r>
          </w:p>
        </w:tc>
        <w:tc>
          <w:tcPr>
            <w:tcW w:w="3260" w:type="dxa"/>
            <w:shd w:val="clear" w:color="auto" w:fill="E2EFD9"/>
          </w:tcPr>
          <w:p w14:paraId="4F768986" w14:textId="670D79DD" w:rsidR="004777FA" w:rsidRPr="00196DE8" w:rsidRDefault="0064239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2C5FC5B8" w14:textId="77777777" w:rsidTr="009E148B">
        <w:trPr>
          <w:trHeight w:val="57"/>
        </w:trPr>
        <w:tc>
          <w:tcPr>
            <w:tcW w:w="6345" w:type="dxa"/>
          </w:tcPr>
          <w:p w14:paraId="796DB24B"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Parvovirus B19 IgG</w:t>
            </w:r>
          </w:p>
        </w:tc>
        <w:tc>
          <w:tcPr>
            <w:tcW w:w="3260" w:type="dxa"/>
          </w:tcPr>
          <w:p w14:paraId="005DDFCF"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r w:rsidR="00D423DF" w:rsidRPr="00196DE8">
              <w:rPr>
                <w:rFonts w:ascii="Arial" w:eastAsia="Calibri" w:hAnsi="Arial" w:cs="Arial"/>
                <w:bCs/>
                <w:color w:val="000000"/>
                <w:sz w:val="24"/>
                <w:szCs w:val="24"/>
              </w:rPr>
              <w:t xml:space="preserve"> &amp; LABQUALITY</w:t>
            </w:r>
          </w:p>
        </w:tc>
      </w:tr>
      <w:tr w:rsidR="003F25E9" w:rsidRPr="00196DE8" w14:paraId="065BF066" w14:textId="77777777" w:rsidTr="009E148B">
        <w:trPr>
          <w:trHeight w:val="57"/>
        </w:trPr>
        <w:tc>
          <w:tcPr>
            <w:tcW w:w="6345" w:type="dxa"/>
            <w:shd w:val="clear" w:color="auto" w:fill="E2EFD9"/>
          </w:tcPr>
          <w:p w14:paraId="7130DC30"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Parvovirus B19 IgM</w:t>
            </w:r>
          </w:p>
        </w:tc>
        <w:tc>
          <w:tcPr>
            <w:tcW w:w="3260" w:type="dxa"/>
            <w:shd w:val="clear" w:color="auto" w:fill="E2EFD9"/>
          </w:tcPr>
          <w:p w14:paraId="7A7C1C70"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r w:rsidR="00D423DF" w:rsidRPr="00196DE8">
              <w:rPr>
                <w:rFonts w:ascii="Arial" w:eastAsia="Calibri" w:hAnsi="Arial" w:cs="Arial"/>
                <w:bCs/>
                <w:color w:val="000000"/>
                <w:sz w:val="24"/>
                <w:szCs w:val="24"/>
              </w:rPr>
              <w:t xml:space="preserve"> &amp;LABQAULITY</w:t>
            </w:r>
          </w:p>
        </w:tc>
      </w:tr>
      <w:tr w:rsidR="003F25E9" w:rsidRPr="00196DE8" w14:paraId="5BC46C26" w14:textId="77777777" w:rsidTr="009E148B">
        <w:trPr>
          <w:trHeight w:val="1089"/>
        </w:trPr>
        <w:tc>
          <w:tcPr>
            <w:tcW w:w="6345" w:type="dxa"/>
          </w:tcPr>
          <w:p w14:paraId="7D9AC1C6" w14:textId="2484EC2F"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Respiratory viral RNA / DNA </w:t>
            </w:r>
          </w:p>
        </w:tc>
        <w:tc>
          <w:tcPr>
            <w:tcW w:w="3260" w:type="dxa"/>
          </w:tcPr>
          <w:p w14:paraId="3508CEE7"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QCMD &amp; </w:t>
            </w:r>
            <w:r w:rsidR="00D423DF" w:rsidRPr="00196DE8">
              <w:rPr>
                <w:rFonts w:ascii="Arial" w:eastAsia="Calibri" w:hAnsi="Arial" w:cs="Arial"/>
                <w:bCs/>
                <w:color w:val="000000"/>
                <w:sz w:val="24"/>
                <w:szCs w:val="24"/>
              </w:rPr>
              <w:t>NEQAS</w:t>
            </w:r>
          </w:p>
          <w:p w14:paraId="2DF64511" w14:textId="77777777" w:rsidR="004777FA" w:rsidRPr="00196DE8" w:rsidRDefault="00567A2D"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UK HSA</w:t>
            </w:r>
            <w:r w:rsidR="004777FA" w:rsidRPr="00196DE8">
              <w:rPr>
                <w:rFonts w:ascii="Arial" w:eastAsia="Calibri" w:hAnsi="Arial" w:cs="Arial"/>
                <w:bCs/>
                <w:color w:val="000000"/>
                <w:sz w:val="24"/>
                <w:szCs w:val="24"/>
              </w:rPr>
              <w:t xml:space="preserve"> Colindale panel</w:t>
            </w:r>
          </w:p>
        </w:tc>
      </w:tr>
    </w:tbl>
    <w:p w14:paraId="1975D8E1" w14:textId="77777777" w:rsidR="001E043E" w:rsidRPr="00196DE8" w:rsidRDefault="001E043E" w:rsidP="004E5916">
      <w:pPr>
        <w:rPr>
          <w:rFonts w:ascii="Arial" w:hAnsi="Arial" w:cs="Arial"/>
          <w:bCs/>
          <w:sz w:val="24"/>
          <w:szCs w:val="24"/>
        </w:rPr>
      </w:pPr>
    </w:p>
    <w:tbl>
      <w:tblPr>
        <w:tblW w:w="9605" w:type="dxa"/>
        <w:tblBorders>
          <w:top w:val="single" w:sz="4" w:space="0" w:color="A8D08D"/>
          <w:left w:val="single" w:sz="4" w:space="0" w:color="A8D08D"/>
          <w:bottom w:val="single" w:sz="4" w:space="0" w:color="A8D08D"/>
          <w:right w:val="single" w:sz="4" w:space="0" w:color="A8D08D"/>
          <w:insideH w:val="single" w:sz="4" w:space="0" w:color="A8D08D"/>
        </w:tblBorders>
        <w:tblLook w:val="04A0" w:firstRow="1" w:lastRow="0" w:firstColumn="1" w:lastColumn="0" w:noHBand="0" w:noVBand="1"/>
      </w:tblPr>
      <w:tblGrid>
        <w:gridCol w:w="6345"/>
        <w:gridCol w:w="3260"/>
      </w:tblGrid>
      <w:tr w:rsidR="003F25E9" w:rsidRPr="00196DE8" w14:paraId="19021876" w14:textId="77777777" w:rsidTr="009E148B">
        <w:trPr>
          <w:trHeight w:val="57"/>
        </w:trPr>
        <w:tc>
          <w:tcPr>
            <w:tcW w:w="6345" w:type="dxa"/>
            <w:tcBorders>
              <w:top w:val="single" w:sz="4" w:space="0" w:color="70AD47"/>
              <w:left w:val="single" w:sz="4" w:space="0" w:color="70AD47"/>
              <w:bottom w:val="single" w:sz="4" w:space="0" w:color="70AD47"/>
            </w:tcBorders>
            <w:shd w:val="clear" w:color="auto" w:fill="70AD47"/>
          </w:tcPr>
          <w:p w14:paraId="590DF8DE"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Process / Test</w:t>
            </w:r>
          </w:p>
        </w:tc>
        <w:tc>
          <w:tcPr>
            <w:tcW w:w="3260" w:type="dxa"/>
            <w:tcBorders>
              <w:top w:val="single" w:sz="4" w:space="0" w:color="70AD47"/>
              <w:bottom w:val="single" w:sz="4" w:space="0" w:color="70AD47"/>
              <w:right w:val="single" w:sz="4" w:space="0" w:color="70AD47"/>
            </w:tcBorders>
            <w:shd w:val="clear" w:color="auto" w:fill="70AD47"/>
          </w:tcPr>
          <w:p w14:paraId="08114148"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EQA Schemes</w:t>
            </w:r>
          </w:p>
        </w:tc>
      </w:tr>
      <w:tr w:rsidR="003F25E9" w:rsidRPr="00196DE8" w14:paraId="23E73AE3" w14:textId="77777777" w:rsidTr="009E148B">
        <w:trPr>
          <w:trHeight w:val="1089"/>
        </w:trPr>
        <w:tc>
          <w:tcPr>
            <w:tcW w:w="6345" w:type="dxa"/>
            <w:shd w:val="clear" w:color="auto" w:fill="E2EFD9"/>
          </w:tcPr>
          <w:p w14:paraId="00712E47"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SARS-CoV-2 RNA</w:t>
            </w:r>
          </w:p>
        </w:tc>
        <w:tc>
          <w:tcPr>
            <w:tcW w:w="3260" w:type="dxa"/>
            <w:shd w:val="clear" w:color="auto" w:fill="E2EFD9"/>
          </w:tcPr>
          <w:p w14:paraId="1109113E"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 and NEQAS</w:t>
            </w:r>
          </w:p>
        </w:tc>
      </w:tr>
      <w:tr w:rsidR="003F25E9" w:rsidRPr="00196DE8" w14:paraId="6EB3FBEA" w14:textId="77777777" w:rsidTr="009E148B">
        <w:trPr>
          <w:trHeight w:val="57"/>
        </w:trPr>
        <w:tc>
          <w:tcPr>
            <w:tcW w:w="6345" w:type="dxa"/>
          </w:tcPr>
          <w:p w14:paraId="78CAE0C1"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Rheumatoid Factor (RF)</w:t>
            </w:r>
          </w:p>
        </w:tc>
        <w:tc>
          <w:tcPr>
            <w:tcW w:w="3260" w:type="dxa"/>
          </w:tcPr>
          <w:p w14:paraId="1A1D3CD8" w14:textId="77777777" w:rsidR="004777FA" w:rsidRPr="00196DE8" w:rsidRDefault="004777FA"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72CEB22C" w14:textId="77777777" w:rsidTr="009E148B">
        <w:trPr>
          <w:trHeight w:val="57"/>
        </w:trPr>
        <w:tc>
          <w:tcPr>
            <w:tcW w:w="6345" w:type="dxa"/>
            <w:shd w:val="clear" w:color="auto" w:fill="E2EFD9"/>
          </w:tcPr>
          <w:p w14:paraId="09D42ADC"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Rotavirus RNA</w:t>
            </w:r>
          </w:p>
        </w:tc>
        <w:tc>
          <w:tcPr>
            <w:tcW w:w="3260" w:type="dxa"/>
            <w:shd w:val="clear" w:color="auto" w:fill="E2EFD9"/>
          </w:tcPr>
          <w:p w14:paraId="2B7CEE4C"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24232159" w14:textId="77777777" w:rsidTr="009E148B">
        <w:trPr>
          <w:trHeight w:val="57"/>
        </w:trPr>
        <w:tc>
          <w:tcPr>
            <w:tcW w:w="6345" w:type="dxa"/>
          </w:tcPr>
          <w:p w14:paraId="7E9636A5"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Rubella virus IgG</w:t>
            </w:r>
          </w:p>
        </w:tc>
        <w:tc>
          <w:tcPr>
            <w:tcW w:w="3260" w:type="dxa"/>
          </w:tcPr>
          <w:p w14:paraId="63BB5119"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101B6380" w14:textId="77777777" w:rsidTr="009E148B">
        <w:trPr>
          <w:trHeight w:val="57"/>
        </w:trPr>
        <w:tc>
          <w:tcPr>
            <w:tcW w:w="6345" w:type="dxa"/>
            <w:shd w:val="clear" w:color="auto" w:fill="E2EFD9"/>
          </w:tcPr>
          <w:p w14:paraId="72C31112"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Rubella virus IgG avidity</w:t>
            </w:r>
          </w:p>
        </w:tc>
        <w:tc>
          <w:tcPr>
            <w:tcW w:w="3260" w:type="dxa"/>
            <w:shd w:val="clear" w:color="auto" w:fill="E2EFD9"/>
          </w:tcPr>
          <w:p w14:paraId="4072D327"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46A16507" w14:textId="77777777" w:rsidTr="009E148B">
        <w:trPr>
          <w:trHeight w:val="57"/>
        </w:trPr>
        <w:tc>
          <w:tcPr>
            <w:tcW w:w="6345" w:type="dxa"/>
          </w:tcPr>
          <w:p w14:paraId="05C4E14C"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Rubella virus IgM</w:t>
            </w:r>
          </w:p>
        </w:tc>
        <w:tc>
          <w:tcPr>
            <w:tcW w:w="3260" w:type="dxa"/>
          </w:tcPr>
          <w:p w14:paraId="6D03D222"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1C336F11" w14:textId="77777777" w:rsidTr="009E148B">
        <w:trPr>
          <w:trHeight w:val="57"/>
        </w:trPr>
        <w:tc>
          <w:tcPr>
            <w:tcW w:w="6345" w:type="dxa"/>
            <w:shd w:val="clear" w:color="auto" w:fill="E2EFD9"/>
          </w:tcPr>
          <w:p w14:paraId="38AD8EFE"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Rubella virus RNA</w:t>
            </w:r>
          </w:p>
        </w:tc>
        <w:tc>
          <w:tcPr>
            <w:tcW w:w="3260" w:type="dxa"/>
            <w:shd w:val="clear" w:color="auto" w:fill="E2EFD9"/>
          </w:tcPr>
          <w:p w14:paraId="75536AC1"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59623719" w14:textId="77777777" w:rsidTr="009E148B">
        <w:trPr>
          <w:trHeight w:val="57"/>
        </w:trPr>
        <w:tc>
          <w:tcPr>
            <w:tcW w:w="6345" w:type="dxa"/>
          </w:tcPr>
          <w:p w14:paraId="7C38A9E0"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Toxoplasma dye test</w:t>
            </w:r>
          </w:p>
        </w:tc>
        <w:tc>
          <w:tcPr>
            <w:tcW w:w="3260" w:type="dxa"/>
          </w:tcPr>
          <w:p w14:paraId="24D9FA40"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Referred sample</w:t>
            </w:r>
          </w:p>
        </w:tc>
      </w:tr>
      <w:tr w:rsidR="003F25E9" w:rsidRPr="00196DE8" w14:paraId="29C5629C" w14:textId="77777777" w:rsidTr="009E148B">
        <w:trPr>
          <w:trHeight w:val="57"/>
        </w:trPr>
        <w:tc>
          <w:tcPr>
            <w:tcW w:w="6345" w:type="dxa"/>
            <w:shd w:val="clear" w:color="auto" w:fill="E2EFD9"/>
          </w:tcPr>
          <w:p w14:paraId="27E8AFB9"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 xml:space="preserve">Toxoplasma IgG </w:t>
            </w:r>
          </w:p>
        </w:tc>
        <w:tc>
          <w:tcPr>
            <w:tcW w:w="3260" w:type="dxa"/>
            <w:shd w:val="clear" w:color="auto" w:fill="E2EFD9"/>
          </w:tcPr>
          <w:p w14:paraId="24AA066E"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7EE92CC6" w14:textId="77777777" w:rsidTr="009E148B">
        <w:trPr>
          <w:trHeight w:val="57"/>
        </w:trPr>
        <w:tc>
          <w:tcPr>
            <w:tcW w:w="6345" w:type="dxa"/>
          </w:tcPr>
          <w:p w14:paraId="1464BA70"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Treponemal antibody</w:t>
            </w:r>
          </w:p>
        </w:tc>
        <w:tc>
          <w:tcPr>
            <w:tcW w:w="3260" w:type="dxa"/>
          </w:tcPr>
          <w:p w14:paraId="77512444"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02153C9B" w14:textId="77777777" w:rsidTr="009E148B">
        <w:trPr>
          <w:trHeight w:val="57"/>
        </w:trPr>
        <w:tc>
          <w:tcPr>
            <w:tcW w:w="6345" w:type="dxa"/>
            <w:shd w:val="clear" w:color="auto" w:fill="E2EFD9"/>
          </w:tcPr>
          <w:p w14:paraId="5267B3AC"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Treponemal IgM</w:t>
            </w:r>
          </w:p>
        </w:tc>
        <w:tc>
          <w:tcPr>
            <w:tcW w:w="3260" w:type="dxa"/>
            <w:shd w:val="clear" w:color="auto" w:fill="E2EFD9"/>
          </w:tcPr>
          <w:p w14:paraId="6F649E2E"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440CC270" w14:textId="77777777" w:rsidTr="009E148B">
        <w:trPr>
          <w:trHeight w:val="57"/>
        </w:trPr>
        <w:tc>
          <w:tcPr>
            <w:tcW w:w="6345" w:type="dxa"/>
          </w:tcPr>
          <w:p w14:paraId="03C2BD63"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Treponemal RPR</w:t>
            </w:r>
          </w:p>
        </w:tc>
        <w:tc>
          <w:tcPr>
            <w:tcW w:w="3260" w:type="dxa"/>
          </w:tcPr>
          <w:p w14:paraId="60E81F7C"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r w:rsidR="003F25E9" w:rsidRPr="00196DE8" w14:paraId="369C581D" w14:textId="77777777" w:rsidTr="009E148B">
        <w:trPr>
          <w:trHeight w:val="57"/>
        </w:trPr>
        <w:tc>
          <w:tcPr>
            <w:tcW w:w="6345" w:type="dxa"/>
            <w:shd w:val="clear" w:color="auto" w:fill="E2EFD9"/>
          </w:tcPr>
          <w:p w14:paraId="388C0A8B"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Virus isolation</w:t>
            </w:r>
          </w:p>
        </w:tc>
        <w:tc>
          <w:tcPr>
            <w:tcW w:w="3260" w:type="dxa"/>
            <w:shd w:val="clear" w:color="auto" w:fill="E2EFD9"/>
          </w:tcPr>
          <w:p w14:paraId="6F7D57C0"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 &amp; NEQAS</w:t>
            </w:r>
          </w:p>
        </w:tc>
      </w:tr>
      <w:tr w:rsidR="003F25E9" w:rsidRPr="00196DE8" w14:paraId="552F3254" w14:textId="77777777" w:rsidTr="009E148B">
        <w:trPr>
          <w:trHeight w:val="57"/>
        </w:trPr>
        <w:tc>
          <w:tcPr>
            <w:tcW w:w="6345" w:type="dxa"/>
          </w:tcPr>
          <w:p w14:paraId="26ED11A6"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Varicella zoster virus DNA</w:t>
            </w:r>
          </w:p>
        </w:tc>
        <w:tc>
          <w:tcPr>
            <w:tcW w:w="3260" w:type="dxa"/>
          </w:tcPr>
          <w:p w14:paraId="6FCAE139"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QCMD</w:t>
            </w:r>
          </w:p>
        </w:tc>
      </w:tr>
      <w:tr w:rsidR="003F25E9" w:rsidRPr="00196DE8" w14:paraId="59BEDAA5" w14:textId="77777777" w:rsidTr="009E148B">
        <w:trPr>
          <w:trHeight w:val="66"/>
        </w:trPr>
        <w:tc>
          <w:tcPr>
            <w:tcW w:w="6345" w:type="dxa"/>
            <w:shd w:val="clear" w:color="auto" w:fill="E2EFD9"/>
          </w:tcPr>
          <w:p w14:paraId="0EAAACA4"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Varicella zoster virus IgG</w:t>
            </w:r>
          </w:p>
        </w:tc>
        <w:tc>
          <w:tcPr>
            <w:tcW w:w="3260" w:type="dxa"/>
            <w:shd w:val="clear" w:color="auto" w:fill="E2EFD9"/>
          </w:tcPr>
          <w:p w14:paraId="44ADC72D" w14:textId="77777777" w:rsidR="001E043E" w:rsidRPr="00196DE8" w:rsidRDefault="001E043E" w:rsidP="004E5916">
            <w:pPr>
              <w:spacing w:line="276" w:lineRule="auto"/>
              <w:rPr>
                <w:rFonts w:ascii="Arial" w:eastAsia="Calibri" w:hAnsi="Arial" w:cs="Arial"/>
                <w:bCs/>
                <w:color w:val="000000"/>
                <w:sz w:val="24"/>
                <w:szCs w:val="24"/>
              </w:rPr>
            </w:pPr>
            <w:r w:rsidRPr="00196DE8">
              <w:rPr>
                <w:rFonts w:ascii="Arial" w:eastAsia="Calibri" w:hAnsi="Arial" w:cs="Arial"/>
                <w:bCs/>
                <w:color w:val="000000"/>
                <w:sz w:val="24"/>
                <w:szCs w:val="24"/>
              </w:rPr>
              <w:t>NEQAS</w:t>
            </w:r>
          </w:p>
        </w:tc>
      </w:tr>
    </w:tbl>
    <w:p w14:paraId="09D6C8DB" w14:textId="0DA4FFD6" w:rsidR="008F57BC" w:rsidRPr="00196DE8" w:rsidRDefault="008F57BC" w:rsidP="004E5916">
      <w:pPr>
        <w:tabs>
          <w:tab w:val="left" w:pos="-720"/>
        </w:tabs>
        <w:suppressAutoHyphens/>
        <w:rPr>
          <w:rFonts w:ascii="Arial" w:hAnsi="Arial" w:cs="Arial"/>
          <w:bCs/>
          <w:color w:val="000000"/>
          <w:spacing w:val="-3"/>
          <w:sz w:val="24"/>
          <w:szCs w:val="24"/>
        </w:rPr>
      </w:pPr>
    </w:p>
    <w:sectPr w:rsidR="008F57BC" w:rsidRPr="00196DE8" w:rsidSect="00DF4B03">
      <w:pgSz w:w="11906" w:h="16838" w:code="9"/>
      <w:pgMar w:top="720" w:right="720" w:bottom="720" w:left="720" w:header="720" w:footer="141" w:gutter="0"/>
      <w:pgBorders w:offsetFrom="page">
        <w:top w:val="single" w:sz="18" w:space="24" w:color="auto"/>
        <w:left w:val="single" w:sz="18" w:space="24" w:color="auto"/>
        <w:bottom w:val="single" w:sz="18" w:space="24" w:color="auto"/>
        <w:right w:val="single" w:sz="18" w:space="24" w:color="auto"/>
      </w:pgBorder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1B44D" w14:textId="77777777" w:rsidR="00842CD4" w:rsidRDefault="00842CD4">
      <w:r>
        <w:separator/>
      </w:r>
    </w:p>
  </w:endnote>
  <w:endnote w:type="continuationSeparator" w:id="0">
    <w:p w14:paraId="7AE08468" w14:textId="77777777" w:rsidR="00842CD4" w:rsidRDefault="00842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Britannic Bol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61F73" w14:textId="776DD352" w:rsidR="00552A72" w:rsidRPr="003D0FED" w:rsidRDefault="00552A72" w:rsidP="003D0FED">
    <w:pPr>
      <w:pBdr>
        <w:top w:val="single" w:sz="4" w:space="1" w:color="auto"/>
      </w:pBdr>
      <w:spacing w:after="120"/>
      <w:jc w:val="both"/>
      <w:rPr>
        <w:rFonts w:ascii="Verdana" w:hAnsi="Verdana"/>
        <w:color w:val="000000"/>
        <w:sz w:val="18"/>
        <w:szCs w:val="18"/>
      </w:rPr>
    </w:pPr>
    <w:r w:rsidRPr="003D0FED">
      <w:rPr>
        <w:rFonts w:ascii="Verdana" w:hAnsi="Verdana"/>
        <w:color w:val="000000"/>
        <w:sz w:val="18"/>
        <w:szCs w:val="18"/>
      </w:rPr>
      <w:fldChar w:fldCharType="begin"/>
    </w:r>
    <w:r w:rsidRPr="003D0FED">
      <w:rPr>
        <w:rFonts w:ascii="Verdana" w:hAnsi="Verdana"/>
        <w:color w:val="000000"/>
        <w:sz w:val="18"/>
        <w:szCs w:val="18"/>
      </w:rPr>
      <w:instrText xml:space="preserve"> FILENAME  \* FirstCap  \* MERGEFORMAT </w:instrText>
    </w:r>
    <w:r w:rsidRPr="003D0FED">
      <w:rPr>
        <w:rFonts w:ascii="Verdana" w:hAnsi="Verdana"/>
        <w:color w:val="000000"/>
        <w:sz w:val="18"/>
        <w:szCs w:val="18"/>
      </w:rPr>
      <w:fldChar w:fldCharType="separate"/>
    </w:r>
    <w:r w:rsidR="005373D7">
      <w:rPr>
        <w:rFonts w:ascii="Verdana" w:hAnsi="Verdana"/>
        <w:noProof/>
        <w:color w:val="000000"/>
        <w:sz w:val="18"/>
        <w:szCs w:val="18"/>
      </w:rPr>
      <w:t>Virology User Manual IS-HUB-VIR-INST2_Version</w:t>
    </w:r>
    <w:r w:rsidR="00CC45B7">
      <w:rPr>
        <w:rFonts w:ascii="Verdana" w:hAnsi="Verdana"/>
        <w:noProof/>
        <w:color w:val="000000"/>
        <w:sz w:val="18"/>
        <w:szCs w:val="18"/>
      </w:rPr>
      <w:t xml:space="preserve"> </w:t>
    </w:r>
    <w:r w:rsidR="005373D7">
      <w:rPr>
        <w:rFonts w:ascii="Verdana" w:hAnsi="Verdana"/>
        <w:noProof/>
        <w:color w:val="000000"/>
        <w:sz w:val="18"/>
        <w:szCs w:val="18"/>
      </w:rPr>
      <w:t>4.</w:t>
    </w:r>
    <w:r w:rsidR="00CC45B7">
      <w:rPr>
        <w:rFonts w:ascii="Verdana" w:hAnsi="Verdana"/>
        <w:noProof/>
        <w:color w:val="000000"/>
        <w:sz w:val="18"/>
        <w:szCs w:val="18"/>
      </w:rPr>
      <w:t>3</w:t>
    </w:r>
    <w:r w:rsidRPr="003D0FED">
      <w:rPr>
        <w:rFonts w:ascii="Verdana" w:hAnsi="Verdana"/>
        <w:color w:val="000000"/>
        <w:sz w:val="18"/>
        <w:szCs w:val="18"/>
      </w:rPr>
      <w:fldChar w:fldCharType="end"/>
    </w:r>
    <w:r w:rsidR="00CC45B7" w:rsidRPr="003D0FED">
      <w:rPr>
        <w:rFonts w:ascii="Verdana" w:hAnsi="Verdana"/>
        <w:color w:val="000000"/>
        <w:sz w:val="18"/>
        <w:szCs w:val="18"/>
      </w:rPr>
      <w:t xml:space="preserve"> </w:t>
    </w:r>
    <w:r w:rsidRPr="003D0FED">
      <w:rPr>
        <w:rFonts w:ascii="Verdana" w:hAnsi="Verdana"/>
        <w:color w:val="000000"/>
        <w:sz w:val="18"/>
        <w:szCs w:val="18"/>
      </w:rPr>
      <w:tab/>
    </w:r>
    <w:r w:rsidRPr="003D0FED">
      <w:rPr>
        <w:rFonts w:ascii="Verdana" w:hAnsi="Verdana"/>
        <w:color w:val="000000"/>
        <w:sz w:val="18"/>
        <w:szCs w:val="18"/>
      </w:rPr>
      <w:tab/>
    </w:r>
    <w:r w:rsidRPr="003D0FED">
      <w:rPr>
        <w:rFonts w:ascii="Verdana" w:hAnsi="Verdana"/>
        <w:color w:val="000000"/>
        <w:sz w:val="18"/>
        <w:szCs w:val="18"/>
      </w:rPr>
      <w:tab/>
    </w:r>
    <w:r w:rsidRPr="003D0FED">
      <w:rPr>
        <w:rFonts w:ascii="Verdana" w:hAnsi="Verdana"/>
        <w:color w:val="000000"/>
        <w:sz w:val="18"/>
        <w:szCs w:val="18"/>
        <w:lang w:val="x-none"/>
      </w:rPr>
      <w:t xml:space="preserve">Page </w:t>
    </w:r>
    <w:r w:rsidRPr="003D0FED">
      <w:rPr>
        <w:rFonts w:ascii="Verdana" w:hAnsi="Verdana"/>
        <w:b/>
        <w:color w:val="000000"/>
        <w:sz w:val="18"/>
        <w:szCs w:val="18"/>
        <w:lang w:val="x-none"/>
      </w:rPr>
      <w:fldChar w:fldCharType="begin"/>
    </w:r>
    <w:r w:rsidRPr="003D0FED">
      <w:rPr>
        <w:rFonts w:ascii="Verdana" w:hAnsi="Verdana"/>
        <w:b/>
        <w:color w:val="000000"/>
        <w:sz w:val="18"/>
        <w:szCs w:val="18"/>
        <w:lang w:val="x-none"/>
      </w:rPr>
      <w:instrText xml:space="preserve"> PAGE  \* Arabic  \* MERGEFORMAT </w:instrText>
    </w:r>
    <w:r w:rsidRPr="003D0FED">
      <w:rPr>
        <w:rFonts w:ascii="Verdana" w:hAnsi="Verdana"/>
        <w:b/>
        <w:color w:val="000000"/>
        <w:sz w:val="18"/>
        <w:szCs w:val="18"/>
        <w:lang w:val="x-none"/>
      </w:rPr>
      <w:fldChar w:fldCharType="separate"/>
    </w:r>
    <w:r w:rsidR="00596972">
      <w:rPr>
        <w:rFonts w:ascii="Verdana" w:hAnsi="Verdana"/>
        <w:b/>
        <w:noProof/>
        <w:color w:val="000000"/>
        <w:sz w:val="18"/>
        <w:szCs w:val="18"/>
        <w:lang w:val="x-none"/>
      </w:rPr>
      <w:t>35</w:t>
    </w:r>
    <w:r w:rsidRPr="003D0FED">
      <w:rPr>
        <w:rFonts w:ascii="Verdana" w:hAnsi="Verdana"/>
        <w:b/>
        <w:color w:val="000000"/>
        <w:sz w:val="18"/>
        <w:szCs w:val="18"/>
        <w:lang w:val="x-none"/>
      </w:rPr>
      <w:fldChar w:fldCharType="end"/>
    </w:r>
    <w:r w:rsidRPr="003D0FED">
      <w:rPr>
        <w:rFonts w:ascii="Verdana" w:hAnsi="Verdana"/>
        <w:color w:val="000000"/>
        <w:sz w:val="18"/>
        <w:szCs w:val="18"/>
        <w:lang w:val="x-none"/>
      </w:rPr>
      <w:t xml:space="preserve"> of </w:t>
    </w:r>
    <w:r w:rsidRPr="003D0FED">
      <w:rPr>
        <w:rFonts w:ascii="Verdana" w:hAnsi="Verdana"/>
        <w:color w:val="000000"/>
        <w:sz w:val="18"/>
        <w:szCs w:val="18"/>
        <w:lang w:val="x-none"/>
      </w:rPr>
      <w:fldChar w:fldCharType="begin"/>
    </w:r>
    <w:r w:rsidRPr="003D0FED">
      <w:rPr>
        <w:rFonts w:ascii="Verdana" w:hAnsi="Verdana"/>
        <w:color w:val="000000"/>
        <w:sz w:val="18"/>
        <w:szCs w:val="18"/>
        <w:lang w:val="x-none"/>
      </w:rPr>
      <w:instrText xml:space="preserve"> NUMPAGES  \* Arabic  \* MERGEFORMAT </w:instrText>
    </w:r>
    <w:r w:rsidRPr="003D0FED">
      <w:rPr>
        <w:rFonts w:ascii="Verdana" w:hAnsi="Verdana"/>
        <w:color w:val="000000"/>
        <w:sz w:val="18"/>
        <w:szCs w:val="18"/>
        <w:lang w:val="x-none"/>
      </w:rPr>
      <w:fldChar w:fldCharType="separate"/>
    </w:r>
    <w:r w:rsidR="00596972" w:rsidRPr="00596972">
      <w:rPr>
        <w:rFonts w:ascii="Verdana" w:hAnsi="Verdana"/>
        <w:b/>
        <w:noProof/>
        <w:color w:val="000000"/>
        <w:sz w:val="18"/>
        <w:szCs w:val="18"/>
        <w:lang w:val="x-none"/>
      </w:rPr>
      <w:t>54</w:t>
    </w:r>
    <w:r w:rsidRPr="003D0FED">
      <w:rPr>
        <w:rFonts w:ascii="Verdana" w:hAnsi="Verdana"/>
        <w:color w:val="000000"/>
        <w:sz w:val="18"/>
        <w:szCs w:val="18"/>
        <w:lang w:val="x-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FFEA" w14:textId="4D031169" w:rsidR="00552A72" w:rsidRPr="00BC3977" w:rsidRDefault="00CC45B7" w:rsidP="00BC3977">
    <w:pPr>
      <w:pBdr>
        <w:top w:val="single" w:sz="4" w:space="7" w:color="auto"/>
      </w:pBdr>
      <w:spacing w:after="120"/>
      <w:rPr>
        <w:rFonts w:ascii="Verdana" w:hAnsi="Verdana"/>
        <w:color w:val="000000"/>
        <w:sz w:val="16"/>
        <w:szCs w:val="16"/>
      </w:rPr>
    </w:pPr>
    <w:r w:rsidRPr="003D0FED">
      <w:rPr>
        <w:rFonts w:ascii="Verdana" w:hAnsi="Verdana"/>
        <w:color w:val="000000"/>
        <w:sz w:val="18"/>
        <w:szCs w:val="18"/>
      </w:rPr>
      <w:fldChar w:fldCharType="begin"/>
    </w:r>
    <w:r w:rsidRPr="003D0FED">
      <w:rPr>
        <w:rFonts w:ascii="Verdana" w:hAnsi="Verdana"/>
        <w:color w:val="000000"/>
        <w:sz w:val="18"/>
        <w:szCs w:val="18"/>
      </w:rPr>
      <w:instrText xml:space="preserve"> FILENAME  \* FirstCap  \* MERGEFORMAT </w:instrText>
    </w:r>
    <w:r w:rsidRPr="003D0FED">
      <w:rPr>
        <w:rFonts w:ascii="Verdana" w:hAnsi="Verdana"/>
        <w:color w:val="000000"/>
        <w:sz w:val="18"/>
        <w:szCs w:val="18"/>
      </w:rPr>
      <w:fldChar w:fldCharType="separate"/>
    </w:r>
    <w:r>
      <w:rPr>
        <w:rFonts w:ascii="Verdana" w:hAnsi="Verdana"/>
        <w:noProof/>
        <w:color w:val="000000"/>
        <w:sz w:val="18"/>
        <w:szCs w:val="18"/>
      </w:rPr>
      <w:t>Virology User Manual IS-HUB-VIR-INST2_Version 4.3</w:t>
    </w:r>
    <w:r w:rsidRPr="003D0FED">
      <w:rPr>
        <w:rFonts w:ascii="Verdana" w:hAnsi="Verdana"/>
        <w:color w:val="000000"/>
        <w:sz w:val="18"/>
        <w:szCs w:val="18"/>
      </w:rPr>
      <w:fldChar w:fldCharType="end"/>
    </w:r>
    <w:r w:rsidR="00552A72">
      <w:rPr>
        <w:rFonts w:ascii="Verdana" w:hAnsi="Verdana"/>
        <w:color w:val="000000"/>
        <w:sz w:val="16"/>
        <w:szCs w:val="16"/>
      </w:rPr>
      <w:tab/>
    </w:r>
    <w:r w:rsidR="00552A72">
      <w:rPr>
        <w:rFonts w:ascii="Verdana" w:hAnsi="Verdana"/>
        <w:color w:val="000000"/>
        <w:sz w:val="16"/>
        <w:szCs w:val="16"/>
      </w:rPr>
      <w:tab/>
    </w:r>
    <w:r w:rsidR="00552A72">
      <w:rPr>
        <w:rFonts w:ascii="Verdana" w:hAnsi="Verdana"/>
        <w:color w:val="000000"/>
        <w:sz w:val="16"/>
        <w:szCs w:val="16"/>
      </w:rPr>
      <w:tab/>
    </w:r>
    <w:r w:rsidR="00552A72" w:rsidRPr="00BC3977">
      <w:rPr>
        <w:rFonts w:ascii="Verdana" w:hAnsi="Verdana"/>
        <w:color w:val="000000"/>
        <w:sz w:val="16"/>
        <w:szCs w:val="16"/>
        <w:lang w:val="x-none"/>
      </w:rPr>
      <w:t xml:space="preserve">Page </w:t>
    </w:r>
    <w:r w:rsidR="00552A72" w:rsidRPr="00BC3977">
      <w:rPr>
        <w:rFonts w:ascii="Verdana" w:hAnsi="Verdana"/>
        <w:b/>
        <w:color w:val="000000"/>
        <w:sz w:val="16"/>
        <w:szCs w:val="16"/>
        <w:lang w:val="x-none"/>
      </w:rPr>
      <w:fldChar w:fldCharType="begin"/>
    </w:r>
    <w:r w:rsidR="00552A72" w:rsidRPr="00BC3977">
      <w:rPr>
        <w:rFonts w:ascii="Verdana" w:hAnsi="Verdana"/>
        <w:b/>
        <w:color w:val="000000"/>
        <w:sz w:val="16"/>
        <w:szCs w:val="16"/>
        <w:lang w:val="x-none"/>
      </w:rPr>
      <w:instrText xml:space="preserve"> PAGE  \* Arabic  \* MERGEFORMAT </w:instrText>
    </w:r>
    <w:r w:rsidR="00552A72" w:rsidRPr="00BC3977">
      <w:rPr>
        <w:rFonts w:ascii="Verdana" w:hAnsi="Verdana"/>
        <w:b/>
        <w:color w:val="000000"/>
        <w:sz w:val="16"/>
        <w:szCs w:val="16"/>
        <w:lang w:val="x-none"/>
      </w:rPr>
      <w:fldChar w:fldCharType="separate"/>
    </w:r>
    <w:r w:rsidR="00596972">
      <w:rPr>
        <w:rFonts w:ascii="Verdana" w:hAnsi="Verdana"/>
        <w:b/>
        <w:noProof/>
        <w:color w:val="000000"/>
        <w:sz w:val="16"/>
        <w:szCs w:val="16"/>
        <w:lang w:val="x-none"/>
      </w:rPr>
      <w:t>30</w:t>
    </w:r>
    <w:r w:rsidR="00552A72" w:rsidRPr="00BC3977">
      <w:rPr>
        <w:rFonts w:ascii="Verdana" w:hAnsi="Verdana"/>
        <w:b/>
        <w:color w:val="000000"/>
        <w:sz w:val="16"/>
        <w:szCs w:val="16"/>
        <w:lang w:val="x-none"/>
      </w:rPr>
      <w:fldChar w:fldCharType="end"/>
    </w:r>
    <w:r w:rsidR="00552A72" w:rsidRPr="00BC3977">
      <w:rPr>
        <w:rFonts w:ascii="Verdana" w:hAnsi="Verdana"/>
        <w:color w:val="000000"/>
        <w:sz w:val="16"/>
        <w:szCs w:val="16"/>
        <w:lang w:val="x-none"/>
      </w:rPr>
      <w:t xml:space="preserve"> of </w:t>
    </w:r>
    <w:r w:rsidR="00552A72" w:rsidRPr="00BC3977">
      <w:rPr>
        <w:rFonts w:ascii="Verdana" w:hAnsi="Verdana"/>
        <w:color w:val="000000"/>
        <w:sz w:val="16"/>
        <w:szCs w:val="16"/>
        <w:lang w:val="x-none"/>
      </w:rPr>
      <w:fldChar w:fldCharType="begin"/>
    </w:r>
    <w:r w:rsidR="00552A72" w:rsidRPr="00BC3977">
      <w:rPr>
        <w:rFonts w:ascii="Verdana" w:hAnsi="Verdana"/>
        <w:color w:val="000000"/>
        <w:sz w:val="16"/>
        <w:szCs w:val="16"/>
        <w:lang w:val="x-none"/>
      </w:rPr>
      <w:instrText xml:space="preserve"> NUMPAGES  \* Arabic  \* MERGEFORMAT </w:instrText>
    </w:r>
    <w:r w:rsidR="00552A72" w:rsidRPr="00BC3977">
      <w:rPr>
        <w:rFonts w:ascii="Verdana" w:hAnsi="Verdana"/>
        <w:color w:val="000000"/>
        <w:sz w:val="16"/>
        <w:szCs w:val="16"/>
        <w:lang w:val="x-none"/>
      </w:rPr>
      <w:fldChar w:fldCharType="separate"/>
    </w:r>
    <w:r w:rsidR="00596972" w:rsidRPr="00596972">
      <w:rPr>
        <w:rFonts w:ascii="Verdana" w:hAnsi="Verdana"/>
        <w:b/>
        <w:noProof/>
        <w:color w:val="000000"/>
        <w:sz w:val="16"/>
        <w:szCs w:val="16"/>
        <w:lang w:val="x-none"/>
      </w:rPr>
      <w:t>54</w:t>
    </w:r>
    <w:r w:rsidR="00552A72" w:rsidRPr="00BC3977">
      <w:rPr>
        <w:rFonts w:ascii="Verdana" w:hAnsi="Verdana"/>
        <w:color w:val="000000"/>
        <w:sz w:val="16"/>
        <w:szCs w:val="16"/>
        <w:lang w:val="x-none"/>
      </w:rPr>
      <w:fldChar w:fldCharType="end"/>
    </w:r>
  </w:p>
  <w:p w14:paraId="10DD90D9" w14:textId="77777777" w:rsidR="00552A72" w:rsidRPr="003D0FED" w:rsidRDefault="00552A72" w:rsidP="003D0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E2ABC" w14:textId="77777777" w:rsidR="00842CD4" w:rsidRDefault="00842CD4">
      <w:r>
        <w:separator/>
      </w:r>
    </w:p>
  </w:footnote>
  <w:footnote w:type="continuationSeparator" w:id="0">
    <w:p w14:paraId="6190D60A" w14:textId="77777777" w:rsidR="00842CD4" w:rsidRDefault="00842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0" w:type="dxa"/>
      <w:jc w:val="center"/>
      <w:tblBorders>
        <w:bottom w:val="single" w:sz="4" w:space="0" w:color="auto"/>
      </w:tblBorders>
      <w:tblLayout w:type="fixed"/>
      <w:tblLook w:val="01E0" w:firstRow="1" w:lastRow="1" w:firstColumn="1" w:lastColumn="1" w:noHBand="0" w:noVBand="0"/>
    </w:tblPr>
    <w:tblGrid>
      <w:gridCol w:w="720"/>
      <w:gridCol w:w="2399"/>
      <w:gridCol w:w="1981"/>
      <w:gridCol w:w="4266"/>
      <w:gridCol w:w="1124"/>
    </w:tblGrid>
    <w:tr w:rsidR="00552A72" w:rsidRPr="00186F5B" w14:paraId="2B02F8CF" w14:textId="77777777" w:rsidTr="00BC25CD">
      <w:trPr>
        <w:trHeight w:val="317"/>
        <w:jc w:val="center"/>
      </w:trPr>
      <w:tc>
        <w:tcPr>
          <w:tcW w:w="3119" w:type="dxa"/>
          <w:gridSpan w:val="2"/>
          <w:vMerge w:val="restart"/>
        </w:tcPr>
        <w:p w14:paraId="7E410F91" w14:textId="4081C366" w:rsidR="00552A72" w:rsidRPr="009A010D" w:rsidRDefault="00552A72" w:rsidP="0005612F">
          <w:pPr>
            <w:pStyle w:val="Header"/>
            <w:tabs>
              <w:tab w:val="left" w:pos="2680"/>
              <w:tab w:val="center" w:pos="4500"/>
              <w:tab w:val="right" w:pos="8280"/>
            </w:tabs>
            <w:ind w:right="139"/>
            <w:jc w:val="center"/>
            <w:rPr>
              <w:rStyle w:val="PageNumber"/>
              <w:b/>
            </w:rPr>
          </w:pPr>
          <w:r>
            <w:rPr>
              <w:noProof/>
              <w:sz w:val="22"/>
              <w:szCs w:val="24"/>
              <w:lang w:eastAsia="en-GB"/>
            </w:rPr>
            <w:drawing>
              <wp:anchor distT="0" distB="0" distL="114300" distR="114300" simplePos="0" relativeHeight="251662848" behindDoc="1" locked="0" layoutInCell="1" allowOverlap="1" wp14:anchorId="5B1A10F3" wp14:editId="2DB98075">
                <wp:simplePos x="0" y="0"/>
                <wp:positionH relativeFrom="column">
                  <wp:posOffset>-4445</wp:posOffset>
                </wp:positionH>
                <wp:positionV relativeFrom="paragraph">
                  <wp:posOffset>34290</wp:posOffset>
                </wp:positionV>
                <wp:extent cx="1653540" cy="627380"/>
                <wp:effectExtent l="0" t="0" r="0" b="0"/>
                <wp:wrapTight wrapText="bothSides">
                  <wp:wrapPolygon edited="0">
                    <wp:start x="15926" y="0"/>
                    <wp:lineTo x="2240" y="3279"/>
                    <wp:lineTo x="0" y="4591"/>
                    <wp:lineTo x="0" y="12462"/>
                    <wp:lineTo x="2737" y="15085"/>
                    <wp:lineTo x="4479" y="16397"/>
                    <wp:lineTo x="19410" y="16397"/>
                    <wp:lineTo x="19161" y="5247"/>
                    <wp:lineTo x="17171" y="0"/>
                    <wp:lineTo x="15926" y="0"/>
                  </wp:wrapPolygon>
                </wp:wrapTight>
                <wp:docPr id="3100084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l="9479" t="21315"/>
                        <a:stretch>
                          <a:fillRect/>
                        </a:stretch>
                      </pic:blipFill>
                      <pic:spPr bwMode="auto">
                        <a:xfrm>
                          <a:off x="0" y="0"/>
                          <a:ext cx="1653540" cy="627380"/>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gridSpan w:val="3"/>
        </w:tcPr>
        <w:p w14:paraId="20FF3958" w14:textId="77777777" w:rsidR="00552A72" w:rsidRPr="00BC25CD" w:rsidRDefault="00552A72" w:rsidP="0005612F">
          <w:pPr>
            <w:pStyle w:val="Header"/>
            <w:jc w:val="right"/>
            <w:rPr>
              <w:rFonts w:ascii="Calibri" w:hAnsi="Calibri" w:cs="Calibri"/>
              <w:sz w:val="22"/>
              <w:szCs w:val="22"/>
            </w:rPr>
          </w:pPr>
        </w:p>
        <w:p w14:paraId="7A47AE9F" w14:textId="055447BC" w:rsidR="00552A72" w:rsidRPr="00BC25CD" w:rsidRDefault="00552A72" w:rsidP="002119D3">
          <w:pPr>
            <w:pStyle w:val="Header"/>
            <w:jc w:val="right"/>
            <w:rPr>
              <w:rFonts w:ascii="Calibri" w:hAnsi="Calibri" w:cs="Calibri"/>
              <w:sz w:val="22"/>
              <w:szCs w:val="22"/>
            </w:rPr>
          </w:pPr>
          <w:r w:rsidRPr="00BC25CD">
            <w:rPr>
              <w:rFonts w:ascii="Calibri" w:hAnsi="Calibri" w:cs="Calibri"/>
              <w:sz w:val="22"/>
              <w:szCs w:val="22"/>
            </w:rPr>
            <w:t xml:space="preserve">IS-HUB-VIR-INST2, version </w:t>
          </w:r>
          <w:r w:rsidR="00C476E3">
            <w:rPr>
              <w:rFonts w:ascii="Calibri" w:hAnsi="Calibri" w:cs="Calibri"/>
              <w:sz w:val="22"/>
              <w:szCs w:val="22"/>
            </w:rPr>
            <w:t>4</w:t>
          </w:r>
          <w:r w:rsidR="00CC45B7">
            <w:rPr>
              <w:rFonts w:ascii="Calibri" w:hAnsi="Calibri" w:cs="Calibri"/>
              <w:sz w:val="22"/>
              <w:szCs w:val="22"/>
            </w:rPr>
            <w:t>.3</w:t>
          </w:r>
        </w:p>
      </w:tc>
    </w:tr>
    <w:tr w:rsidR="00552A72" w:rsidRPr="00186F5B" w14:paraId="40E37AC6" w14:textId="77777777" w:rsidTr="00BC25CD">
      <w:trPr>
        <w:trHeight w:val="357"/>
        <w:jc w:val="center"/>
      </w:trPr>
      <w:tc>
        <w:tcPr>
          <w:tcW w:w="3119" w:type="dxa"/>
          <w:gridSpan w:val="2"/>
          <w:vMerge/>
        </w:tcPr>
        <w:p w14:paraId="2C0FD82B" w14:textId="77777777" w:rsidR="00552A72" w:rsidRPr="009A010D" w:rsidRDefault="00552A72" w:rsidP="0005612F">
          <w:pPr>
            <w:pStyle w:val="Header"/>
            <w:tabs>
              <w:tab w:val="center" w:pos="4500"/>
              <w:tab w:val="right" w:pos="8280"/>
            </w:tabs>
            <w:jc w:val="right"/>
            <w:rPr>
              <w:rStyle w:val="PageNumber"/>
              <w:b/>
            </w:rPr>
          </w:pPr>
        </w:p>
      </w:tc>
      <w:tc>
        <w:tcPr>
          <w:tcW w:w="7371" w:type="dxa"/>
          <w:gridSpan w:val="3"/>
        </w:tcPr>
        <w:p w14:paraId="76E4C195" w14:textId="4D4A6D46" w:rsidR="00552A72" w:rsidRPr="00BC25CD" w:rsidRDefault="00552A72" w:rsidP="0005612F">
          <w:pPr>
            <w:pStyle w:val="Header"/>
            <w:jc w:val="right"/>
            <w:rPr>
              <w:rFonts w:ascii="Calibri" w:hAnsi="Calibri" w:cs="Calibri"/>
              <w:sz w:val="22"/>
              <w:szCs w:val="22"/>
            </w:rPr>
          </w:pPr>
          <w:r>
            <w:rPr>
              <w:rFonts w:ascii="Calibri" w:hAnsi="Calibri" w:cs="Calibri"/>
              <w:sz w:val="22"/>
              <w:szCs w:val="22"/>
            </w:rPr>
            <w:t>South London Specialist Virology Hub User Manual</w:t>
          </w:r>
        </w:p>
      </w:tc>
    </w:tr>
    <w:tr w:rsidR="00552A72" w14:paraId="3E0DBDB3" w14:textId="77777777" w:rsidTr="00BC25CD">
      <w:tblPrEx>
        <w:jc w:val="left"/>
        <w:tblBorders>
          <w:bottom w:val="none" w:sz="0" w:space="0" w:color="auto"/>
        </w:tblBorders>
      </w:tblPrEx>
      <w:trPr>
        <w:gridBefore w:val="1"/>
        <w:gridAfter w:val="1"/>
        <w:wBefore w:w="720" w:type="dxa"/>
        <w:wAfter w:w="1124" w:type="dxa"/>
        <w:trHeight w:val="233"/>
      </w:trPr>
      <w:tc>
        <w:tcPr>
          <w:tcW w:w="4380" w:type="dxa"/>
          <w:gridSpan w:val="2"/>
        </w:tcPr>
        <w:p w14:paraId="71E9CB54" w14:textId="77777777" w:rsidR="00552A72" w:rsidRPr="003D0FED" w:rsidRDefault="00552A72" w:rsidP="003D0FED">
          <w:pPr>
            <w:tabs>
              <w:tab w:val="center" w:pos="4500"/>
              <w:tab w:val="right" w:pos="8280"/>
            </w:tabs>
            <w:spacing w:after="120"/>
            <w:rPr>
              <w:rFonts w:ascii="Arial" w:hAnsi="Arial" w:cs="Arial"/>
              <w:b/>
              <w:color w:val="000000"/>
            </w:rPr>
          </w:pPr>
        </w:p>
      </w:tc>
      <w:tc>
        <w:tcPr>
          <w:tcW w:w="4266" w:type="dxa"/>
        </w:tcPr>
        <w:p w14:paraId="312A47B5" w14:textId="77777777" w:rsidR="00552A72" w:rsidRPr="003D0FED" w:rsidRDefault="00552A72" w:rsidP="00265D02">
          <w:pPr>
            <w:spacing w:after="120"/>
            <w:jc w:val="center"/>
            <w:rPr>
              <w:rFonts w:ascii="Verdana" w:hAnsi="Verdana" w:cs="Arial"/>
              <w:color w:val="000000"/>
            </w:rPr>
          </w:pPr>
        </w:p>
      </w:tc>
    </w:tr>
  </w:tbl>
  <w:p w14:paraId="303358CA" w14:textId="77777777" w:rsidR="00552A72" w:rsidRDefault="00552A72" w:rsidP="003D0FED">
    <w:pPr>
      <w:pStyle w:val="Header"/>
      <w:tabs>
        <w:tab w:val="clear" w:pos="4153"/>
        <w:tab w:val="clear" w:pos="8306"/>
        <w:tab w:val="left" w:pos="806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4DA5"/>
    <w:multiLevelType w:val="hybridMultilevel"/>
    <w:tmpl w:val="09BE0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525D7"/>
    <w:multiLevelType w:val="hybridMultilevel"/>
    <w:tmpl w:val="E6D86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E35AD"/>
    <w:multiLevelType w:val="hybridMultilevel"/>
    <w:tmpl w:val="E948F5E4"/>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FD34B4"/>
    <w:multiLevelType w:val="hybridMultilevel"/>
    <w:tmpl w:val="52169FA6"/>
    <w:lvl w:ilvl="0" w:tplc="FFFFFFFF">
      <w:start w:val="1"/>
      <w:numFmt w:val="bullet"/>
      <w:lvlText w:val=""/>
      <w:lvlJc w:val="left"/>
      <w:pPr>
        <w:tabs>
          <w:tab w:val="num" w:pos="397"/>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2C4152"/>
    <w:multiLevelType w:val="hybridMultilevel"/>
    <w:tmpl w:val="56D24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D15D9"/>
    <w:multiLevelType w:val="multilevel"/>
    <w:tmpl w:val="D65AF360"/>
    <w:lvl w:ilvl="0">
      <w:start w:val="1"/>
      <w:numFmt w:val="none"/>
      <w:lvlText w:val=""/>
      <w:lvlJc w:val="left"/>
      <w:pPr>
        <w:tabs>
          <w:tab w:val="num" w:pos="720"/>
        </w:tabs>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 w15:restartNumberingAfterBreak="0">
    <w:nsid w:val="0F8B6C4D"/>
    <w:multiLevelType w:val="hybridMultilevel"/>
    <w:tmpl w:val="4858E6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054114E"/>
    <w:multiLevelType w:val="hybridMultilevel"/>
    <w:tmpl w:val="4A228126"/>
    <w:lvl w:ilvl="0" w:tplc="74E4B53C">
      <w:start w:val="1"/>
      <w:numFmt w:val="bullet"/>
      <w:lvlText w:val="•"/>
      <w:lvlJc w:val="left"/>
      <w:pPr>
        <w:ind w:left="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73F291A0">
      <w:start w:val="1"/>
      <w:numFmt w:val="bullet"/>
      <w:lvlText w:val="o"/>
      <w:lvlJc w:val="left"/>
      <w:pPr>
        <w:ind w:left="152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3503DE6">
      <w:start w:val="1"/>
      <w:numFmt w:val="bullet"/>
      <w:lvlText w:val="▪"/>
      <w:lvlJc w:val="left"/>
      <w:pPr>
        <w:ind w:left="224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5F6E22E">
      <w:start w:val="1"/>
      <w:numFmt w:val="bullet"/>
      <w:lvlText w:val="•"/>
      <w:lvlJc w:val="left"/>
      <w:pPr>
        <w:ind w:left="296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F200306">
      <w:start w:val="1"/>
      <w:numFmt w:val="bullet"/>
      <w:lvlText w:val="o"/>
      <w:lvlJc w:val="left"/>
      <w:pPr>
        <w:ind w:left="368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5BEEEEA">
      <w:start w:val="1"/>
      <w:numFmt w:val="bullet"/>
      <w:lvlText w:val="▪"/>
      <w:lvlJc w:val="left"/>
      <w:pPr>
        <w:ind w:left="440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29A895E">
      <w:start w:val="1"/>
      <w:numFmt w:val="bullet"/>
      <w:lvlText w:val="•"/>
      <w:lvlJc w:val="left"/>
      <w:pPr>
        <w:ind w:left="512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3D0EFD0">
      <w:start w:val="1"/>
      <w:numFmt w:val="bullet"/>
      <w:lvlText w:val="o"/>
      <w:lvlJc w:val="left"/>
      <w:pPr>
        <w:ind w:left="584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CA62034">
      <w:start w:val="1"/>
      <w:numFmt w:val="bullet"/>
      <w:lvlText w:val="▪"/>
      <w:lvlJc w:val="left"/>
      <w:pPr>
        <w:ind w:left="656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14204112"/>
    <w:multiLevelType w:val="hybridMultilevel"/>
    <w:tmpl w:val="212AC332"/>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9" w15:restartNumberingAfterBreak="0">
    <w:nsid w:val="15436ECE"/>
    <w:multiLevelType w:val="hybridMultilevel"/>
    <w:tmpl w:val="5B7891D6"/>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2A7AFB"/>
    <w:multiLevelType w:val="hybridMultilevel"/>
    <w:tmpl w:val="8784605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78611CE"/>
    <w:multiLevelType w:val="hybridMultilevel"/>
    <w:tmpl w:val="212AC332"/>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12" w15:restartNumberingAfterBreak="0">
    <w:nsid w:val="187F04F3"/>
    <w:multiLevelType w:val="hybridMultilevel"/>
    <w:tmpl w:val="36AE27E2"/>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D20690"/>
    <w:multiLevelType w:val="hybridMultilevel"/>
    <w:tmpl w:val="C2CC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4C336F"/>
    <w:multiLevelType w:val="hybridMultilevel"/>
    <w:tmpl w:val="E74A8C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963420"/>
    <w:multiLevelType w:val="hybridMultilevel"/>
    <w:tmpl w:val="BA30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7948AA"/>
    <w:multiLevelType w:val="hybridMultilevel"/>
    <w:tmpl w:val="D1C87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027D9B"/>
    <w:multiLevelType w:val="hybridMultilevel"/>
    <w:tmpl w:val="E74A8CF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9A55DA9"/>
    <w:multiLevelType w:val="hybridMultilevel"/>
    <w:tmpl w:val="EE5E5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D02536"/>
    <w:multiLevelType w:val="multilevel"/>
    <w:tmpl w:val="D65AF360"/>
    <w:lvl w:ilvl="0">
      <w:start w:val="1"/>
      <w:numFmt w:val="none"/>
      <w:lvlText w:val=""/>
      <w:lvlJc w:val="left"/>
      <w:pPr>
        <w:tabs>
          <w:tab w:val="num" w:pos="720"/>
        </w:tabs>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vlJc w:val="left"/>
      <w:pPr>
        <w:tabs>
          <w:tab w:val="num" w:pos="1080"/>
        </w:tabs>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0" w15:restartNumberingAfterBreak="0">
    <w:nsid w:val="2CB0094A"/>
    <w:multiLevelType w:val="hybridMultilevel"/>
    <w:tmpl w:val="EF16B206"/>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D2D5235"/>
    <w:multiLevelType w:val="hybridMultilevel"/>
    <w:tmpl w:val="E88A81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065A04"/>
    <w:multiLevelType w:val="hybridMultilevel"/>
    <w:tmpl w:val="1878F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CC7046"/>
    <w:multiLevelType w:val="hybridMultilevel"/>
    <w:tmpl w:val="085E44B8"/>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24" w15:restartNumberingAfterBreak="0">
    <w:nsid w:val="386A02A5"/>
    <w:multiLevelType w:val="multilevel"/>
    <w:tmpl w:val="6A3AC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357792"/>
    <w:multiLevelType w:val="hybridMultilevel"/>
    <w:tmpl w:val="0166E79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BAC7AEC"/>
    <w:multiLevelType w:val="hybridMultilevel"/>
    <w:tmpl w:val="E008488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42D06235"/>
    <w:multiLevelType w:val="hybridMultilevel"/>
    <w:tmpl w:val="AD064C4A"/>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B17A50"/>
    <w:multiLevelType w:val="hybridMultilevel"/>
    <w:tmpl w:val="5EAC5C90"/>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4CA3C4C"/>
    <w:multiLevelType w:val="hybridMultilevel"/>
    <w:tmpl w:val="D6C0354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5B4581C"/>
    <w:multiLevelType w:val="hybridMultilevel"/>
    <w:tmpl w:val="F20441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A4171C3"/>
    <w:multiLevelType w:val="hybridMultilevel"/>
    <w:tmpl w:val="A2ECB18C"/>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ind w:left="1440" w:hanging="360"/>
      </w:pPr>
      <w:rPr>
        <w:rFonts w:ascii="Calibri" w:eastAsia="Times New Roman" w:hAnsi="Calibri" w:cs="Arial" w:hint="default"/>
      </w:rPr>
    </w:lvl>
    <w:lvl w:ilvl="2" w:tplc="FFFFFFFF">
      <w:numFmt w:val="bullet"/>
      <w:lvlText w:val="-"/>
      <w:lvlJc w:val="left"/>
      <w:pPr>
        <w:ind w:left="2160" w:hanging="360"/>
      </w:pPr>
      <w:rPr>
        <w:rFonts w:ascii="Calibri" w:eastAsia="Times New Roman" w:hAnsi="Calibri"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1C2408"/>
    <w:multiLevelType w:val="hybridMultilevel"/>
    <w:tmpl w:val="23D62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C3840A5"/>
    <w:multiLevelType w:val="hybridMultilevel"/>
    <w:tmpl w:val="8E200C3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34" w15:restartNumberingAfterBreak="0">
    <w:nsid w:val="4C854568"/>
    <w:multiLevelType w:val="hybridMultilevel"/>
    <w:tmpl w:val="C3EA9EE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4F6A5DBE"/>
    <w:multiLevelType w:val="multilevel"/>
    <w:tmpl w:val="07022CC0"/>
    <w:lvl w:ilvl="0">
      <w:start w:val="1"/>
      <w:numFmt w:val="decimal"/>
      <w:lvlText w:val="%1."/>
      <w:lvlJc w:val="left"/>
      <w:pPr>
        <w:tabs>
          <w:tab w:val="num" w:pos="360"/>
        </w:tabs>
        <w:ind w:left="360" w:hanging="360"/>
      </w:pPr>
      <w:rPr>
        <w:rFonts w:hint="default"/>
      </w:rPr>
    </w:lvl>
    <w:lvl w:ilvl="1">
      <w:start w:val="11"/>
      <w:numFmt w:val="decimal"/>
      <w:isLgl/>
      <w:lvlText w:val="%1.%2"/>
      <w:lvlJc w:val="left"/>
      <w:pPr>
        <w:ind w:left="720" w:hanging="720"/>
      </w:pPr>
      <w:rPr>
        <w:rFonts w:hint="default"/>
        <w:sz w:val="20"/>
      </w:rPr>
    </w:lvl>
    <w:lvl w:ilvl="2">
      <w:start w:val="1"/>
      <w:numFmt w:val="decimal"/>
      <w:isLgl/>
      <w:lvlText w:val="%1.%2.%3"/>
      <w:lvlJc w:val="left"/>
      <w:pPr>
        <w:ind w:left="720" w:hanging="720"/>
      </w:pPr>
      <w:rPr>
        <w:rFonts w:hint="default"/>
        <w:sz w:val="24"/>
        <w:szCs w:val="24"/>
      </w:rPr>
    </w:lvl>
    <w:lvl w:ilvl="3">
      <w:start w:val="1"/>
      <w:numFmt w:val="decimal"/>
      <w:isLgl/>
      <w:lvlText w:val="%1.%2.%3.%4"/>
      <w:lvlJc w:val="left"/>
      <w:pPr>
        <w:ind w:left="720" w:hanging="720"/>
      </w:pPr>
      <w:rPr>
        <w:rFonts w:hint="default"/>
        <w:sz w:val="20"/>
      </w:rPr>
    </w:lvl>
    <w:lvl w:ilvl="4">
      <w:start w:val="1"/>
      <w:numFmt w:val="decimal"/>
      <w:isLgl/>
      <w:lvlText w:val="%1.%2.%3.%4.%5"/>
      <w:lvlJc w:val="left"/>
      <w:pPr>
        <w:ind w:left="1080" w:hanging="1080"/>
      </w:pPr>
      <w:rPr>
        <w:rFonts w:hint="default"/>
        <w:sz w:val="20"/>
      </w:rPr>
    </w:lvl>
    <w:lvl w:ilvl="5">
      <w:start w:val="1"/>
      <w:numFmt w:val="decimal"/>
      <w:isLgl/>
      <w:lvlText w:val="%1.%2.%3.%4.%5.%6"/>
      <w:lvlJc w:val="left"/>
      <w:pPr>
        <w:ind w:left="1080" w:hanging="1080"/>
      </w:pPr>
      <w:rPr>
        <w:rFonts w:hint="default"/>
        <w:sz w:val="20"/>
      </w:rPr>
    </w:lvl>
    <w:lvl w:ilvl="6">
      <w:start w:val="1"/>
      <w:numFmt w:val="decimal"/>
      <w:isLgl/>
      <w:lvlText w:val="%1.%2.%3.%4.%5.%6.%7"/>
      <w:lvlJc w:val="left"/>
      <w:pPr>
        <w:ind w:left="1080" w:hanging="1080"/>
      </w:pPr>
      <w:rPr>
        <w:rFonts w:hint="default"/>
        <w:sz w:val="20"/>
      </w:rPr>
    </w:lvl>
    <w:lvl w:ilvl="7">
      <w:start w:val="1"/>
      <w:numFmt w:val="decimal"/>
      <w:isLgl/>
      <w:lvlText w:val="%1.%2.%3.%4.%5.%6.%7.%8"/>
      <w:lvlJc w:val="left"/>
      <w:pPr>
        <w:ind w:left="1440" w:hanging="1440"/>
      </w:pPr>
      <w:rPr>
        <w:rFonts w:hint="default"/>
        <w:sz w:val="20"/>
      </w:rPr>
    </w:lvl>
    <w:lvl w:ilvl="8">
      <w:start w:val="1"/>
      <w:numFmt w:val="decimal"/>
      <w:isLgl/>
      <w:lvlText w:val="%1.%2.%3.%4.%5.%6.%7.%8.%9"/>
      <w:lvlJc w:val="left"/>
      <w:pPr>
        <w:ind w:left="1440" w:hanging="1440"/>
      </w:pPr>
      <w:rPr>
        <w:rFonts w:hint="default"/>
        <w:sz w:val="20"/>
      </w:rPr>
    </w:lvl>
  </w:abstractNum>
  <w:abstractNum w:abstractNumId="36" w15:restartNumberingAfterBreak="0">
    <w:nsid w:val="532D2145"/>
    <w:multiLevelType w:val="hybridMultilevel"/>
    <w:tmpl w:val="3BC2DE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394404"/>
    <w:multiLevelType w:val="multilevel"/>
    <w:tmpl w:val="E4448B3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sz w:val="20"/>
      </w:rPr>
    </w:lvl>
    <w:lvl w:ilvl="2">
      <w:start w:val="5"/>
      <w:numFmt w:val="decimal"/>
      <w:isLgl/>
      <w:lvlText w:val="%1.%2.%3"/>
      <w:lvlJc w:val="left"/>
      <w:pPr>
        <w:ind w:left="720" w:hanging="720"/>
      </w:pPr>
      <w:rPr>
        <w:rFonts w:hint="default"/>
        <w:sz w:val="24"/>
        <w:szCs w:val="24"/>
      </w:rPr>
    </w:lvl>
    <w:lvl w:ilvl="3">
      <w:start w:val="1"/>
      <w:numFmt w:val="decimal"/>
      <w:isLgl/>
      <w:lvlText w:val="%1.%2.%3.%4"/>
      <w:lvlJc w:val="left"/>
      <w:pPr>
        <w:ind w:left="720" w:hanging="720"/>
      </w:pPr>
      <w:rPr>
        <w:rFonts w:hint="default"/>
        <w:sz w:val="20"/>
      </w:rPr>
    </w:lvl>
    <w:lvl w:ilvl="4">
      <w:start w:val="1"/>
      <w:numFmt w:val="decimal"/>
      <w:isLgl/>
      <w:lvlText w:val="%1.%2.%3.%4.%5"/>
      <w:lvlJc w:val="left"/>
      <w:pPr>
        <w:ind w:left="1080" w:hanging="1080"/>
      </w:pPr>
      <w:rPr>
        <w:rFonts w:hint="default"/>
        <w:sz w:val="20"/>
      </w:rPr>
    </w:lvl>
    <w:lvl w:ilvl="5">
      <w:start w:val="1"/>
      <w:numFmt w:val="decimal"/>
      <w:isLgl/>
      <w:lvlText w:val="%1.%2.%3.%4.%5.%6"/>
      <w:lvlJc w:val="left"/>
      <w:pPr>
        <w:ind w:left="1080" w:hanging="1080"/>
      </w:pPr>
      <w:rPr>
        <w:rFonts w:hint="default"/>
        <w:sz w:val="20"/>
      </w:rPr>
    </w:lvl>
    <w:lvl w:ilvl="6">
      <w:start w:val="1"/>
      <w:numFmt w:val="decimal"/>
      <w:isLgl/>
      <w:lvlText w:val="%1.%2.%3.%4.%5.%6.%7"/>
      <w:lvlJc w:val="left"/>
      <w:pPr>
        <w:ind w:left="1080" w:hanging="1080"/>
      </w:pPr>
      <w:rPr>
        <w:rFonts w:hint="default"/>
        <w:sz w:val="20"/>
      </w:rPr>
    </w:lvl>
    <w:lvl w:ilvl="7">
      <w:start w:val="1"/>
      <w:numFmt w:val="decimal"/>
      <w:isLgl/>
      <w:lvlText w:val="%1.%2.%3.%4.%5.%6.%7.%8"/>
      <w:lvlJc w:val="left"/>
      <w:pPr>
        <w:ind w:left="1440" w:hanging="1440"/>
      </w:pPr>
      <w:rPr>
        <w:rFonts w:hint="default"/>
        <w:sz w:val="20"/>
      </w:rPr>
    </w:lvl>
    <w:lvl w:ilvl="8">
      <w:start w:val="1"/>
      <w:numFmt w:val="decimal"/>
      <w:isLgl/>
      <w:lvlText w:val="%1.%2.%3.%4.%5.%6.%7.%8.%9"/>
      <w:lvlJc w:val="left"/>
      <w:pPr>
        <w:ind w:left="1440" w:hanging="1440"/>
      </w:pPr>
      <w:rPr>
        <w:rFonts w:hint="default"/>
        <w:sz w:val="20"/>
      </w:rPr>
    </w:lvl>
  </w:abstractNum>
  <w:abstractNum w:abstractNumId="38" w15:restartNumberingAfterBreak="0">
    <w:nsid w:val="54EC370F"/>
    <w:multiLevelType w:val="hybridMultilevel"/>
    <w:tmpl w:val="D11EE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527CC3"/>
    <w:multiLevelType w:val="hybridMultilevel"/>
    <w:tmpl w:val="B664CE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5A25F9B"/>
    <w:multiLevelType w:val="hybridMultilevel"/>
    <w:tmpl w:val="24D8EC9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63A3343"/>
    <w:multiLevelType w:val="hybridMultilevel"/>
    <w:tmpl w:val="A462B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00484E"/>
    <w:multiLevelType w:val="hybridMultilevel"/>
    <w:tmpl w:val="09404A0C"/>
    <w:lvl w:ilvl="0" w:tplc="FFFFFFFF">
      <w:start w:val="1"/>
      <w:numFmt w:val="decimal"/>
      <w:lvlText w:val="%1."/>
      <w:lvlJc w:val="left"/>
      <w:pPr>
        <w:ind w:left="765" w:hanging="360"/>
      </w:p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43" w15:restartNumberingAfterBreak="0">
    <w:nsid w:val="5B36737F"/>
    <w:multiLevelType w:val="multilevel"/>
    <w:tmpl w:val="569C2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434967"/>
    <w:multiLevelType w:val="hybridMultilevel"/>
    <w:tmpl w:val="8D50B5A8"/>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D641540"/>
    <w:multiLevelType w:val="hybridMultilevel"/>
    <w:tmpl w:val="D5EEA752"/>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F2D1625"/>
    <w:multiLevelType w:val="hybridMultilevel"/>
    <w:tmpl w:val="68C6D112"/>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47" w15:restartNumberingAfterBreak="0">
    <w:nsid w:val="5F7B4937"/>
    <w:multiLevelType w:val="hybridMultilevel"/>
    <w:tmpl w:val="094C1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831ECB"/>
    <w:multiLevelType w:val="hybridMultilevel"/>
    <w:tmpl w:val="FCD05776"/>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28F5A8B"/>
    <w:multiLevelType w:val="hybridMultilevel"/>
    <w:tmpl w:val="68948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303DA4"/>
    <w:multiLevelType w:val="hybridMultilevel"/>
    <w:tmpl w:val="162AD042"/>
    <w:lvl w:ilvl="0" w:tplc="74E4B53C">
      <w:start w:val="1"/>
      <w:numFmt w:val="bullet"/>
      <w:lvlText w:val="•"/>
      <w:lvlJc w:val="left"/>
      <w:pPr>
        <w:ind w:left="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E774E1"/>
    <w:multiLevelType w:val="hybridMultilevel"/>
    <w:tmpl w:val="6A92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031129"/>
    <w:multiLevelType w:val="hybridMultilevel"/>
    <w:tmpl w:val="1C205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F28193E"/>
    <w:multiLevelType w:val="hybridMultilevel"/>
    <w:tmpl w:val="3ABCAD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72BD0DDD"/>
    <w:multiLevelType w:val="hybridMultilevel"/>
    <w:tmpl w:val="0902CD6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73F54281"/>
    <w:multiLevelType w:val="hybridMultilevel"/>
    <w:tmpl w:val="37D075CC"/>
    <w:lvl w:ilvl="0" w:tplc="FFFFFFFF">
      <w:start w:val="1"/>
      <w:numFmt w:val="decimal"/>
      <w:lvlText w:val="%1."/>
      <w:lvlJc w:val="left"/>
      <w:pPr>
        <w:ind w:left="1492" w:hanging="360"/>
      </w:pPr>
    </w:lvl>
    <w:lvl w:ilvl="1" w:tplc="FFFFFFFF" w:tentative="1">
      <w:start w:val="1"/>
      <w:numFmt w:val="lowerLetter"/>
      <w:lvlText w:val="%2."/>
      <w:lvlJc w:val="left"/>
      <w:pPr>
        <w:ind w:left="2212" w:hanging="360"/>
      </w:pPr>
    </w:lvl>
    <w:lvl w:ilvl="2" w:tplc="FFFFFFFF" w:tentative="1">
      <w:start w:val="1"/>
      <w:numFmt w:val="lowerRoman"/>
      <w:lvlText w:val="%3."/>
      <w:lvlJc w:val="right"/>
      <w:pPr>
        <w:ind w:left="2932" w:hanging="180"/>
      </w:pPr>
    </w:lvl>
    <w:lvl w:ilvl="3" w:tplc="FFFFFFFF" w:tentative="1">
      <w:start w:val="1"/>
      <w:numFmt w:val="decimal"/>
      <w:lvlText w:val="%4."/>
      <w:lvlJc w:val="left"/>
      <w:pPr>
        <w:ind w:left="3652" w:hanging="360"/>
      </w:pPr>
    </w:lvl>
    <w:lvl w:ilvl="4" w:tplc="FFFFFFFF" w:tentative="1">
      <w:start w:val="1"/>
      <w:numFmt w:val="lowerLetter"/>
      <w:lvlText w:val="%5."/>
      <w:lvlJc w:val="left"/>
      <w:pPr>
        <w:ind w:left="4372" w:hanging="360"/>
      </w:pPr>
    </w:lvl>
    <w:lvl w:ilvl="5" w:tplc="FFFFFFFF" w:tentative="1">
      <w:start w:val="1"/>
      <w:numFmt w:val="lowerRoman"/>
      <w:lvlText w:val="%6."/>
      <w:lvlJc w:val="right"/>
      <w:pPr>
        <w:ind w:left="5092" w:hanging="180"/>
      </w:pPr>
    </w:lvl>
    <w:lvl w:ilvl="6" w:tplc="FFFFFFFF" w:tentative="1">
      <w:start w:val="1"/>
      <w:numFmt w:val="decimal"/>
      <w:lvlText w:val="%7."/>
      <w:lvlJc w:val="left"/>
      <w:pPr>
        <w:ind w:left="5812" w:hanging="360"/>
      </w:pPr>
    </w:lvl>
    <w:lvl w:ilvl="7" w:tplc="FFFFFFFF" w:tentative="1">
      <w:start w:val="1"/>
      <w:numFmt w:val="lowerLetter"/>
      <w:lvlText w:val="%8."/>
      <w:lvlJc w:val="left"/>
      <w:pPr>
        <w:ind w:left="6532" w:hanging="360"/>
      </w:pPr>
    </w:lvl>
    <w:lvl w:ilvl="8" w:tplc="FFFFFFFF" w:tentative="1">
      <w:start w:val="1"/>
      <w:numFmt w:val="lowerRoman"/>
      <w:lvlText w:val="%9."/>
      <w:lvlJc w:val="right"/>
      <w:pPr>
        <w:ind w:left="7252" w:hanging="180"/>
      </w:pPr>
    </w:lvl>
  </w:abstractNum>
  <w:abstractNum w:abstractNumId="56" w15:restartNumberingAfterBreak="0">
    <w:nsid w:val="74F8308D"/>
    <w:multiLevelType w:val="hybridMultilevel"/>
    <w:tmpl w:val="09404A0C"/>
    <w:lvl w:ilvl="0" w:tplc="FFFFFFFF">
      <w:start w:val="1"/>
      <w:numFmt w:val="decimal"/>
      <w:lvlText w:val="%1."/>
      <w:lvlJc w:val="left"/>
      <w:pPr>
        <w:ind w:left="765" w:hanging="360"/>
      </w:p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57" w15:restartNumberingAfterBreak="0">
    <w:nsid w:val="7A7A7BD6"/>
    <w:multiLevelType w:val="hybridMultilevel"/>
    <w:tmpl w:val="22F21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733C2E"/>
    <w:multiLevelType w:val="hybridMultilevel"/>
    <w:tmpl w:val="E08E31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7CB32307"/>
    <w:multiLevelType w:val="hybridMultilevel"/>
    <w:tmpl w:val="0BAC4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596F56"/>
    <w:multiLevelType w:val="hybridMultilevel"/>
    <w:tmpl w:val="3722639A"/>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num w:numId="1" w16cid:durableId="339896627">
    <w:abstractNumId w:val="19"/>
  </w:num>
  <w:num w:numId="2" w16cid:durableId="2121795072">
    <w:abstractNumId w:val="5"/>
  </w:num>
  <w:num w:numId="3" w16cid:durableId="125701590">
    <w:abstractNumId w:val="31"/>
  </w:num>
  <w:num w:numId="4" w16cid:durableId="1107852014">
    <w:abstractNumId w:val="36"/>
  </w:num>
  <w:num w:numId="5" w16cid:durableId="452333137">
    <w:abstractNumId w:val="3"/>
  </w:num>
  <w:num w:numId="6" w16cid:durableId="1208450195">
    <w:abstractNumId w:val="37"/>
  </w:num>
  <w:num w:numId="7" w16cid:durableId="1775052726">
    <w:abstractNumId w:val="26"/>
  </w:num>
  <w:num w:numId="8" w16cid:durableId="1407073576">
    <w:abstractNumId w:val="60"/>
  </w:num>
  <w:num w:numId="9" w16cid:durableId="1070226953">
    <w:abstractNumId w:val="46"/>
  </w:num>
  <w:num w:numId="10" w16cid:durableId="1976065030">
    <w:abstractNumId w:val="8"/>
  </w:num>
  <w:num w:numId="11" w16cid:durableId="1064177415">
    <w:abstractNumId w:val="45"/>
  </w:num>
  <w:num w:numId="12" w16cid:durableId="1223633936">
    <w:abstractNumId w:val="44"/>
  </w:num>
  <w:num w:numId="13" w16cid:durableId="2051950177">
    <w:abstractNumId w:val="28"/>
  </w:num>
  <w:num w:numId="14" w16cid:durableId="2102481339">
    <w:abstractNumId w:val="23"/>
  </w:num>
  <w:num w:numId="15" w16cid:durableId="2022395708">
    <w:abstractNumId w:val="33"/>
  </w:num>
  <w:num w:numId="16" w16cid:durableId="2057855065">
    <w:abstractNumId w:val="20"/>
  </w:num>
  <w:num w:numId="17" w16cid:durableId="453796722">
    <w:abstractNumId w:val="9"/>
  </w:num>
  <w:num w:numId="18" w16cid:durableId="813644239">
    <w:abstractNumId w:val="27"/>
  </w:num>
  <w:num w:numId="19" w16cid:durableId="152334263">
    <w:abstractNumId w:val="12"/>
  </w:num>
  <w:num w:numId="20" w16cid:durableId="1788884916">
    <w:abstractNumId w:val="2"/>
  </w:num>
  <w:num w:numId="21" w16cid:durableId="230625232">
    <w:abstractNumId w:val="48"/>
  </w:num>
  <w:num w:numId="22" w16cid:durableId="1056390083">
    <w:abstractNumId w:val="14"/>
  </w:num>
  <w:num w:numId="23" w16cid:durableId="1228958862">
    <w:abstractNumId w:val="17"/>
  </w:num>
  <w:num w:numId="24" w16cid:durableId="583999001">
    <w:abstractNumId w:val="53"/>
  </w:num>
  <w:num w:numId="25" w16cid:durableId="1948849342">
    <w:abstractNumId w:val="25"/>
  </w:num>
  <w:num w:numId="26" w16cid:durableId="845093973">
    <w:abstractNumId w:val="40"/>
  </w:num>
  <w:num w:numId="27" w16cid:durableId="503475625">
    <w:abstractNumId w:val="34"/>
  </w:num>
  <w:num w:numId="28" w16cid:durableId="1016467479">
    <w:abstractNumId w:val="54"/>
  </w:num>
  <w:num w:numId="29" w16cid:durableId="833684195">
    <w:abstractNumId w:val="29"/>
  </w:num>
  <w:num w:numId="30" w16cid:durableId="97456301">
    <w:abstractNumId w:val="55"/>
  </w:num>
  <w:num w:numId="31" w16cid:durableId="1361468276">
    <w:abstractNumId w:val="10"/>
  </w:num>
  <w:num w:numId="32" w16cid:durableId="1648506974">
    <w:abstractNumId w:val="11"/>
  </w:num>
  <w:num w:numId="33" w16cid:durableId="1347370191">
    <w:abstractNumId w:val="56"/>
  </w:num>
  <w:num w:numId="34" w16cid:durableId="1391343066">
    <w:abstractNumId w:val="42"/>
  </w:num>
  <w:num w:numId="35" w16cid:durableId="899680441">
    <w:abstractNumId w:val="21"/>
  </w:num>
  <w:num w:numId="36" w16cid:durableId="572741007">
    <w:abstractNumId w:val="49"/>
  </w:num>
  <w:num w:numId="37" w16cid:durableId="1297838923">
    <w:abstractNumId w:val="6"/>
  </w:num>
  <w:num w:numId="38" w16cid:durableId="304235475">
    <w:abstractNumId w:val="30"/>
  </w:num>
  <w:num w:numId="39" w16cid:durableId="1518494819">
    <w:abstractNumId w:val="58"/>
  </w:num>
  <w:num w:numId="40" w16cid:durableId="798375980">
    <w:abstractNumId w:val="39"/>
  </w:num>
  <w:num w:numId="41" w16cid:durableId="1527980846">
    <w:abstractNumId w:val="35"/>
  </w:num>
  <w:num w:numId="42" w16cid:durableId="1889949227">
    <w:abstractNumId w:val="51"/>
  </w:num>
  <w:num w:numId="43" w16cid:durableId="2133090749">
    <w:abstractNumId w:val="1"/>
  </w:num>
  <w:num w:numId="44" w16cid:durableId="2101482011">
    <w:abstractNumId w:val="38"/>
  </w:num>
  <w:num w:numId="45" w16cid:durableId="1777099259">
    <w:abstractNumId w:val="57"/>
  </w:num>
  <w:num w:numId="46" w16cid:durableId="2138526506">
    <w:abstractNumId w:val="13"/>
  </w:num>
  <w:num w:numId="47" w16cid:durableId="804081509">
    <w:abstractNumId w:val="18"/>
  </w:num>
  <w:num w:numId="48" w16cid:durableId="55443845">
    <w:abstractNumId w:val="47"/>
  </w:num>
  <w:num w:numId="49" w16cid:durableId="768164008">
    <w:abstractNumId w:val="4"/>
  </w:num>
  <w:num w:numId="50" w16cid:durableId="1234008506">
    <w:abstractNumId w:val="7"/>
  </w:num>
  <w:num w:numId="51" w16cid:durableId="1492871959">
    <w:abstractNumId w:val="41"/>
  </w:num>
  <w:num w:numId="52" w16cid:durableId="771122772">
    <w:abstractNumId w:val="22"/>
  </w:num>
  <w:num w:numId="53" w16cid:durableId="198781893">
    <w:abstractNumId w:val="59"/>
  </w:num>
  <w:num w:numId="54" w16cid:durableId="134445796">
    <w:abstractNumId w:val="16"/>
  </w:num>
  <w:num w:numId="55" w16cid:durableId="1765952308">
    <w:abstractNumId w:val="52"/>
  </w:num>
  <w:num w:numId="56" w16cid:durableId="537280812">
    <w:abstractNumId w:val="32"/>
  </w:num>
  <w:num w:numId="57" w16cid:durableId="1918247354">
    <w:abstractNumId w:val="50"/>
  </w:num>
  <w:num w:numId="58" w16cid:durableId="613439854">
    <w:abstractNumId w:val="43"/>
  </w:num>
  <w:num w:numId="59" w16cid:durableId="1536458200">
    <w:abstractNumId w:val="24"/>
  </w:num>
  <w:num w:numId="60" w16cid:durableId="1357997628">
    <w:abstractNumId w:val="15"/>
  </w:num>
  <w:num w:numId="61" w16cid:durableId="237833878">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QPulseSys_IsBacchusDocument" w:val="true"/>
    <w:docVar w:name="QPulseSys_IsDocBeingEdited" w:val="False"/>
    <w:docVar w:name="QPulseSys_SecProtectDocEnableCopy" w:val="False"/>
    <w:docVar w:name="QPulseSys_SecProtectDocEnableEdit" w:val="False"/>
    <w:docVar w:name="QPulseSys_SecProtectDocEnablePrint" w:val="False"/>
    <w:docVar w:name="QPulseSys_SecProtectDocEnablePrintPreview" w:val="False"/>
    <w:docVar w:name="QPulseSys_SecProtectDocEnablePublish" w:val="False"/>
    <w:docVar w:name="QPulseSys_SecProtectDocEnableSaveAs" w:val="False"/>
    <w:docVar w:name="QPulseSys_SecProtectDocEnableSend" w:val="False"/>
    <w:docVar w:name="QPulseSys_SecProtectDocProtectPublish" w:val="False"/>
    <w:docVar w:name="QPulseSys_SecProtectDocProtectSave" w:val="False"/>
    <w:docVar w:name="QPulseSys_SecProtectDocProtectSend" w:val="False"/>
    <w:docVar w:name="QPulseSys_SecProtectDocUseStrongPassword" w:val="True"/>
    <w:docVar w:name="QPulseSys_SessionID" w:val="25cf6241-b273-4a71-802c-ffea631d8bcd"/>
  </w:docVars>
  <w:rsids>
    <w:rsidRoot w:val="0043182C"/>
    <w:rsid w:val="000008D6"/>
    <w:rsid w:val="00001181"/>
    <w:rsid w:val="00004096"/>
    <w:rsid w:val="00004593"/>
    <w:rsid w:val="00006F90"/>
    <w:rsid w:val="00010104"/>
    <w:rsid w:val="00014505"/>
    <w:rsid w:val="00016662"/>
    <w:rsid w:val="00023AD3"/>
    <w:rsid w:val="00024EAE"/>
    <w:rsid w:val="00034CBD"/>
    <w:rsid w:val="00036AAA"/>
    <w:rsid w:val="0003784B"/>
    <w:rsid w:val="00037DCA"/>
    <w:rsid w:val="00043ECA"/>
    <w:rsid w:val="0004777B"/>
    <w:rsid w:val="000522D1"/>
    <w:rsid w:val="000540EC"/>
    <w:rsid w:val="000543A0"/>
    <w:rsid w:val="0005612F"/>
    <w:rsid w:val="00060BDE"/>
    <w:rsid w:val="0006225A"/>
    <w:rsid w:val="00062EA1"/>
    <w:rsid w:val="00063D89"/>
    <w:rsid w:val="00074B46"/>
    <w:rsid w:val="000762A8"/>
    <w:rsid w:val="00080A06"/>
    <w:rsid w:val="000821C0"/>
    <w:rsid w:val="00082E6C"/>
    <w:rsid w:val="00083611"/>
    <w:rsid w:val="000877F8"/>
    <w:rsid w:val="00091C77"/>
    <w:rsid w:val="000940DD"/>
    <w:rsid w:val="00095169"/>
    <w:rsid w:val="000A42FE"/>
    <w:rsid w:val="000A67BA"/>
    <w:rsid w:val="000B0015"/>
    <w:rsid w:val="000B106A"/>
    <w:rsid w:val="000B52A9"/>
    <w:rsid w:val="000C0A47"/>
    <w:rsid w:val="000C23F7"/>
    <w:rsid w:val="000C287A"/>
    <w:rsid w:val="000C723E"/>
    <w:rsid w:val="000D0096"/>
    <w:rsid w:val="000D238E"/>
    <w:rsid w:val="000D2A2F"/>
    <w:rsid w:val="000D420F"/>
    <w:rsid w:val="000D52F6"/>
    <w:rsid w:val="000D585A"/>
    <w:rsid w:val="000D740B"/>
    <w:rsid w:val="000E0861"/>
    <w:rsid w:val="000E09E0"/>
    <w:rsid w:val="000E0B9A"/>
    <w:rsid w:val="000E2367"/>
    <w:rsid w:val="000E79B0"/>
    <w:rsid w:val="000F0D22"/>
    <w:rsid w:val="000F381D"/>
    <w:rsid w:val="000F56D0"/>
    <w:rsid w:val="000F71FA"/>
    <w:rsid w:val="00100E30"/>
    <w:rsid w:val="0010409F"/>
    <w:rsid w:val="00105452"/>
    <w:rsid w:val="0011042E"/>
    <w:rsid w:val="00110CC2"/>
    <w:rsid w:val="00110CCD"/>
    <w:rsid w:val="0011107F"/>
    <w:rsid w:val="001110B5"/>
    <w:rsid w:val="00111F14"/>
    <w:rsid w:val="001139E5"/>
    <w:rsid w:val="00114B0D"/>
    <w:rsid w:val="00116EFA"/>
    <w:rsid w:val="00121DA5"/>
    <w:rsid w:val="001235C0"/>
    <w:rsid w:val="00124F00"/>
    <w:rsid w:val="0013174A"/>
    <w:rsid w:val="00132BAA"/>
    <w:rsid w:val="0013397F"/>
    <w:rsid w:val="00134513"/>
    <w:rsid w:val="0013686F"/>
    <w:rsid w:val="0013718B"/>
    <w:rsid w:val="0014046A"/>
    <w:rsid w:val="0014163C"/>
    <w:rsid w:val="00142944"/>
    <w:rsid w:val="00147B3A"/>
    <w:rsid w:val="001640C9"/>
    <w:rsid w:val="00164AA0"/>
    <w:rsid w:val="0016769C"/>
    <w:rsid w:val="00167DC6"/>
    <w:rsid w:val="001726DE"/>
    <w:rsid w:val="00172A6B"/>
    <w:rsid w:val="00174A8C"/>
    <w:rsid w:val="001759C8"/>
    <w:rsid w:val="00177693"/>
    <w:rsid w:val="00183F7D"/>
    <w:rsid w:val="00183FB2"/>
    <w:rsid w:val="00184EF1"/>
    <w:rsid w:val="00191E1B"/>
    <w:rsid w:val="00193FA3"/>
    <w:rsid w:val="0019416A"/>
    <w:rsid w:val="00194BD4"/>
    <w:rsid w:val="00196DE8"/>
    <w:rsid w:val="001A349A"/>
    <w:rsid w:val="001A6A26"/>
    <w:rsid w:val="001B12E1"/>
    <w:rsid w:val="001B5F99"/>
    <w:rsid w:val="001B6165"/>
    <w:rsid w:val="001B7BC5"/>
    <w:rsid w:val="001C036D"/>
    <w:rsid w:val="001C0943"/>
    <w:rsid w:val="001C1DCB"/>
    <w:rsid w:val="001C2577"/>
    <w:rsid w:val="001C393D"/>
    <w:rsid w:val="001C42BC"/>
    <w:rsid w:val="001D3A43"/>
    <w:rsid w:val="001D6780"/>
    <w:rsid w:val="001D67D9"/>
    <w:rsid w:val="001E043E"/>
    <w:rsid w:val="001E2CCA"/>
    <w:rsid w:val="001E32D7"/>
    <w:rsid w:val="001E46BB"/>
    <w:rsid w:val="001F0E48"/>
    <w:rsid w:val="001F3BF3"/>
    <w:rsid w:val="001F3CF8"/>
    <w:rsid w:val="001F3D79"/>
    <w:rsid w:val="001F4064"/>
    <w:rsid w:val="001F4D90"/>
    <w:rsid w:val="001F65AE"/>
    <w:rsid w:val="001F77C2"/>
    <w:rsid w:val="00200D16"/>
    <w:rsid w:val="0020577B"/>
    <w:rsid w:val="002119D3"/>
    <w:rsid w:val="00214A02"/>
    <w:rsid w:val="002151B3"/>
    <w:rsid w:val="00222603"/>
    <w:rsid w:val="00226088"/>
    <w:rsid w:val="00227365"/>
    <w:rsid w:val="00230B36"/>
    <w:rsid w:val="0023319D"/>
    <w:rsid w:val="00233754"/>
    <w:rsid w:val="002349C3"/>
    <w:rsid w:val="00234DCF"/>
    <w:rsid w:val="00235B57"/>
    <w:rsid w:val="00236C52"/>
    <w:rsid w:val="00240011"/>
    <w:rsid w:val="002432DC"/>
    <w:rsid w:val="00243F0E"/>
    <w:rsid w:val="00247BD7"/>
    <w:rsid w:val="002501B7"/>
    <w:rsid w:val="00250DB3"/>
    <w:rsid w:val="00264353"/>
    <w:rsid w:val="00265D02"/>
    <w:rsid w:val="00270142"/>
    <w:rsid w:val="00272B76"/>
    <w:rsid w:val="00292244"/>
    <w:rsid w:val="00295823"/>
    <w:rsid w:val="0029604A"/>
    <w:rsid w:val="00296A88"/>
    <w:rsid w:val="002A10FB"/>
    <w:rsid w:val="002A2D09"/>
    <w:rsid w:val="002A3D1C"/>
    <w:rsid w:val="002A42E6"/>
    <w:rsid w:val="002A4B18"/>
    <w:rsid w:val="002A4B3C"/>
    <w:rsid w:val="002A5B35"/>
    <w:rsid w:val="002A608A"/>
    <w:rsid w:val="002B32C9"/>
    <w:rsid w:val="002B45EF"/>
    <w:rsid w:val="002B4814"/>
    <w:rsid w:val="002B63F6"/>
    <w:rsid w:val="002B6FB1"/>
    <w:rsid w:val="002B74FF"/>
    <w:rsid w:val="002C12BB"/>
    <w:rsid w:val="002C1A35"/>
    <w:rsid w:val="002C33AF"/>
    <w:rsid w:val="002C3FB2"/>
    <w:rsid w:val="002C618C"/>
    <w:rsid w:val="002C72AB"/>
    <w:rsid w:val="002D59DC"/>
    <w:rsid w:val="002D5E4D"/>
    <w:rsid w:val="002D744E"/>
    <w:rsid w:val="002E0AB2"/>
    <w:rsid w:val="002E5B0C"/>
    <w:rsid w:val="002E5B1A"/>
    <w:rsid w:val="002E6177"/>
    <w:rsid w:val="002F0443"/>
    <w:rsid w:val="002F0D04"/>
    <w:rsid w:val="002F1085"/>
    <w:rsid w:val="002F2620"/>
    <w:rsid w:val="002F354E"/>
    <w:rsid w:val="002F6305"/>
    <w:rsid w:val="0030530F"/>
    <w:rsid w:val="0030671A"/>
    <w:rsid w:val="00311D1B"/>
    <w:rsid w:val="00312411"/>
    <w:rsid w:val="003129EB"/>
    <w:rsid w:val="00312C48"/>
    <w:rsid w:val="00313CB9"/>
    <w:rsid w:val="00314F7A"/>
    <w:rsid w:val="003157A2"/>
    <w:rsid w:val="00321313"/>
    <w:rsid w:val="00321F19"/>
    <w:rsid w:val="00323499"/>
    <w:rsid w:val="00326164"/>
    <w:rsid w:val="00327334"/>
    <w:rsid w:val="003273D4"/>
    <w:rsid w:val="00330083"/>
    <w:rsid w:val="003322DD"/>
    <w:rsid w:val="00333D57"/>
    <w:rsid w:val="003350B5"/>
    <w:rsid w:val="00335D8A"/>
    <w:rsid w:val="00344CFF"/>
    <w:rsid w:val="00345DDF"/>
    <w:rsid w:val="003462C5"/>
    <w:rsid w:val="00347A62"/>
    <w:rsid w:val="0035103A"/>
    <w:rsid w:val="0035314B"/>
    <w:rsid w:val="00356618"/>
    <w:rsid w:val="00357EE1"/>
    <w:rsid w:val="00361E22"/>
    <w:rsid w:val="00362C9B"/>
    <w:rsid w:val="00371B30"/>
    <w:rsid w:val="003737ED"/>
    <w:rsid w:val="0037382A"/>
    <w:rsid w:val="0038018F"/>
    <w:rsid w:val="00381DD4"/>
    <w:rsid w:val="0038455D"/>
    <w:rsid w:val="003868FA"/>
    <w:rsid w:val="00392D73"/>
    <w:rsid w:val="00393004"/>
    <w:rsid w:val="00394DC4"/>
    <w:rsid w:val="003A0161"/>
    <w:rsid w:val="003A3897"/>
    <w:rsid w:val="003B0FE4"/>
    <w:rsid w:val="003B5445"/>
    <w:rsid w:val="003B6157"/>
    <w:rsid w:val="003B6BFA"/>
    <w:rsid w:val="003C20FF"/>
    <w:rsid w:val="003C5787"/>
    <w:rsid w:val="003D0FED"/>
    <w:rsid w:val="003D26EE"/>
    <w:rsid w:val="003D2C6C"/>
    <w:rsid w:val="003D5E71"/>
    <w:rsid w:val="003E4B87"/>
    <w:rsid w:val="003F0C29"/>
    <w:rsid w:val="003F25E9"/>
    <w:rsid w:val="003F2D3B"/>
    <w:rsid w:val="003F3042"/>
    <w:rsid w:val="003F4504"/>
    <w:rsid w:val="003F5351"/>
    <w:rsid w:val="003F63C2"/>
    <w:rsid w:val="00400281"/>
    <w:rsid w:val="004011E3"/>
    <w:rsid w:val="00403F8D"/>
    <w:rsid w:val="00410DE5"/>
    <w:rsid w:val="00411B07"/>
    <w:rsid w:val="00411EC2"/>
    <w:rsid w:val="00412A44"/>
    <w:rsid w:val="0041361E"/>
    <w:rsid w:val="00415C04"/>
    <w:rsid w:val="0041709A"/>
    <w:rsid w:val="0041711D"/>
    <w:rsid w:val="00417A24"/>
    <w:rsid w:val="0042143F"/>
    <w:rsid w:val="004215DA"/>
    <w:rsid w:val="004223D7"/>
    <w:rsid w:val="004237F8"/>
    <w:rsid w:val="0042709B"/>
    <w:rsid w:val="004313C8"/>
    <w:rsid w:val="0043182C"/>
    <w:rsid w:val="00431834"/>
    <w:rsid w:val="00432EC4"/>
    <w:rsid w:val="00434EE9"/>
    <w:rsid w:val="00443E7C"/>
    <w:rsid w:val="00450F1A"/>
    <w:rsid w:val="00453FD5"/>
    <w:rsid w:val="00460E20"/>
    <w:rsid w:val="00460FBA"/>
    <w:rsid w:val="004626AD"/>
    <w:rsid w:val="00466C21"/>
    <w:rsid w:val="00467756"/>
    <w:rsid w:val="00474F18"/>
    <w:rsid w:val="004755A9"/>
    <w:rsid w:val="004756CD"/>
    <w:rsid w:val="00477017"/>
    <w:rsid w:val="004777FA"/>
    <w:rsid w:val="00477B24"/>
    <w:rsid w:val="00480A10"/>
    <w:rsid w:val="00482338"/>
    <w:rsid w:val="00484E04"/>
    <w:rsid w:val="0049176D"/>
    <w:rsid w:val="004A402F"/>
    <w:rsid w:val="004A42C1"/>
    <w:rsid w:val="004A677E"/>
    <w:rsid w:val="004A69D7"/>
    <w:rsid w:val="004B116C"/>
    <w:rsid w:val="004B3517"/>
    <w:rsid w:val="004B4C25"/>
    <w:rsid w:val="004C2194"/>
    <w:rsid w:val="004D0775"/>
    <w:rsid w:val="004D125B"/>
    <w:rsid w:val="004D388D"/>
    <w:rsid w:val="004D4A17"/>
    <w:rsid w:val="004D756B"/>
    <w:rsid w:val="004E5916"/>
    <w:rsid w:val="004E7BCA"/>
    <w:rsid w:val="004F12C0"/>
    <w:rsid w:val="004F6E26"/>
    <w:rsid w:val="004F7D96"/>
    <w:rsid w:val="00501C23"/>
    <w:rsid w:val="005115C4"/>
    <w:rsid w:val="005123BD"/>
    <w:rsid w:val="0051620B"/>
    <w:rsid w:val="005234A9"/>
    <w:rsid w:val="005337DB"/>
    <w:rsid w:val="00533C35"/>
    <w:rsid w:val="0053446E"/>
    <w:rsid w:val="00534AFC"/>
    <w:rsid w:val="005350A6"/>
    <w:rsid w:val="00535168"/>
    <w:rsid w:val="005373D7"/>
    <w:rsid w:val="0054049F"/>
    <w:rsid w:val="005414F0"/>
    <w:rsid w:val="0054351D"/>
    <w:rsid w:val="00543D72"/>
    <w:rsid w:val="00543FB7"/>
    <w:rsid w:val="00552A72"/>
    <w:rsid w:val="00552F83"/>
    <w:rsid w:val="00554141"/>
    <w:rsid w:val="00554535"/>
    <w:rsid w:val="0055562C"/>
    <w:rsid w:val="00556C97"/>
    <w:rsid w:val="00566821"/>
    <w:rsid w:val="00567A2D"/>
    <w:rsid w:val="00571D42"/>
    <w:rsid w:val="00571EF9"/>
    <w:rsid w:val="005757EA"/>
    <w:rsid w:val="00581456"/>
    <w:rsid w:val="00581E13"/>
    <w:rsid w:val="00584DA9"/>
    <w:rsid w:val="00586128"/>
    <w:rsid w:val="00587DBA"/>
    <w:rsid w:val="005914C9"/>
    <w:rsid w:val="00593BE6"/>
    <w:rsid w:val="00596972"/>
    <w:rsid w:val="005A053B"/>
    <w:rsid w:val="005A36E9"/>
    <w:rsid w:val="005A4A20"/>
    <w:rsid w:val="005A5F1E"/>
    <w:rsid w:val="005A713C"/>
    <w:rsid w:val="005B0541"/>
    <w:rsid w:val="005B0E66"/>
    <w:rsid w:val="005B31E6"/>
    <w:rsid w:val="005B46A4"/>
    <w:rsid w:val="005B5D35"/>
    <w:rsid w:val="005B5E53"/>
    <w:rsid w:val="005B65F0"/>
    <w:rsid w:val="005C100B"/>
    <w:rsid w:val="005C1A82"/>
    <w:rsid w:val="005C5E71"/>
    <w:rsid w:val="005C75D5"/>
    <w:rsid w:val="005D513D"/>
    <w:rsid w:val="005E2375"/>
    <w:rsid w:val="005E672E"/>
    <w:rsid w:val="005E6F1B"/>
    <w:rsid w:val="005E762B"/>
    <w:rsid w:val="005F12B0"/>
    <w:rsid w:val="005F28F4"/>
    <w:rsid w:val="005F2D8A"/>
    <w:rsid w:val="005F51FC"/>
    <w:rsid w:val="005F6DDB"/>
    <w:rsid w:val="005F7547"/>
    <w:rsid w:val="005F7C29"/>
    <w:rsid w:val="00600E00"/>
    <w:rsid w:val="00602794"/>
    <w:rsid w:val="00602D28"/>
    <w:rsid w:val="00602F70"/>
    <w:rsid w:val="006046D8"/>
    <w:rsid w:val="0060486A"/>
    <w:rsid w:val="006204B7"/>
    <w:rsid w:val="00621812"/>
    <w:rsid w:val="00621D2B"/>
    <w:rsid w:val="00622BCE"/>
    <w:rsid w:val="0063182F"/>
    <w:rsid w:val="006320C2"/>
    <w:rsid w:val="00632647"/>
    <w:rsid w:val="0063412E"/>
    <w:rsid w:val="00634CD9"/>
    <w:rsid w:val="00640083"/>
    <w:rsid w:val="0064239A"/>
    <w:rsid w:val="006542C5"/>
    <w:rsid w:val="00654CC1"/>
    <w:rsid w:val="00657449"/>
    <w:rsid w:val="00657F04"/>
    <w:rsid w:val="00662C11"/>
    <w:rsid w:val="006656C5"/>
    <w:rsid w:val="006673B2"/>
    <w:rsid w:val="0067036E"/>
    <w:rsid w:val="00672526"/>
    <w:rsid w:val="00677925"/>
    <w:rsid w:val="00680618"/>
    <w:rsid w:val="00684DB1"/>
    <w:rsid w:val="00690225"/>
    <w:rsid w:val="00691345"/>
    <w:rsid w:val="00694619"/>
    <w:rsid w:val="00694648"/>
    <w:rsid w:val="00694B96"/>
    <w:rsid w:val="006A05EC"/>
    <w:rsid w:val="006A32BE"/>
    <w:rsid w:val="006A4641"/>
    <w:rsid w:val="006A58C7"/>
    <w:rsid w:val="006A6B40"/>
    <w:rsid w:val="006B0325"/>
    <w:rsid w:val="006B2407"/>
    <w:rsid w:val="006B450C"/>
    <w:rsid w:val="006B4F13"/>
    <w:rsid w:val="006B58AF"/>
    <w:rsid w:val="006C1746"/>
    <w:rsid w:val="006C3842"/>
    <w:rsid w:val="006C4850"/>
    <w:rsid w:val="006C7C53"/>
    <w:rsid w:val="006D0B73"/>
    <w:rsid w:val="006D46EA"/>
    <w:rsid w:val="006D52A9"/>
    <w:rsid w:val="006D52AA"/>
    <w:rsid w:val="006D7693"/>
    <w:rsid w:val="006E2EAA"/>
    <w:rsid w:val="006E3B4A"/>
    <w:rsid w:val="006E71C7"/>
    <w:rsid w:val="006E7625"/>
    <w:rsid w:val="006F3587"/>
    <w:rsid w:val="00702CBD"/>
    <w:rsid w:val="0072207A"/>
    <w:rsid w:val="0072210F"/>
    <w:rsid w:val="00723203"/>
    <w:rsid w:val="00724278"/>
    <w:rsid w:val="00725B15"/>
    <w:rsid w:val="0073015A"/>
    <w:rsid w:val="007305B7"/>
    <w:rsid w:val="007311F0"/>
    <w:rsid w:val="007324A3"/>
    <w:rsid w:val="00735B5B"/>
    <w:rsid w:val="00736619"/>
    <w:rsid w:val="00737BD6"/>
    <w:rsid w:val="007450B8"/>
    <w:rsid w:val="0074516B"/>
    <w:rsid w:val="0075394B"/>
    <w:rsid w:val="0075682D"/>
    <w:rsid w:val="00756F8F"/>
    <w:rsid w:val="00757606"/>
    <w:rsid w:val="00757F19"/>
    <w:rsid w:val="00761852"/>
    <w:rsid w:val="007641B5"/>
    <w:rsid w:val="0076606C"/>
    <w:rsid w:val="007676A1"/>
    <w:rsid w:val="0077192C"/>
    <w:rsid w:val="007753A3"/>
    <w:rsid w:val="00776AF3"/>
    <w:rsid w:val="00781E57"/>
    <w:rsid w:val="00786FF7"/>
    <w:rsid w:val="00787FB2"/>
    <w:rsid w:val="00791611"/>
    <w:rsid w:val="00792264"/>
    <w:rsid w:val="00794A1E"/>
    <w:rsid w:val="00797017"/>
    <w:rsid w:val="007A014F"/>
    <w:rsid w:val="007A231A"/>
    <w:rsid w:val="007A6AF3"/>
    <w:rsid w:val="007B0273"/>
    <w:rsid w:val="007B187D"/>
    <w:rsid w:val="007B1F94"/>
    <w:rsid w:val="007B395F"/>
    <w:rsid w:val="007C0B1A"/>
    <w:rsid w:val="007C0BC6"/>
    <w:rsid w:val="007C125C"/>
    <w:rsid w:val="007C261C"/>
    <w:rsid w:val="007C5609"/>
    <w:rsid w:val="007C7165"/>
    <w:rsid w:val="007D35FE"/>
    <w:rsid w:val="007D3EF0"/>
    <w:rsid w:val="007D49E7"/>
    <w:rsid w:val="007D5DA3"/>
    <w:rsid w:val="007D62A4"/>
    <w:rsid w:val="007E02C0"/>
    <w:rsid w:val="007E6883"/>
    <w:rsid w:val="007E7F61"/>
    <w:rsid w:val="007F1951"/>
    <w:rsid w:val="007F2E8F"/>
    <w:rsid w:val="007F4A18"/>
    <w:rsid w:val="00804BD3"/>
    <w:rsid w:val="00804F07"/>
    <w:rsid w:val="00812881"/>
    <w:rsid w:val="008147A7"/>
    <w:rsid w:val="0081689A"/>
    <w:rsid w:val="0082078D"/>
    <w:rsid w:val="00821C13"/>
    <w:rsid w:val="00823971"/>
    <w:rsid w:val="00825476"/>
    <w:rsid w:val="00834A79"/>
    <w:rsid w:val="0083619D"/>
    <w:rsid w:val="00842CD4"/>
    <w:rsid w:val="00844D0A"/>
    <w:rsid w:val="00845951"/>
    <w:rsid w:val="00847527"/>
    <w:rsid w:val="00847E62"/>
    <w:rsid w:val="00850200"/>
    <w:rsid w:val="00851119"/>
    <w:rsid w:val="0085368B"/>
    <w:rsid w:val="00863BE8"/>
    <w:rsid w:val="00863E8E"/>
    <w:rsid w:val="00873048"/>
    <w:rsid w:val="00873284"/>
    <w:rsid w:val="00874798"/>
    <w:rsid w:val="00875A76"/>
    <w:rsid w:val="00880830"/>
    <w:rsid w:val="00881CB9"/>
    <w:rsid w:val="008843B3"/>
    <w:rsid w:val="0088542C"/>
    <w:rsid w:val="008862DF"/>
    <w:rsid w:val="00887946"/>
    <w:rsid w:val="00891701"/>
    <w:rsid w:val="00892920"/>
    <w:rsid w:val="00895398"/>
    <w:rsid w:val="008972AB"/>
    <w:rsid w:val="008A0B83"/>
    <w:rsid w:val="008A18F7"/>
    <w:rsid w:val="008A3322"/>
    <w:rsid w:val="008B4A99"/>
    <w:rsid w:val="008B60F0"/>
    <w:rsid w:val="008C488B"/>
    <w:rsid w:val="008C4D58"/>
    <w:rsid w:val="008D2B45"/>
    <w:rsid w:val="008D2FE0"/>
    <w:rsid w:val="008D3CA8"/>
    <w:rsid w:val="008E0027"/>
    <w:rsid w:val="008E06F2"/>
    <w:rsid w:val="008E31EB"/>
    <w:rsid w:val="008E3D89"/>
    <w:rsid w:val="008E57C4"/>
    <w:rsid w:val="008E6495"/>
    <w:rsid w:val="008F190D"/>
    <w:rsid w:val="008F4A57"/>
    <w:rsid w:val="008F4E39"/>
    <w:rsid w:val="008F5341"/>
    <w:rsid w:val="008F57BC"/>
    <w:rsid w:val="008F67E2"/>
    <w:rsid w:val="008F6F92"/>
    <w:rsid w:val="009044DE"/>
    <w:rsid w:val="00910436"/>
    <w:rsid w:val="00911ECB"/>
    <w:rsid w:val="00912ED5"/>
    <w:rsid w:val="00913582"/>
    <w:rsid w:val="00917328"/>
    <w:rsid w:val="00917F54"/>
    <w:rsid w:val="00926779"/>
    <w:rsid w:val="009273F9"/>
    <w:rsid w:val="00931626"/>
    <w:rsid w:val="00932EB0"/>
    <w:rsid w:val="009363DF"/>
    <w:rsid w:val="0093687D"/>
    <w:rsid w:val="00937869"/>
    <w:rsid w:val="00937F28"/>
    <w:rsid w:val="009418EE"/>
    <w:rsid w:val="00941984"/>
    <w:rsid w:val="00943850"/>
    <w:rsid w:val="00944C65"/>
    <w:rsid w:val="00953926"/>
    <w:rsid w:val="00962A76"/>
    <w:rsid w:val="00963D49"/>
    <w:rsid w:val="00966799"/>
    <w:rsid w:val="00966974"/>
    <w:rsid w:val="00966A4E"/>
    <w:rsid w:val="00967494"/>
    <w:rsid w:val="00974013"/>
    <w:rsid w:val="00974CC5"/>
    <w:rsid w:val="0097632A"/>
    <w:rsid w:val="00976386"/>
    <w:rsid w:val="00980C2E"/>
    <w:rsid w:val="00980F85"/>
    <w:rsid w:val="00981999"/>
    <w:rsid w:val="00985C75"/>
    <w:rsid w:val="00987260"/>
    <w:rsid w:val="009878EF"/>
    <w:rsid w:val="00987E19"/>
    <w:rsid w:val="00990023"/>
    <w:rsid w:val="009906E6"/>
    <w:rsid w:val="0099135E"/>
    <w:rsid w:val="00996BE9"/>
    <w:rsid w:val="009A0129"/>
    <w:rsid w:val="009A1CEF"/>
    <w:rsid w:val="009A228D"/>
    <w:rsid w:val="009A5765"/>
    <w:rsid w:val="009A775D"/>
    <w:rsid w:val="009A7897"/>
    <w:rsid w:val="009B2BBE"/>
    <w:rsid w:val="009B5883"/>
    <w:rsid w:val="009B6C24"/>
    <w:rsid w:val="009B6FF7"/>
    <w:rsid w:val="009C2139"/>
    <w:rsid w:val="009C3A5D"/>
    <w:rsid w:val="009C5A27"/>
    <w:rsid w:val="009C60F0"/>
    <w:rsid w:val="009D1761"/>
    <w:rsid w:val="009D77B3"/>
    <w:rsid w:val="009E0A64"/>
    <w:rsid w:val="009E148B"/>
    <w:rsid w:val="009E1BD3"/>
    <w:rsid w:val="009E3CDD"/>
    <w:rsid w:val="009E4552"/>
    <w:rsid w:val="009E7437"/>
    <w:rsid w:val="009E7D8A"/>
    <w:rsid w:val="009F18A0"/>
    <w:rsid w:val="009F4876"/>
    <w:rsid w:val="00A01452"/>
    <w:rsid w:val="00A0349B"/>
    <w:rsid w:val="00A06574"/>
    <w:rsid w:val="00A07047"/>
    <w:rsid w:val="00A114E4"/>
    <w:rsid w:val="00A1253B"/>
    <w:rsid w:val="00A13E02"/>
    <w:rsid w:val="00A16F24"/>
    <w:rsid w:val="00A218A6"/>
    <w:rsid w:val="00A21B65"/>
    <w:rsid w:val="00A2435A"/>
    <w:rsid w:val="00A3425E"/>
    <w:rsid w:val="00A4102A"/>
    <w:rsid w:val="00A42F05"/>
    <w:rsid w:val="00A4322C"/>
    <w:rsid w:val="00A4412B"/>
    <w:rsid w:val="00A45FDC"/>
    <w:rsid w:val="00A47F9F"/>
    <w:rsid w:val="00A508A5"/>
    <w:rsid w:val="00A51D80"/>
    <w:rsid w:val="00A5229F"/>
    <w:rsid w:val="00A62823"/>
    <w:rsid w:val="00A63624"/>
    <w:rsid w:val="00A63E97"/>
    <w:rsid w:val="00A64923"/>
    <w:rsid w:val="00A66977"/>
    <w:rsid w:val="00A77633"/>
    <w:rsid w:val="00A8009B"/>
    <w:rsid w:val="00A80A8D"/>
    <w:rsid w:val="00A810A2"/>
    <w:rsid w:val="00A83482"/>
    <w:rsid w:val="00A85AE4"/>
    <w:rsid w:val="00A85EE5"/>
    <w:rsid w:val="00A87A1B"/>
    <w:rsid w:val="00A90CF0"/>
    <w:rsid w:val="00A926DE"/>
    <w:rsid w:val="00A960E5"/>
    <w:rsid w:val="00AA107E"/>
    <w:rsid w:val="00AA1EBA"/>
    <w:rsid w:val="00AA376B"/>
    <w:rsid w:val="00AA4784"/>
    <w:rsid w:val="00AA4A42"/>
    <w:rsid w:val="00AB175C"/>
    <w:rsid w:val="00AB4762"/>
    <w:rsid w:val="00AB4841"/>
    <w:rsid w:val="00AB4E57"/>
    <w:rsid w:val="00AB5616"/>
    <w:rsid w:val="00AB5CBA"/>
    <w:rsid w:val="00AC13E4"/>
    <w:rsid w:val="00AC4758"/>
    <w:rsid w:val="00AC7C98"/>
    <w:rsid w:val="00AD5F78"/>
    <w:rsid w:val="00AE14DE"/>
    <w:rsid w:val="00AE6755"/>
    <w:rsid w:val="00AF38BD"/>
    <w:rsid w:val="00AF38D0"/>
    <w:rsid w:val="00AF6414"/>
    <w:rsid w:val="00AF7C4D"/>
    <w:rsid w:val="00B00D51"/>
    <w:rsid w:val="00B046F4"/>
    <w:rsid w:val="00B05161"/>
    <w:rsid w:val="00B059C2"/>
    <w:rsid w:val="00B05FA5"/>
    <w:rsid w:val="00B063DB"/>
    <w:rsid w:val="00B1035B"/>
    <w:rsid w:val="00B114EA"/>
    <w:rsid w:val="00B13C0F"/>
    <w:rsid w:val="00B17A5B"/>
    <w:rsid w:val="00B25EE0"/>
    <w:rsid w:val="00B27364"/>
    <w:rsid w:val="00B27ACD"/>
    <w:rsid w:val="00B336CF"/>
    <w:rsid w:val="00B33E8A"/>
    <w:rsid w:val="00B37935"/>
    <w:rsid w:val="00B37C54"/>
    <w:rsid w:val="00B4510C"/>
    <w:rsid w:val="00B50006"/>
    <w:rsid w:val="00B547A0"/>
    <w:rsid w:val="00B57B5D"/>
    <w:rsid w:val="00B60021"/>
    <w:rsid w:val="00B60BBC"/>
    <w:rsid w:val="00B61190"/>
    <w:rsid w:val="00B61BCA"/>
    <w:rsid w:val="00B62531"/>
    <w:rsid w:val="00B63F79"/>
    <w:rsid w:val="00B67459"/>
    <w:rsid w:val="00B70FF5"/>
    <w:rsid w:val="00B71430"/>
    <w:rsid w:val="00B729BD"/>
    <w:rsid w:val="00B75D74"/>
    <w:rsid w:val="00B766B5"/>
    <w:rsid w:val="00B76DB5"/>
    <w:rsid w:val="00B8131E"/>
    <w:rsid w:val="00B8675F"/>
    <w:rsid w:val="00B9423D"/>
    <w:rsid w:val="00B94501"/>
    <w:rsid w:val="00B94929"/>
    <w:rsid w:val="00B95412"/>
    <w:rsid w:val="00B95EC4"/>
    <w:rsid w:val="00B9698C"/>
    <w:rsid w:val="00B97870"/>
    <w:rsid w:val="00BA4A6D"/>
    <w:rsid w:val="00BA4E24"/>
    <w:rsid w:val="00BA50BB"/>
    <w:rsid w:val="00BB059C"/>
    <w:rsid w:val="00BB18FE"/>
    <w:rsid w:val="00BB44A9"/>
    <w:rsid w:val="00BB4838"/>
    <w:rsid w:val="00BB4D93"/>
    <w:rsid w:val="00BB63E9"/>
    <w:rsid w:val="00BC029A"/>
    <w:rsid w:val="00BC0D95"/>
    <w:rsid w:val="00BC25CD"/>
    <w:rsid w:val="00BC3914"/>
    <w:rsid w:val="00BC3977"/>
    <w:rsid w:val="00BC605E"/>
    <w:rsid w:val="00BC60B0"/>
    <w:rsid w:val="00BD0185"/>
    <w:rsid w:val="00BD11D2"/>
    <w:rsid w:val="00BD2FFF"/>
    <w:rsid w:val="00BD714D"/>
    <w:rsid w:val="00BD7EB6"/>
    <w:rsid w:val="00BE056E"/>
    <w:rsid w:val="00BE0A6C"/>
    <w:rsid w:val="00BE13D3"/>
    <w:rsid w:val="00BF26F7"/>
    <w:rsid w:val="00C11069"/>
    <w:rsid w:val="00C110BE"/>
    <w:rsid w:val="00C13367"/>
    <w:rsid w:val="00C15EF1"/>
    <w:rsid w:val="00C16CF4"/>
    <w:rsid w:val="00C20AE9"/>
    <w:rsid w:val="00C22401"/>
    <w:rsid w:val="00C2405D"/>
    <w:rsid w:val="00C26CFB"/>
    <w:rsid w:val="00C3006A"/>
    <w:rsid w:val="00C36F0F"/>
    <w:rsid w:val="00C42392"/>
    <w:rsid w:val="00C424A5"/>
    <w:rsid w:val="00C476E3"/>
    <w:rsid w:val="00C51553"/>
    <w:rsid w:val="00C55BC1"/>
    <w:rsid w:val="00C601BD"/>
    <w:rsid w:val="00C62379"/>
    <w:rsid w:val="00C62DFF"/>
    <w:rsid w:val="00C64FBA"/>
    <w:rsid w:val="00C708D6"/>
    <w:rsid w:val="00C73C22"/>
    <w:rsid w:val="00C85633"/>
    <w:rsid w:val="00C924BB"/>
    <w:rsid w:val="00C93827"/>
    <w:rsid w:val="00C94A8A"/>
    <w:rsid w:val="00C95093"/>
    <w:rsid w:val="00CA3716"/>
    <w:rsid w:val="00CA528B"/>
    <w:rsid w:val="00CA609D"/>
    <w:rsid w:val="00CB4556"/>
    <w:rsid w:val="00CB456B"/>
    <w:rsid w:val="00CB4A5B"/>
    <w:rsid w:val="00CC199D"/>
    <w:rsid w:val="00CC2186"/>
    <w:rsid w:val="00CC45B7"/>
    <w:rsid w:val="00CD622D"/>
    <w:rsid w:val="00CD7FAA"/>
    <w:rsid w:val="00CE29E8"/>
    <w:rsid w:val="00CE66E4"/>
    <w:rsid w:val="00CE6CA9"/>
    <w:rsid w:val="00CF2924"/>
    <w:rsid w:val="00D03E82"/>
    <w:rsid w:val="00D05013"/>
    <w:rsid w:val="00D104F1"/>
    <w:rsid w:val="00D165E9"/>
    <w:rsid w:val="00D22D7E"/>
    <w:rsid w:val="00D23873"/>
    <w:rsid w:val="00D27C61"/>
    <w:rsid w:val="00D32DC0"/>
    <w:rsid w:val="00D33DF4"/>
    <w:rsid w:val="00D3776F"/>
    <w:rsid w:val="00D41D8E"/>
    <w:rsid w:val="00D41FB7"/>
    <w:rsid w:val="00D423DF"/>
    <w:rsid w:val="00D4277D"/>
    <w:rsid w:val="00D430CC"/>
    <w:rsid w:val="00D446E2"/>
    <w:rsid w:val="00D47E23"/>
    <w:rsid w:val="00D53D49"/>
    <w:rsid w:val="00D56389"/>
    <w:rsid w:val="00D578D8"/>
    <w:rsid w:val="00D617A5"/>
    <w:rsid w:val="00D629B3"/>
    <w:rsid w:val="00D647F9"/>
    <w:rsid w:val="00D64DF7"/>
    <w:rsid w:val="00D65E91"/>
    <w:rsid w:val="00D668B9"/>
    <w:rsid w:val="00D670EC"/>
    <w:rsid w:val="00D678B3"/>
    <w:rsid w:val="00D7103B"/>
    <w:rsid w:val="00D728C5"/>
    <w:rsid w:val="00D749D1"/>
    <w:rsid w:val="00D8274E"/>
    <w:rsid w:val="00D83B44"/>
    <w:rsid w:val="00D84B16"/>
    <w:rsid w:val="00D852DF"/>
    <w:rsid w:val="00D861A5"/>
    <w:rsid w:val="00D862AA"/>
    <w:rsid w:val="00D866F3"/>
    <w:rsid w:val="00D8705D"/>
    <w:rsid w:val="00D87EF5"/>
    <w:rsid w:val="00D90AF7"/>
    <w:rsid w:val="00D921C6"/>
    <w:rsid w:val="00D92700"/>
    <w:rsid w:val="00D96D59"/>
    <w:rsid w:val="00DA07D9"/>
    <w:rsid w:val="00DA440F"/>
    <w:rsid w:val="00DA4BBF"/>
    <w:rsid w:val="00DA4C10"/>
    <w:rsid w:val="00DB52CF"/>
    <w:rsid w:val="00DB6210"/>
    <w:rsid w:val="00DC0D35"/>
    <w:rsid w:val="00DC3369"/>
    <w:rsid w:val="00DD33ED"/>
    <w:rsid w:val="00DD3ABA"/>
    <w:rsid w:val="00DD7316"/>
    <w:rsid w:val="00DD7554"/>
    <w:rsid w:val="00DD7F78"/>
    <w:rsid w:val="00DE07CE"/>
    <w:rsid w:val="00DE0B02"/>
    <w:rsid w:val="00DE0C52"/>
    <w:rsid w:val="00DE0E21"/>
    <w:rsid w:val="00DE3EA3"/>
    <w:rsid w:val="00DE5E66"/>
    <w:rsid w:val="00DE6679"/>
    <w:rsid w:val="00DF05AB"/>
    <w:rsid w:val="00DF4B03"/>
    <w:rsid w:val="00DF75F1"/>
    <w:rsid w:val="00E00A2E"/>
    <w:rsid w:val="00E01EFA"/>
    <w:rsid w:val="00E0602C"/>
    <w:rsid w:val="00E07217"/>
    <w:rsid w:val="00E07C53"/>
    <w:rsid w:val="00E167B4"/>
    <w:rsid w:val="00E1732B"/>
    <w:rsid w:val="00E20E96"/>
    <w:rsid w:val="00E23735"/>
    <w:rsid w:val="00E24069"/>
    <w:rsid w:val="00E258E6"/>
    <w:rsid w:val="00E300C4"/>
    <w:rsid w:val="00E305CD"/>
    <w:rsid w:val="00E312B0"/>
    <w:rsid w:val="00E330AF"/>
    <w:rsid w:val="00E333C2"/>
    <w:rsid w:val="00E33929"/>
    <w:rsid w:val="00E344FB"/>
    <w:rsid w:val="00E36B9E"/>
    <w:rsid w:val="00E3767A"/>
    <w:rsid w:val="00E41CA6"/>
    <w:rsid w:val="00E42B44"/>
    <w:rsid w:val="00E43630"/>
    <w:rsid w:val="00E51164"/>
    <w:rsid w:val="00E60648"/>
    <w:rsid w:val="00E612B7"/>
    <w:rsid w:val="00E6252D"/>
    <w:rsid w:val="00E6704D"/>
    <w:rsid w:val="00E73399"/>
    <w:rsid w:val="00E82A2C"/>
    <w:rsid w:val="00E8605C"/>
    <w:rsid w:val="00E86528"/>
    <w:rsid w:val="00E86CF5"/>
    <w:rsid w:val="00E9130C"/>
    <w:rsid w:val="00E92810"/>
    <w:rsid w:val="00E9328A"/>
    <w:rsid w:val="00E954EC"/>
    <w:rsid w:val="00E95C36"/>
    <w:rsid w:val="00EA7950"/>
    <w:rsid w:val="00EB32A6"/>
    <w:rsid w:val="00EB4D74"/>
    <w:rsid w:val="00EB60A5"/>
    <w:rsid w:val="00EC09ED"/>
    <w:rsid w:val="00EC104A"/>
    <w:rsid w:val="00EC11C9"/>
    <w:rsid w:val="00EC2AC0"/>
    <w:rsid w:val="00EC3B4F"/>
    <w:rsid w:val="00EC621B"/>
    <w:rsid w:val="00EC78C7"/>
    <w:rsid w:val="00ED1C6D"/>
    <w:rsid w:val="00ED54B3"/>
    <w:rsid w:val="00EF170E"/>
    <w:rsid w:val="00EF5017"/>
    <w:rsid w:val="00F02023"/>
    <w:rsid w:val="00F0557A"/>
    <w:rsid w:val="00F06F0E"/>
    <w:rsid w:val="00F07C8F"/>
    <w:rsid w:val="00F12726"/>
    <w:rsid w:val="00F14557"/>
    <w:rsid w:val="00F1531B"/>
    <w:rsid w:val="00F2154C"/>
    <w:rsid w:val="00F248F2"/>
    <w:rsid w:val="00F24A62"/>
    <w:rsid w:val="00F269C1"/>
    <w:rsid w:val="00F26D62"/>
    <w:rsid w:val="00F27407"/>
    <w:rsid w:val="00F30802"/>
    <w:rsid w:val="00F30F48"/>
    <w:rsid w:val="00F32B62"/>
    <w:rsid w:val="00F34685"/>
    <w:rsid w:val="00F34E3B"/>
    <w:rsid w:val="00F376DB"/>
    <w:rsid w:val="00F40184"/>
    <w:rsid w:val="00F4296C"/>
    <w:rsid w:val="00F4316C"/>
    <w:rsid w:val="00F45A65"/>
    <w:rsid w:val="00F45AC4"/>
    <w:rsid w:val="00F4755F"/>
    <w:rsid w:val="00F47905"/>
    <w:rsid w:val="00F56F3D"/>
    <w:rsid w:val="00F57D87"/>
    <w:rsid w:val="00F62780"/>
    <w:rsid w:val="00F70C56"/>
    <w:rsid w:val="00F74240"/>
    <w:rsid w:val="00F7638F"/>
    <w:rsid w:val="00F80266"/>
    <w:rsid w:val="00F82FC2"/>
    <w:rsid w:val="00F83CD8"/>
    <w:rsid w:val="00F879CD"/>
    <w:rsid w:val="00F901D2"/>
    <w:rsid w:val="00F90A0A"/>
    <w:rsid w:val="00F90FBA"/>
    <w:rsid w:val="00F94454"/>
    <w:rsid w:val="00F95A12"/>
    <w:rsid w:val="00F96694"/>
    <w:rsid w:val="00F97EA6"/>
    <w:rsid w:val="00FA3D9B"/>
    <w:rsid w:val="00FA4266"/>
    <w:rsid w:val="00FA6A64"/>
    <w:rsid w:val="00FB03DF"/>
    <w:rsid w:val="00FB1614"/>
    <w:rsid w:val="00FB1E7F"/>
    <w:rsid w:val="00FB3ABB"/>
    <w:rsid w:val="00FC09C8"/>
    <w:rsid w:val="00FC2E91"/>
    <w:rsid w:val="00FC57B6"/>
    <w:rsid w:val="00FD1E59"/>
    <w:rsid w:val="00FD44ED"/>
    <w:rsid w:val="00FD49C0"/>
    <w:rsid w:val="00FD4FDC"/>
    <w:rsid w:val="00FE06F4"/>
    <w:rsid w:val="00FE3C70"/>
    <w:rsid w:val="00FE7986"/>
    <w:rsid w:val="00FF057B"/>
    <w:rsid w:val="00FF161E"/>
    <w:rsid w:val="00FF2E5F"/>
    <w:rsid w:val="00FF4AC3"/>
    <w:rsid w:val="00FF6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1C1729"/>
  <w15:chartTrackingRefBased/>
  <w15:docId w15:val="{C2930DEC-DE2E-4BE4-8CEE-927E3350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3F79"/>
    <w:rPr>
      <w:lang w:eastAsia="en-US"/>
    </w:rPr>
  </w:style>
  <w:style w:type="paragraph" w:styleId="Heading1">
    <w:name w:val="heading 1"/>
    <w:basedOn w:val="Normal"/>
    <w:next w:val="Normal"/>
    <w:qFormat/>
    <w:pPr>
      <w:keepNext/>
      <w:widowControl w:val="0"/>
      <w:tabs>
        <w:tab w:val="left" w:pos="-720"/>
      </w:tabs>
      <w:suppressAutoHyphens/>
      <w:overflowPunct w:val="0"/>
      <w:autoSpaceDE w:val="0"/>
      <w:autoSpaceDN w:val="0"/>
      <w:adjustRightInd w:val="0"/>
      <w:jc w:val="both"/>
      <w:textAlignment w:val="baseline"/>
      <w:outlineLvl w:val="0"/>
    </w:pPr>
    <w:rPr>
      <w:rFonts w:ascii="Arial" w:hAnsi="Arial"/>
      <w:b/>
      <w:spacing w:val="-3"/>
      <w:sz w:val="24"/>
    </w:rPr>
  </w:style>
  <w:style w:type="paragraph" w:styleId="Heading2">
    <w:name w:val="heading 2"/>
    <w:basedOn w:val="Normal"/>
    <w:next w:val="Normal"/>
    <w:link w:val="Heading2Char"/>
    <w:qFormat/>
    <w:pPr>
      <w:keepNext/>
      <w:widowControl w:val="0"/>
      <w:overflowPunct w:val="0"/>
      <w:autoSpaceDE w:val="0"/>
      <w:autoSpaceDN w:val="0"/>
      <w:adjustRightInd w:val="0"/>
      <w:textAlignment w:val="baseline"/>
      <w:outlineLvl w:val="1"/>
    </w:pPr>
    <w:rPr>
      <w:rFonts w:ascii="Univers" w:hAnsi="Univers"/>
      <w:b/>
      <w:sz w:val="24"/>
      <w:lang w:val="en-US"/>
    </w:rPr>
  </w:style>
  <w:style w:type="paragraph" w:styleId="Heading3">
    <w:name w:val="heading 3"/>
    <w:basedOn w:val="Normal"/>
    <w:next w:val="Normal"/>
    <w:qFormat/>
    <w:pPr>
      <w:keepNext/>
      <w:tabs>
        <w:tab w:val="center" w:pos="4513"/>
      </w:tabs>
      <w:suppressAutoHyphens/>
      <w:jc w:val="center"/>
      <w:outlineLvl w:val="2"/>
    </w:pPr>
    <w:rPr>
      <w:rFonts w:ascii="Arial" w:hAnsi="Arial"/>
      <w:b/>
      <w:spacing w:val="-3"/>
      <w:sz w:val="29"/>
    </w:rPr>
  </w:style>
  <w:style w:type="paragraph" w:styleId="Heading4">
    <w:name w:val="heading 4"/>
    <w:basedOn w:val="Normal"/>
    <w:next w:val="Normal"/>
    <w:qFormat/>
    <w:pPr>
      <w:keepNext/>
      <w:widowControl w:val="0"/>
      <w:tabs>
        <w:tab w:val="center" w:pos="4513"/>
      </w:tabs>
      <w:suppressAutoHyphens/>
      <w:overflowPunct w:val="0"/>
      <w:autoSpaceDE w:val="0"/>
      <w:autoSpaceDN w:val="0"/>
      <w:adjustRightInd w:val="0"/>
      <w:jc w:val="both"/>
      <w:textAlignment w:val="baseline"/>
      <w:outlineLvl w:val="3"/>
    </w:pPr>
    <w:rPr>
      <w:rFonts w:ascii="Arial" w:hAnsi="Arial"/>
      <w:b/>
      <w:spacing w:val="-3"/>
      <w:sz w:val="32"/>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widowControl w:val="0"/>
      <w:tabs>
        <w:tab w:val="center" w:pos="4513"/>
      </w:tabs>
      <w:suppressAutoHyphens/>
      <w:overflowPunct w:val="0"/>
      <w:autoSpaceDE w:val="0"/>
      <w:autoSpaceDN w:val="0"/>
      <w:adjustRightInd w:val="0"/>
      <w:jc w:val="center"/>
      <w:textAlignment w:val="baseline"/>
      <w:outlineLvl w:val="5"/>
    </w:pPr>
    <w:rPr>
      <w:rFonts w:ascii="Arial" w:hAnsi="Arial"/>
      <w:b/>
      <w:spacing w:val="-3"/>
      <w:sz w:val="32"/>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tabs>
        <w:tab w:val="left" w:pos="-720"/>
      </w:tabs>
      <w:suppressAutoHyphens/>
      <w:jc w:val="both"/>
      <w:outlineLvl w:val="7"/>
    </w:pPr>
    <w:rPr>
      <w:rFonts w:ascii="Arial" w:hAnsi="Arial"/>
      <w:b/>
      <w:bCs/>
      <w:color w:val="000000"/>
      <w:spacing w:val="-3"/>
    </w:rPr>
  </w:style>
  <w:style w:type="paragraph" w:styleId="Heading9">
    <w:name w:val="heading 9"/>
    <w:basedOn w:val="Normal"/>
    <w:next w:val="Normal"/>
    <w:qFormat/>
    <w:pPr>
      <w:keepNext/>
      <w:tabs>
        <w:tab w:val="left" w:pos="-720"/>
      </w:tabs>
      <w:suppressAutoHyphens/>
      <w:jc w:val="both"/>
      <w:outlineLvl w:val="8"/>
    </w:pPr>
    <w:rPr>
      <w:rFonts w:ascii="Arial" w:hAnsi="Arial"/>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pPr>
      <w:tabs>
        <w:tab w:val="left" w:pos="-720"/>
        <w:tab w:val="left" w:pos="0"/>
      </w:tabs>
      <w:suppressAutoHyphens/>
      <w:jc w:val="both"/>
    </w:pPr>
    <w:rPr>
      <w:rFonts w:ascii="Arial" w:hAnsi="Arial"/>
      <w:spacing w:val="-3"/>
      <w:lang w:val="x-none"/>
    </w:rPr>
  </w:style>
  <w:style w:type="paragraph" w:styleId="BodyText">
    <w:name w:val="Body Text"/>
    <w:basedOn w:val="Normal"/>
    <w:pPr>
      <w:widowControl w:val="0"/>
      <w:tabs>
        <w:tab w:val="left" w:pos="-720"/>
      </w:tabs>
      <w:suppressAutoHyphens/>
      <w:overflowPunct w:val="0"/>
      <w:autoSpaceDE w:val="0"/>
      <w:autoSpaceDN w:val="0"/>
      <w:adjustRightInd w:val="0"/>
      <w:jc w:val="both"/>
      <w:textAlignment w:val="baseline"/>
    </w:pPr>
    <w:rPr>
      <w:rFonts w:ascii="Arial" w:hAnsi="Arial"/>
      <w:spacing w:val="-3"/>
      <w:sz w:val="24"/>
    </w:rPr>
  </w:style>
  <w:style w:type="paragraph" w:styleId="BodyText2">
    <w:name w:val="Body Text 2"/>
    <w:basedOn w:val="Normal"/>
    <w:pPr>
      <w:widowControl w:val="0"/>
      <w:tabs>
        <w:tab w:val="left" w:pos="-720"/>
      </w:tabs>
      <w:suppressAutoHyphens/>
      <w:overflowPunct w:val="0"/>
      <w:autoSpaceDE w:val="0"/>
      <w:autoSpaceDN w:val="0"/>
      <w:adjustRightInd w:val="0"/>
      <w:jc w:val="both"/>
      <w:textAlignment w:val="baseline"/>
    </w:pPr>
    <w:rPr>
      <w:rFonts w:ascii="Arial" w:hAnsi="Arial"/>
      <w:color w:val="FF0000"/>
      <w:spacing w:val="-3"/>
      <w:sz w:val="24"/>
    </w:rPr>
  </w:style>
  <w:style w:type="paragraph" w:styleId="Footer">
    <w:name w:val="footer"/>
    <w:basedOn w:val="Normal"/>
    <w:link w:val="FooterChar"/>
    <w:rsid w:val="00A01452"/>
    <w:pPr>
      <w:tabs>
        <w:tab w:val="center" w:pos="4153"/>
        <w:tab w:val="right" w:pos="8306"/>
      </w:tabs>
    </w:pPr>
    <w:rPr>
      <w:rFonts w:ascii="Britannic Bold" w:hAnsi="Britannic Bold"/>
      <w:sz w:val="18"/>
      <w:lang w:val="x-none"/>
    </w:rPr>
  </w:style>
  <w:style w:type="character" w:styleId="PageNumber">
    <w:name w:val="page number"/>
    <w:basedOn w:val="DefaultParagraphFont"/>
  </w:style>
  <w:style w:type="paragraph" w:styleId="BodyTextIndent">
    <w:name w:val="Body Text Indent"/>
    <w:basedOn w:val="Normal"/>
    <w:link w:val="BodyTextIndentChar"/>
    <w:pPr>
      <w:ind w:left="720" w:hanging="720"/>
      <w:jc w:val="both"/>
    </w:pPr>
    <w:rPr>
      <w:lang w:val="x-none"/>
    </w:rPr>
  </w:style>
  <w:style w:type="paragraph" w:styleId="BodyTextIndent2">
    <w:name w:val="Body Text Indent 2"/>
    <w:basedOn w:val="Normal"/>
    <w:pPr>
      <w:ind w:left="720"/>
      <w:jc w:val="both"/>
    </w:pPr>
  </w:style>
  <w:style w:type="paragraph" w:styleId="BodyTextIndent3">
    <w:name w:val="Body Text Indent 3"/>
    <w:basedOn w:val="Normal"/>
    <w:link w:val="BodyTextIndent3Char"/>
    <w:pPr>
      <w:ind w:left="360"/>
      <w:jc w:val="both"/>
    </w:pPr>
    <w:rPr>
      <w:lang w:val="x-none"/>
    </w:rPr>
  </w:style>
  <w:style w:type="paragraph" w:styleId="Header">
    <w:name w:val="header"/>
    <w:basedOn w:val="Normal"/>
    <w:link w:val="HeaderChar"/>
    <w:pPr>
      <w:tabs>
        <w:tab w:val="center" w:pos="4153"/>
        <w:tab w:val="right" w:pos="8306"/>
      </w:tabs>
    </w:pPr>
  </w:style>
  <w:style w:type="paragraph" w:styleId="Caption">
    <w:name w:val="caption"/>
    <w:basedOn w:val="Normal"/>
    <w:next w:val="Normal"/>
    <w:qFormat/>
    <w:pPr>
      <w:jc w:val="right"/>
    </w:pPr>
    <w:rPr>
      <w:b/>
      <w:bCs/>
    </w:rPr>
  </w:style>
  <w:style w:type="paragraph" w:styleId="E-mailSignature">
    <w:name w:val="E-mail Signature"/>
    <w:basedOn w:val="Normal"/>
    <w:rPr>
      <w:rFonts w:ascii="Arial" w:hAnsi="Arial"/>
    </w:r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891701"/>
    <w:rPr>
      <w:rFonts w:ascii="Tahoma" w:hAnsi="Tahoma" w:cs="Tahoma"/>
      <w:sz w:val="16"/>
      <w:szCs w:val="16"/>
    </w:rPr>
  </w:style>
  <w:style w:type="character" w:styleId="Hyperlink">
    <w:name w:val="Hyperlink"/>
    <w:uiPriority w:val="99"/>
    <w:rsid w:val="001726DE"/>
    <w:rPr>
      <w:color w:val="0000FF"/>
      <w:u w:val="single"/>
    </w:rPr>
  </w:style>
  <w:style w:type="character" w:customStyle="1" w:styleId="apple-style-span">
    <w:name w:val="apple-style-span"/>
    <w:basedOn w:val="DefaultParagraphFont"/>
    <w:rsid w:val="00A85EE5"/>
  </w:style>
  <w:style w:type="table" w:styleId="TableGrid">
    <w:name w:val="Table Grid"/>
    <w:basedOn w:val="TableNormal"/>
    <w:uiPriority w:val="39"/>
    <w:rsid w:val="003F6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C55BC1"/>
    <w:rPr>
      <w:sz w:val="16"/>
      <w:szCs w:val="16"/>
    </w:rPr>
  </w:style>
  <w:style w:type="paragraph" w:styleId="CommentText">
    <w:name w:val="annotation text"/>
    <w:basedOn w:val="Normal"/>
    <w:link w:val="CommentTextChar"/>
    <w:uiPriority w:val="99"/>
    <w:rsid w:val="00C55BC1"/>
  </w:style>
  <w:style w:type="paragraph" w:styleId="CommentSubject">
    <w:name w:val="annotation subject"/>
    <w:basedOn w:val="CommentText"/>
    <w:next w:val="CommentText"/>
    <w:semiHidden/>
    <w:rsid w:val="00C55BC1"/>
    <w:rPr>
      <w:b/>
      <w:bCs/>
    </w:rPr>
  </w:style>
  <w:style w:type="paragraph" w:styleId="TOC3">
    <w:name w:val="toc 3"/>
    <w:basedOn w:val="Normal"/>
    <w:next w:val="Normal"/>
    <w:autoRedefine/>
    <w:semiHidden/>
    <w:rsid w:val="001C0943"/>
    <w:pPr>
      <w:ind w:left="400"/>
    </w:pPr>
  </w:style>
  <w:style w:type="paragraph" w:styleId="TOC1">
    <w:name w:val="toc 1"/>
    <w:basedOn w:val="Normal"/>
    <w:next w:val="Normal"/>
    <w:autoRedefine/>
    <w:uiPriority w:val="39"/>
    <w:rsid w:val="00114B0D"/>
    <w:pPr>
      <w:tabs>
        <w:tab w:val="left" w:pos="400"/>
        <w:tab w:val="right" w:leader="dot" w:pos="8637"/>
      </w:tabs>
    </w:pPr>
    <w:rPr>
      <w:rFonts w:ascii="Calibri" w:hAnsi="Calibri" w:cs="Arial"/>
      <w:b/>
      <w:bCs/>
      <w:noProof/>
    </w:rPr>
  </w:style>
  <w:style w:type="paragraph" w:styleId="TOC2">
    <w:name w:val="toc 2"/>
    <w:basedOn w:val="Normal"/>
    <w:next w:val="Normal"/>
    <w:autoRedefine/>
    <w:uiPriority w:val="39"/>
    <w:rsid w:val="001C0943"/>
    <w:pPr>
      <w:ind w:left="200"/>
    </w:pPr>
  </w:style>
  <w:style w:type="table" w:styleId="LightShading-Accent2">
    <w:name w:val="Light Shading Accent 2"/>
    <w:basedOn w:val="TableNormal"/>
    <w:uiPriority w:val="60"/>
    <w:rsid w:val="00BA4A6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List7">
    <w:name w:val="Table List 7"/>
    <w:basedOn w:val="TableNormal"/>
    <w:rsid w:val="001404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Classic2">
    <w:name w:val="Table Classic 2"/>
    <w:basedOn w:val="TableNormal"/>
    <w:rsid w:val="002151B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Default">
    <w:name w:val="Default"/>
    <w:rsid w:val="001C393D"/>
    <w:pPr>
      <w:autoSpaceDE w:val="0"/>
      <w:autoSpaceDN w:val="0"/>
      <w:adjustRightInd w:val="0"/>
    </w:pPr>
    <w:rPr>
      <w:rFonts w:ascii="Arial" w:hAnsi="Arial" w:cs="Arial"/>
      <w:color w:val="000000"/>
      <w:sz w:val="24"/>
      <w:szCs w:val="24"/>
    </w:rPr>
  </w:style>
  <w:style w:type="character" w:customStyle="1" w:styleId="apple-converted-space">
    <w:name w:val="apple-converted-space"/>
    <w:rsid w:val="00A21B65"/>
  </w:style>
  <w:style w:type="paragraph" w:styleId="PlainText">
    <w:name w:val="Plain Text"/>
    <w:basedOn w:val="Normal"/>
    <w:link w:val="PlainTextChar"/>
    <w:uiPriority w:val="99"/>
    <w:unhideWhenUsed/>
    <w:rsid w:val="003129EB"/>
    <w:rPr>
      <w:rFonts w:ascii="Calibri" w:hAnsi="Calibri"/>
      <w:sz w:val="22"/>
      <w:szCs w:val="22"/>
      <w:lang w:val="x-none"/>
    </w:rPr>
  </w:style>
  <w:style w:type="character" w:customStyle="1" w:styleId="PlainTextChar">
    <w:name w:val="Plain Text Char"/>
    <w:link w:val="PlainText"/>
    <w:uiPriority w:val="99"/>
    <w:rsid w:val="003129EB"/>
    <w:rPr>
      <w:rFonts w:ascii="Calibri" w:hAnsi="Calibri"/>
      <w:sz w:val="22"/>
      <w:szCs w:val="22"/>
      <w:lang w:eastAsia="en-US"/>
    </w:rPr>
  </w:style>
  <w:style w:type="paragraph" w:styleId="NormalWeb">
    <w:name w:val="Normal (Web)"/>
    <w:basedOn w:val="Normal"/>
    <w:uiPriority w:val="99"/>
    <w:unhideWhenUsed/>
    <w:rsid w:val="00F1531B"/>
    <w:pPr>
      <w:spacing w:before="100" w:beforeAutospacing="1" w:after="100" w:afterAutospacing="1"/>
    </w:pPr>
    <w:rPr>
      <w:sz w:val="24"/>
      <w:szCs w:val="24"/>
      <w:lang w:eastAsia="en-GB"/>
    </w:rPr>
  </w:style>
  <w:style w:type="table" w:styleId="LightList-Accent2">
    <w:name w:val="Light List Accent 2"/>
    <w:basedOn w:val="TableNormal"/>
    <w:uiPriority w:val="61"/>
    <w:rsid w:val="005A053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List8">
    <w:name w:val="Table List 8"/>
    <w:basedOn w:val="TableNormal"/>
    <w:rsid w:val="005A05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8">
    <w:name w:val="Table Grid 8"/>
    <w:basedOn w:val="TableNormal"/>
    <w:rsid w:val="005A05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980C2E"/>
    <w:pPr>
      <w:tabs>
        <w:tab w:val="left" w:pos="-720"/>
      </w:tabs>
      <w:suppressAutoHyphens/>
      <w:ind w:left="720"/>
      <w:contextualSpacing/>
      <w:jc w:val="center"/>
    </w:pPr>
    <w:rPr>
      <w:rFonts w:ascii="Arial" w:hAnsi="Arial" w:cs="Arial"/>
      <w:b/>
      <w:spacing w:val="-3"/>
      <w:sz w:val="24"/>
      <w:szCs w:val="24"/>
    </w:rPr>
  </w:style>
  <w:style w:type="table" w:styleId="LightShading-Accent3">
    <w:name w:val="Light Shading Accent 3"/>
    <w:basedOn w:val="TableNormal"/>
    <w:uiPriority w:val="60"/>
    <w:rsid w:val="00A06574"/>
    <w:rPr>
      <w:rFonts w:ascii="Calibri" w:eastAsia="Calibri" w:hAnsi="Calibri"/>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FooterChar">
    <w:name w:val="Footer Char"/>
    <w:link w:val="Footer"/>
    <w:rsid w:val="007676A1"/>
    <w:rPr>
      <w:rFonts w:ascii="Britannic Bold" w:hAnsi="Britannic Bold"/>
      <w:sz w:val="18"/>
      <w:lang w:eastAsia="en-US"/>
    </w:rPr>
  </w:style>
  <w:style w:type="character" w:customStyle="1" w:styleId="BodyTextIndentChar">
    <w:name w:val="Body Text Indent Char"/>
    <w:link w:val="BodyTextIndent"/>
    <w:rsid w:val="007676A1"/>
    <w:rPr>
      <w:lang w:eastAsia="en-US"/>
    </w:rPr>
  </w:style>
  <w:style w:type="character" w:customStyle="1" w:styleId="BodyTextIndent3Char">
    <w:name w:val="Body Text Indent 3 Char"/>
    <w:link w:val="BodyTextIndent3"/>
    <w:rsid w:val="007676A1"/>
    <w:rPr>
      <w:lang w:eastAsia="en-US"/>
    </w:rPr>
  </w:style>
  <w:style w:type="character" w:styleId="Emphasis">
    <w:name w:val="Emphasis"/>
    <w:uiPriority w:val="20"/>
    <w:qFormat/>
    <w:rsid w:val="00BB18FE"/>
    <w:rPr>
      <w:i/>
      <w:iCs/>
    </w:rPr>
  </w:style>
  <w:style w:type="table" w:styleId="LightShading-Accent5">
    <w:name w:val="Light Shading Accent 5"/>
    <w:basedOn w:val="TableNormal"/>
    <w:uiPriority w:val="60"/>
    <w:rsid w:val="00632647"/>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FollowedHyperlink">
    <w:name w:val="FollowedHyperlink"/>
    <w:rsid w:val="00E01EFA"/>
    <w:rPr>
      <w:color w:val="800080"/>
      <w:u w:val="single"/>
    </w:rPr>
  </w:style>
  <w:style w:type="paragraph" w:customStyle="1" w:styleId="xmsonormal">
    <w:name w:val="x_msonormal"/>
    <w:basedOn w:val="Normal"/>
    <w:rsid w:val="00BE056E"/>
    <w:rPr>
      <w:rFonts w:ascii="Calibri" w:eastAsia="Calibri" w:hAnsi="Calibri" w:cs="Calibri"/>
      <w:sz w:val="22"/>
      <w:szCs w:val="22"/>
      <w:lang w:eastAsia="en-GB"/>
    </w:rPr>
  </w:style>
  <w:style w:type="paragraph" w:customStyle="1" w:styleId="xxmsonormal">
    <w:name w:val="x_xmsonormal"/>
    <w:basedOn w:val="Normal"/>
    <w:rsid w:val="00BE056E"/>
    <w:rPr>
      <w:rFonts w:ascii="Calibri" w:eastAsia="Calibri" w:hAnsi="Calibri" w:cs="Calibri"/>
      <w:sz w:val="22"/>
      <w:szCs w:val="22"/>
      <w:lang w:eastAsia="en-GB"/>
    </w:rPr>
  </w:style>
  <w:style w:type="table" w:styleId="ListTable4-Accent6">
    <w:name w:val="List Table 4 Accent 6"/>
    <w:basedOn w:val="TableNormal"/>
    <w:uiPriority w:val="49"/>
    <w:rsid w:val="001E043E"/>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2-Accent2">
    <w:name w:val="Grid Table 2 Accent 2"/>
    <w:basedOn w:val="TableNormal"/>
    <w:uiPriority w:val="47"/>
    <w:rsid w:val="00863E8E"/>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Strong">
    <w:name w:val="Strong"/>
    <w:uiPriority w:val="22"/>
    <w:qFormat/>
    <w:rsid w:val="007450B8"/>
    <w:rPr>
      <w:b/>
      <w:bCs/>
    </w:rPr>
  </w:style>
  <w:style w:type="character" w:customStyle="1" w:styleId="UnresolvedMention1">
    <w:name w:val="Unresolved Mention1"/>
    <w:uiPriority w:val="99"/>
    <w:semiHidden/>
    <w:unhideWhenUsed/>
    <w:rsid w:val="00BC3977"/>
    <w:rPr>
      <w:color w:val="605E5C"/>
      <w:shd w:val="clear" w:color="auto" w:fill="E1DFDD"/>
    </w:rPr>
  </w:style>
  <w:style w:type="table" w:styleId="GridTable4-Accent6">
    <w:name w:val="Grid Table 4 Accent 6"/>
    <w:basedOn w:val="TableNormal"/>
    <w:uiPriority w:val="49"/>
    <w:rsid w:val="004B4C25"/>
    <w:rPr>
      <w:rFonts w:ascii="Calibri" w:eastAsia="Calibri" w:hAnsi="Calibri"/>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2Char">
    <w:name w:val="Heading 2 Char"/>
    <w:link w:val="Heading2"/>
    <w:rsid w:val="004B4C25"/>
    <w:rPr>
      <w:rFonts w:ascii="Univers" w:hAnsi="Univers"/>
      <w:b/>
      <w:sz w:val="24"/>
      <w:lang w:val="en-US" w:eastAsia="en-US"/>
    </w:rPr>
  </w:style>
  <w:style w:type="character" w:customStyle="1" w:styleId="BodyText3Char">
    <w:name w:val="Body Text 3 Char"/>
    <w:link w:val="BodyText3"/>
    <w:rsid w:val="003737ED"/>
    <w:rPr>
      <w:rFonts w:ascii="Arial" w:hAnsi="Arial"/>
      <w:spacing w:val="-3"/>
      <w:lang w:eastAsia="en-US"/>
    </w:rPr>
  </w:style>
  <w:style w:type="paragraph" w:styleId="Revision">
    <w:name w:val="Revision"/>
    <w:hidden/>
    <w:uiPriority w:val="99"/>
    <w:semiHidden/>
    <w:rsid w:val="00D578D8"/>
    <w:rPr>
      <w:lang w:eastAsia="en-US"/>
    </w:rPr>
  </w:style>
  <w:style w:type="character" w:customStyle="1" w:styleId="HeaderChar">
    <w:name w:val="Header Char"/>
    <w:link w:val="Header"/>
    <w:rsid w:val="0005612F"/>
    <w:rPr>
      <w:lang w:eastAsia="en-US"/>
    </w:rPr>
  </w:style>
  <w:style w:type="character" w:customStyle="1" w:styleId="UnresolvedMention2">
    <w:name w:val="Unresolved Mention2"/>
    <w:basedOn w:val="DefaultParagraphFont"/>
    <w:uiPriority w:val="99"/>
    <w:semiHidden/>
    <w:unhideWhenUsed/>
    <w:rsid w:val="00110CC2"/>
    <w:rPr>
      <w:color w:val="605E5C"/>
      <w:shd w:val="clear" w:color="auto" w:fill="E1DFDD"/>
    </w:rPr>
  </w:style>
  <w:style w:type="table" w:customStyle="1" w:styleId="TableGrid0">
    <w:name w:val="TableGrid"/>
    <w:rsid w:val="002119D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lementtoproof">
    <w:name w:val="elementtoproof"/>
    <w:basedOn w:val="Normal"/>
    <w:rsid w:val="00552A72"/>
    <w:rPr>
      <w:rFonts w:eastAsiaTheme="minorHAnsi"/>
      <w:sz w:val="24"/>
      <w:szCs w:val="24"/>
      <w:lang w:eastAsia="en-GB"/>
    </w:rPr>
  </w:style>
  <w:style w:type="table" w:styleId="ListTable1Light-Accent4">
    <w:name w:val="List Table 1 Light Accent 4"/>
    <w:basedOn w:val="TableNormal"/>
    <w:uiPriority w:val="46"/>
    <w:rsid w:val="00264353"/>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UnresolvedMention">
    <w:name w:val="Unresolved Mention"/>
    <w:basedOn w:val="DefaultParagraphFont"/>
    <w:uiPriority w:val="99"/>
    <w:semiHidden/>
    <w:unhideWhenUsed/>
    <w:rsid w:val="005B0E66"/>
    <w:rPr>
      <w:color w:val="605E5C"/>
      <w:shd w:val="clear" w:color="auto" w:fill="E1DFDD"/>
    </w:rPr>
  </w:style>
  <w:style w:type="character" w:customStyle="1" w:styleId="CommentTextChar">
    <w:name w:val="Comment Text Char"/>
    <w:basedOn w:val="DefaultParagraphFont"/>
    <w:link w:val="CommentText"/>
    <w:uiPriority w:val="99"/>
    <w:rsid w:val="00196DE8"/>
    <w:rPr>
      <w:lang w:eastAsia="en-US"/>
    </w:rPr>
  </w:style>
  <w:style w:type="table" w:styleId="GridTable4-Accent5">
    <w:name w:val="Grid Table 4 Accent 5"/>
    <w:basedOn w:val="TableNormal"/>
    <w:uiPriority w:val="49"/>
    <w:rsid w:val="00684DB1"/>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1Light">
    <w:name w:val="Grid Table 1 Light"/>
    <w:basedOn w:val="TableNormal"/>
    <w:uiPriority w:val="46"/>
    <w:rsid w:val="009419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32549">
      <w:bodyDiv w:val="1"/>
      <w:marLeft w:val="0"/>
      <w:marRight w:val="0"/>
      <w:marTop w:val="0"/>
      <w:marBottom w:val="0"/>
      <w:divBdr>
        <w:top w:val="none" w:sz="0" w:space="0" w:color="auto"/>
        <w:left w:val="none" w:sz="0" w:space="0" w:color="auto"/>
        <w:bottom w:val="none" w:sz="0" w:space="0" w:color="auto"/>
        <w:right w:val="none" w:sz="0" w:space="0" w:color="auto"/>
      </w:divBdr>
    </w:div>
    <w:div w:id="104234947">
      <w:bodyDiv w:val="1"/>
      <w:marLeft w:val="0"/>
      <w:marRight w:val="0"/>
      <w:marTop w:val="0"/>
      <w:marBottom w:val="0"/>
      <w:divBdr>
        <w:top w:val="none" w:sz="0" w:space="0" w:color="auto"/>
        <w:left w:val="none" w:sz="0" w:space="0" w:color="auto"/>
        <w:bottom w:val="none" w:sz="0" w:space="0" w:color="auto"/>
        <w:right w:val="none" w:sz="0" w:space="0" w:color="auto"/>
      </w:divBdr>
    </w:div>
    <w:div w:id="177433621">
      <w:bodyDiv w:val="1"/>
      <w:marLeft w:val="0"/>
      <w:marRight w:val="0"/>
      <w:marTop w:val="0"/>
      <w:marBottom w:val="0"/>
      <w:divBdr>
        <w:top w:val="none" w:sz="0" w:space="0" w:color="auto"/>
        <w:left w:val="none" w:sz="0" w:space="0" w:color="auto"/>
        <w:bottom w:val="none" w:sz="0" w:space="0" w:color="auto"/>
        <w:right w:val="none" w:sz="0" w:space="0" w:color="auto"/>
      </w:divBdr>
    </w:div>
    <w:div w:id="194468566">
      <w:bodyDiv w:val="1"/>
      <w:marLeft w:val="0"/>
      <w:marRight w:val="0"/>
      <w:marTop w:val="0"/>
      <w:marBottom w:val="0"/>
      <w:divBdr>
        <w:top w:val="none" w:sz="0" w:space="0" w:color="auto"/>
        <w:left w:val="none" w:sz="0" w:space="0" w:color="auto"/>
        <w:bottom w:val="none" w:sz="0" w:space="0" w:color="auto"/>
        <w:right w:val="none" w:sz="0" w:space="0" w:color="auto"/>
      </w:divBdr>
    </w:div>
    <w:div w:id="284166807">
      <w:bodyDiv w:val="1"/>
      <w:marLeft w:val="0"/>
      <w:marRight w:val="0"/>
      <w:marTop w:val="0"/>
      <w:marBottom w:val="0"/>
      <w:divBdr>
        <w:top w:val="none" w:sz="0" w:space="0" w:color="auto"/>
        <w:left w:val="none" w:sz="0" w:space="0" w:color="auto"/>
        <w:bottom w:val="none" w:sz="0" w:space="0" w:color="auto"/>
        <w:right w:val="none" w:sz="0" w:space="0" w:color="auto"/>
      </w:divBdr>
    </w:div>
    <w:div w:id="313880647">
      <w:bodyDiv w:val="1"/>
      <w:marLeft w:val="0"/>
      <w:marRight w:val="0"/>
      <w:marTop w:val="0"/>
      <w:marBottom w:val="0"/>
      <w:divBdr>
        <w:top w:val="none" w:sz="0" w:space="0" w:color="auto"/>
        <w:left w:val="none" w:sz="0" w:space="0" w:color="auto"/>
        <w:bottom w:val="none" w:sz="0" w:space="0" w:color="auto"/>
        <w:right w:val="none" w:sz="0" w:space="0" w:color="auto"/>
      </w:divBdr>
    </w:div>
    <w:div w:id="400710830">
      <w:bodyDiv w:val="1"/>
      <w:marLeft w:val="0"/>
      <w:marRight w:val="0"/>
      <w:marTop w:val="0"/>
      <w:marBottom w:val="0"/>
      <w:divBdr>
        <w:top w:val="none" w:sz="0" w:space="0" w:color="auto"/>
        <w:left w:val="none" w:sz="0" w:space="0" w:color="auto"/>
        <w:bottom w:val="none" w:sz="0" w:space="0" w:color="auto"/>
        <w:right w:val="none" w:sz="0" w:space="0" w:color="auto"/>
      </w:divBdr>
    </w:div>
    <w:div w:id="558441442">
      <w:bodyDiv w:val="1"/>
      <w:marLeft w:val="0"/>
      <w:marRight w:val="0"/>
      <w:marTop w:val="0"/>
      <w:marBottom w:val="0"/>
      <w:divBdr>
        <w:top w:val="none" w:sz="0" w:space="0" w:color="auto"/>
        <w:left w:val="none" w:sz="0" w:space="0" w:color="auto"/>
        <w:bottom w:val="none" w:sz="0" w:space="0" w:color="auto"/>
        <w:right w:val="none" w:sz="0" w:space="0" w:color="auto"/>
      </w:divBdr>
    </w:div>
    <w:div w:id="565267945">
      <w:bodyDiv w:val="1"/>
      <w:marLeft w:val="0"/>
      <w:marRight w:val="0"/>
      <w:marTop w:val="0"/>
      <w:marBottom w:val="0"/>
      <w:divBdr>
        <w:top w:val="none" w:sz="0" w:space="0" w:color="auto"/>
        <w:left w:val="none" w:sz="0" w:space="0" w:color="auto"/>
        <w:bottom w:val="none" w:sz="0" w:space="0" w:color="auto"/>
        <w:right w:val="none" w:sz="0" w:space="0" w:color="auto"/>
      </w:divBdr>
    </w:div>
    <w:div w:id="652608100">
      <w:bodyDiv w:val="1"/>
      <w:marLeft w:val="0"/>
      <w:marRight w:val="0"/>
      <w:marTop w:val="0"/>
      <w:marBottom w:val="0"/>
      <w:divBdr>
        <w:top w:val="none" w:sz="0" w:space="0" w:color="auto"/>
        <w:left w:val="none" w:sz="0" w:space="0" w:color="auto"/>
        <w:bottom w:val="none" w:sz="0" w:space="0" w:color="auto"/>
        <w:right w:val="none" w:sz="0" w:space="0" w:color="auto"/>
      </w:divBdr>
    </w:div>
    <w:div w:id="676736730">
      <w:bodyDiv w:val="1"/>
      <w:marLeft w:val="0"/>
      <w:marRight w:val="0"/>
      <w:marTop w:val="0"/>
      <w:marBottom w:val="0"/>
      <w:divBdr>
        <w:top w:val="none" w:sz="0" w:space="0" w:color="auto"/>
        <w:left w:val="none" w:sz="0" w:space="0" w:color="auto"/>
        <w:bottom w:val="none" w:sz="0" w:space="0" w:color="auto"/>
        <w:right w:val="none" w:sz="0" w:space="0" w:color="auto"/>
      </w:divBdr>
    </w:div>
    <w:div w:id="737895621">
      <w:bodyDiv w:val="1"/>
      <w:marLeft w:val="0"/>
      <w:marRight w:val="0"/>
      <w:marTop w:val="0"/>
      <w:marBottom w:val="0"/>
      <w:divBdr>
        <w:top w:val="none" w:sz="0" w:space="0" w:color="auto"/>
        <w:left w:val="none" w:sz="0" w:space="0" w:color="auto"/>
        <w:bottom w:val="none" w:sz="0" w:space="0" w:color="auto"/>
        <w:right w:val="none" w:sz="0" w:space="0" w:color="auto"/>
      </w:divBdr>
    </w:div>
    <w:div w:id="804078938">
      <w:bodyDiv w:val="1"/>
      <w:marLeft w:val="0"/>
      <w:marRight w:val="0"/>
      <w:marTop w:val="0"/>
      <w:marBottom w:val="0"/>
      <w:divBdr>
        <w:top w:val="none" w:sz="0" w:space="0" w:color="auto"/>
        <w:left w:val="none" w:sz="0" w:space="0" w:color="auto"/>
        <w:bottom w:val="none" w:sz="0" w:space="0" w:color="auto"/>
        <w:right w:val="none" w:sz="0" w:space="0" w:color="auto"/>
      </w:divBdr>
    </w:div>
    <w:div w:id="811363726">
      <w:bodyDiv w:val="1"/>
      <w:marLeft w:val="0"/>
      <w:marRight w:val="0"/>
      <w:marTop w:val="0"/>
      <w:marBottom w:val="0"/>
      <w:divBdr>
        <w:top w:val="none" w:sz="0" w:space="0" w:color="auto"/>
        <w:left w:val="none" w:sz="0" w:space="0" w:color="auto"/>
        <w:bottom w:val="none" w:sz="0" w:space="0" w:color="auto"/>
        <w:right w:val="none" w:sz="0" w:space="0" w:color="auto"/>
      </w:divBdr>
    </w:div>
    <w:div w:id="948271692">
      <w:bodyDiv w:val="1"/>
      <w:marLeft w:val="0"/>
      <w:marRight w:val="0"/>
      <w:marTop w:val="0"/>
      <w:marBottom w:val="0"/>
      <w:divBdr>
        <w:top w:val="none" w:sz="0" w:space="0" w:color="auto"/>
        <w:left w:val="none" w:sz="0" w:space="0" w:color="auto"/>
        <w:bottom w:val="none" w:sz="0" w:space="0" w:color="auto"/>
        <w:right w:val="none" w:sz="0" w:space="0" w:color="auto"/>
      </w:divBdr>
    </w:div>
    <w:div w:id="959603738">
      <w:bodyDiv w:val="1"/>
      <w:marLeft w:val="0"/>
      <w:marRight w:val="0"/>
      <w:marTop w:val="0"/>
      <w:marBottom w:val="0"/>
      <w:divBdr>
        <w:top w:val="none" w:sz="0" w:space="0" w:color="auto"/>
        <w:left w:val="none" w:sz="0" w:space="0" w:color="auto"/>
        <w:bottom w:val="none" w:sz="0" w:space="0" w:color="auto"/>
        <w:right w:val="none" w:sz="0" w:space="0" w:color="auto"/>
      </w:divBdr>
    </w:div>
    <w:div w:id="987788461">
      <w:bodyDiv w:val="1"/>
      <w:marLeft w:val="0"/>
      <w:marRight w:val="0"/>
      <w:marTop w:val="0"/>
      <w:marBottom w:val="0"/>
      <w:divBdr>
        <w:top w:val="none" w:sz="0" w:space="0" w:color="auto"/>
        <w:left w:val="none" w:sz="0" w:space="0" w:color="auto"/>
        <w:bottom w:val="none" w:sz="0" w:space="0" w:color="auto"/>
        <w:right w:val="none" w:sz="0" w:space="0" w:color="auto"/>
      </w:divBdr>
    </w:div>
    <w:div w:id="993992657">
      <w:bodyDiv w:val="1"/>
      <w:marLeft w:val="0"/>
      <w:marRight w:val="0"/>
      <w:marTop w:val="0"/>
      <w:marBottom w:val="0"/>
      <w:divBdr>
        <w:top w:val="none" w:sz="0" w:space="0" w:color="auto"/>
        <w:left w:val="none" w:sz="0" w:space="0" w:color="auto"/>
        <w:bottom w:val="none" w:sz="0" w:space="0" w:color="auto"/>
        <w:right w:val="none" w:sz="0" w:space="0" w:color="auto"/>
      </w:divBdr>
    </w:div>
    <w:div w:id="1137145033">
      <w:bodyDiv w:val="1"/>
      <w:marLeft w:val="0"/>
      <w:marRight w:val="0"/>
      <w:marTop w:val="0"/>
      <w:marBottom w:val="0"/>
      <w:divBdr>
        <w:top w:val="none" w:sz="0" w:space="0" w:color="auto"/>
        <w:left w:val="none" w:sz="0" w:space="0" w:color="auto"/>
        <w:bottom w:val="none" w:sz="0" w:space="0" w:color="auto"/>
        <w:right w:val="none" w:sz="0" w:space="0" w:color="auto"/>
      </w:divBdr>
    </w:div>
    <w:div w:id="1143036826">
      <w:bodyDiv w:val="1"/>
      <w:marLeft w:val="0"/>
      <w:marRight w:val="0"/>
      <w:marTop w:val="0"/>
      <w:marBottom w:val="0"/>
      <w:divBdr>
        <w:top w:val="none" w:sz="0" w:space="0" w:color="auto"/>
        <w:left w:val="none" w:sz="0" w:space="0" w:color="auto"/>
        <w:bottom w:val="none" w:sz="0" w:space="0" w:color="auto"/>
        <w:right w:val="none" w:sz="0" w:space="0" w:color="auto"/>
      </w:divBdr>
    </w:div>
    <w:div w:id="1194030746">
      <w:bodyDiv w:val="1"/>
      <w:marLeft w:val="0"/>
      <w:marRight w:val="0"/>
      <w:marTop w:val="0"/>
      <w:marBottom w:val="0"/>
      <w:divBdr>
        <w:top w:val="none" w:sz="0" w:space="0" w:color="auto"/>
        <w:left w:val="none" w:sz="0" w:space="0" w:color="auto"/>
        <w:bottom w:val="none" w:sz="0" w:space="0" w:color="auto"/>
        <w:right w:val="none" w:sz="0" w:space="0" w:color="auto"/>
      </w:divBdr>
    </w:div>
    <w:div w:id="1339773765">
      <w:bodyDiv w:val="1"/>
      <w:marLeft w:val="0"/>
      <w:marRight w:val="0"/>
      <w:marTop w:val="0"/>
      <w:marBottom w:val="0"/>
      <w:divBdr>
        <w:top w:val="none" w:sz="0" w:space="0" w:color="auto"/>
        <w:left w:val="none" w:sz="0" w:space="0" w:color="auto"/>
        <w:bottom w:val="none" w:sz="0" w:space="0" w:color="auto"/>
        <w:right w:val="none" w:sz="0" w:space="0" w:color="auto"/>
      </w:divBdr>
    </w:div>
    <w:div w:id="1394498879">
      <w:bodyDiv w:val="1"/>
      <w:marLeft w:val="0"/>
      <w:marRight w:val="0"/>
      <w:marTop w:val="0"/>
      <w:marBottom w:val="0"/>
      <w:divBdr>
        <w:top w:val="none" w:sz="0" w:space="0" w:color="auto"/>
        <w:left w:val="none" w:sz="0" w:space="0" w:color="auto"/>
        <w:bottom w:val="none" w:sz="0" w:space="0" w:color="auto"/>
        <w:right w:val="none" w:sz="0" w:space="0" w:color="auto"/>
      </w:divBdr>
    </w:div>
    <w:div w:id="1462070442">
      <w:bodyDiv w:val="1"/>
      <w:marLeft w:val="0"/>
      <w:marRight w:val="0"/>
      <w:marTop w:val="0"/>
      <w:marBottom w:val="0"/>
      <w:divBdr>
        <w:top w:val="none" w:sz="0" w:space="0" w:color="auto"/>
        <w:left w:val="none" w:sz="0" w:space="0" w:color="auto"/>
        <w:bottom w:val="none" w:sz="0" w:space="0" w:color="auto"/>
        <w:right w:val="none" w:sz="0" w:space="0" w:color="auto"/>
      </w:divBdr>
    </w:div>
    <w:div w:id="1464157596">
      <w:bodyDiv w:val="1"/>
      <w:marLeft w:val="0"/>
      <w:marRight w:val="0"/>
      <w:marTop w:val="0"/>
      <w:marBottom w:val="0"/>
      <w:divBdr>
        <w:top w:val="none" w:sz="0" w:space="0" w:color="auto"/>
        <w:left w:val="none" w:sz="0" w:space="0" w:color="auto"/>
        <w:bottom w:val="none" w:sz="0" w:space="0" w:color="auto"/>
        <w:right w:val="none" w:sz="0" w:space="0" w:color="auto"/>
      </w:divBdr>
    </w:div>
    <w:div w:id="1473983143">
      <w:bodyDiv w:val="1"/>
      <w:marLeft w:val="0"/>
      <w:marRight w:val="0"/>
      <w:marTop w:val="0"/>
      <w:marBottom w:val="0"/>
      <w:divBdr>
        <w:top w:val="none" w:sz="0" w:space="0" w:color="auto"/>
        <w:left w:val="none" w:sz="0" w:space="0" w:color="auto"/>
        <w:bottom w:val="none" w:sz="0" w:space="0" w:color="auto"/>
        <w:right w:val="none" w:sz="0" w:space="0" w:color="auto"/>
      </w:divBdr>
      <w:divsChild>
        <w:div w:id="1322852500">
          <w:marLeft w:val="0"/>
          <w:marRight w:val="0"/>
          <w:marTop w:val="450"/>
          <w:marBottom w:val="450"/>
          <w:divBdr>
            <w:top w:val="none" w:sz="0" w:space="0" w:color="auto"/>
            <w:left w:val="none" w:sz="0" w:space="0" w:color="auto"/>
            <w:bottom w:val="none" w:sz="0" w:space="0" w:color="auto"/>
            <w:right w:val="none" w:sz="0" w:space="0" w:color="auto"/>
          </w:divBdr>
        </w:div>
      </w:divsChild>
    </w:div>
    <w:div w:id="1536313090">
      <w:bodyDiv w:val="1"/>
      <w:marLeft w:val="0"/>
      <w:marRight w:val="0"/>
      <w:marTop w:val="0"/>
      <w:marBottom w:val="0"/>
      <w:divBdr>
        <w:top w:val="none" w:sz="0" w:space="0" w:color="auto"/>
        <w:left w:val="none" w:sz="0" w:space="0" w:color="auto"/>
        <w:bottom w:val="none" w:sz="0" w:space="0" w:color="auto"/>
        <w:right w:val="none" w:sz="0" w:space="0" w:color="auto"/>
      </w:divBdr>
    </w:div>
    <w:div w:id="1557858316">
      <w:bodyDiv w:val="1"/>
      <w:marLeft w:val="0"/>
      <w:marRight w:val="0"/>
      <w:marTop w:val="0"/>
      <w:marBottom w:val="0"/>
      <w:divBdr>
        <w:top w:val="none" w:sz="0" w:space="0" w:color="auto"/>
        <w:left w:val="none" w:sz="0" w:space="0" w:color="auto"/>
        <w:bottom w:val="none" w:sz="0" w:space="0" w:color="auto"/>
        <w:right w:val="none" w:sz="0" w:space="0" w:color="auto"/>
      </w:divBdr>
    </w:div>
    <w:div w:id="1639263807">
      <w:bodyDiv w:val="1"/>
      <w:marLeft w:val="0"/>
      <w:marRight w:val="0"/>
      <w:marTop w:val="0"/>
      <w:marBottom w:val="0"/>
      <w:divBdr>
        <w:top w:val="none" w:sz="0" w:space="0" w:color="auto"/>
        <w:left w:val="none" w:sz="0" w:space="0" w:color="auto"/>
        <w:bottom w:val="none" w:sz="0" w:space="0" w:color="auto"/>
        <w:right w:val="none" w:sz="0" w:space="0" w:color="auto"/>
      </w:divBdr>
    </w:div>
    <w:div w:id="1740324515">
      <w:bodyDiv w:val="1"/>
      <w:marLeft w:val="0"/>
      <w:marRight w:val="0"/>
      <w:marTop w:val="0"/>
      <w:marBottom w:val="0"/>
      <w:divBdr>
        <w:top w:val="none" w:sz="0" w:space="0" w:color="auto"/>
        <w:left w:val="none" w:sz="0" w:space="0" w:color="auto"/>
        <w:bottom w:val="none" w:sz="0" w:space="0" w:color="auto"/>
        <w:right w:val="none" w:sz="0" w:space="0" w:color="auto"/>
      </w:divBdr>
    </w:div>
    <w:div w:id="1824546790">
      <w:bodyDiv w:val="1"/>
      <w:marLeft w:val="0"/>
      <w:marRight w:val="0"/>
      <w:marTop w:val="0"/>
      <w:marBottom w:val="0"/>
      <w:divBdr>
        <w:top w:val="none" w:sz="0" w:space="0" w:color="auto"/>
        <w:left w:val="none" w:sz="0" w:space="0" w:color="auto"/>
        <w:bottom w:val="none" w:sz="0" w:space="0" w:color="auto"/>
        <w:right w:val="none" w:sz="0" w:space="0" w:color="auto"/>
      </w:divBdr>
    </w:div>
    <w:div w:id="1858888768">
      <w:bodyDiv w:val="1"/>
      <w:marLeft w:val="0"/>
      <w:marRight w:val="0"/>
      <w:marTop w:val="0"/>
      <w:marBottom w:val="0"/>
      <w:divBdr>
        <w:top w:val="none" w:sz="0" w:space="0" w:color="auto"/>
        <w:left w:val="none" w:sz="0" w:space="0" w:color="auto"/>
        <w:bottom w:val="none" w:sz="0" w:space="0" w:color="auto"/>
        <w:right w:val="none" w:sz="0" w:space="0" w:color="auto"/>
      </w:divBdr>
    </w:div>
    <w:div w:id="1919099199">
      <w:bodyDiv w:val="1"/>
      <w:marLeft w:val="0"/>
      <w:marRight w:val="0"/>
      <w:marTop w:val="0"/>
      <w:marBottom w:val="0"/>
      <w:divBdr>
        <w:top w:val="none" w:sz="0" w:space="0" w:color="auto"/>
        <w:left w:val="none" w:sz="0" w:space="0" w:color="auto"/>
        <w:bottom w:val="none" w:sz="0" w:space="0" w:color="auto"/>
        <w:right w:val="none" w:sz="0" w:space="0" w:color="auto"/>
      </w:divBdr>
    </w:div>
    <w:div w:id="2017075676">
      <w:bodyDiv w:val="1"/>
      <w:marLeft w:val="0"/>
      <w:marRight w:val="0"/>
      <w:marTop w:val="0"/>
      <w:marBottom w:val="0"/>
      <w:divBdr>
        <w:top w:val="none" w:sz="0" w:space="0" w:color="auto"/>
        <w:left w:val="none" w:sz="0" w:space="0" w:color="auto"/>
        <w:bottom w:val="none" w:sz="0" w:space="0" w:color="auto"/>
        <w:right w:val="none" w:sz="0" w:space="0" w:color="auto"/>
      </w:divBdr>
    </w:div>
    <w:div w:id="2063749027">
      <w:bodyDiv w:val="1"/>
      <w:marLeft w:val="0"/>
      <w:marRight w:val="0"/>
      <w:marTop w:val="0"/>
      <w:marBottom w:val="0"/>
      <w:divBdr>
        <w:top w:val="none" w:sz="0" w:space="0" w:color="auto"/>
        <w:left w:val="none" w:sz="0" w:space="0" w:color="auto"/>
        <w:bottom w:val="none" w:sz="0" w:space="0" w:color="auto"/>
        <w:right w:val="none" w:sz="0" w:space="0" w:color="auto"/>
      </w:divBdr>
    </w:div>
    <w:div w:id="2067409822">
      <w:bodyDiv w:val="1"/>
      <w:marLeft w:val="0"/>
      <w:marRight w:val="0"/>
      <w:marTop w:val="0"/>
      <w:marBottom w:val="0"/>
      <w:divBdr>
        <w:top w:val="none" w:sz="0" w:space="0" w:color="auto"/>
        <w:left w:val="none" w:sz="0" w:space="0" w:color="auto"/>
        <w:bottom w:val="none" w:sz="0" w:space="0" w:color="auto"/>
        <w:right w:val="none" w:sz="0" w:space="0" w:color="auto"/>
      </w:divBdr>
    </w:div>
    <w:div w:id="2074623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ch-tr.virologymedics@nhs.net" TargetMode="External"/><Relationship Id="rId21" Type="http://schemas.openxmlformats.org/officeDocument/2006/relationships/hyperlink" Target="https://www.guysandstthomas.nhs.uk/our-services" TargetMode="External"/><Relationship Id="rId42" Type="http://schemas.openxmlformats.org/officeDocument/2006/relationships/hyperlink" Target="mailto:lynda.hadjilah@synnovis.co.uk" TargetMode="External"/><Relationship Id="rId47" Type="http://schemas.openxmlformats.org/officeDocument/2006/relationships/hyperlink" Target="https://eur01.safelinks.protection.outlook.com/?url=https%3A%2F%2Fwww.gov.uk%2Fgovernment%2Fpublications%2Fvaricella-zoster-immunoglobulin&amp;data=04%7C01%7CRIGS%40phe.gov.uk%7C2e47dcaaac0840b1a10708d96d51b9b5%7Cee4e14994a354b2ead475f3cf9de8666%7C0%7C0%7C637661020028856902%7CUnknown%7CTWFpbGZsb3d8eyJWIjoiMC4wLjAwMDAiLCJQIjoiV2luMzIiLCJBTiI6Ik1haWwiLCJXVCI6Mn0%3D%7C1000&amp;sdata=J5%2FlzpY%2F9fgximiPYW9TEioLGMFUcdU4KjPaV6qs400%3D&amp;reserved=0" TargetMode="External"/><Relationship Id="rId63" Type="http://schemas.openxmlformats.org/officeDocument/2006/relationships/image" Target="media/image16.png"/><Relationship Id="rId6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s://www.ukas.com/search-accredited-organisations" TargetMode="External"/><Relationship Id="rId29" Type="http://schemas.openxmlformats.org/officeDocument/2006/relationships/hyperlink" Target="tel:02071887188" TargetMode="External"/><Relationship Id="rId11" Type="http://schemas.openxmlformats.org/officeDocument/2006/relationships/image" Target="media/image1.png"/><Relationship Id="rId24" Type="http://schemas.openxmlformats.org/officeDocument/2006/relationships/hyperlink" Target="https://www.rbht.nhs.uk/our-hospitals/harefield-hospital" TargetMode="External"/><Relationship Id="rId32" Type="http://schemas.openxmlformats.org/officeDocument/2006/relationships/hyperlink" Target="mailto:customerservices@synnovis.co.uk" TargetMode="External"/><Relationship Id="rId37" Type="http://schemas.openxmlformats.org/officeDocument/2006/relationships/hyperlink" Target="mailto:kch-tr.microconsultants@nhs.net" TargetMode="External"/><Relationship Id="rId40" Type="http://schemas.openxmlformats.org/officeDocument/2006/relationships/hyperlink" Target="mailto:gstt.virologydoctors@nhs.net" TargetMode="External"/><Relationship Id="rId45" Type="http://schemas.openxmlformats.org/officeDocument/2006/relationships/hyperlink" Target="https://www.gov.uk/government/publications/guidance-on-the-microbiological-safety-of-human-organs-tissues-and-cells-used-in-transplantation/chapter-13-infections-present-at-the-time-of-donation--2"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png"/><Relationship Id="rId5" Type="http://schemas.openxmlformats.org/officeDocument/2006/relationships/numbering" Target="numbering.xml"/><Relationship Id="rId61" Type="http://schemas.openxmlformats.org/officeDocument/2006/relationships/image" Target="media/image14.jpeg"/><Relationship Id="rId19" Type="http://schemas.openxmlformats.org/officeDocument/2006/relationships/hyperlink" Target="http://www.clinicalvirology.org" TargetMode="External"/><Relationship Id="rId14" Type="http://schemas.openxmlformats.org/officeDocument/2006/relationships/hyperlink" Target="http://www.kch.nhs.uk" TargetMode="External"/><Relationship Id="rId22" Type="http://schemas.openxmlformats.org/officeDocument/2006/relationships/hyperlink" Target="https://www.evelinalondon.nhs.uk/" TargetMode="External"/><Relationship Id="rId27" Type="http://schemas.openxmlformats.org/officeDocument/2006/relationships/hyperlink" Target="tel:%2001689%20863000" TargetMode="External"/><Relationship Id="rId30" Type="http://schemas.openxmlformats.org/officeDocument/2006/relationships/hyperlink" Target="tel:02073528121" TargetMode="External"/><Relationship Id="rId35" Type="http://schemas.openxmlformats.org/officeDocument/2006/relationships/hyperlink" Target="mailto:kch-tr.MicrobiologySeniors@nhs.net" TargetMode="External"/><Relationship Id="rId43" Type="http://schemas.openxmlformats.org/officeDocument/2006/relationships/image" Target="media/image3.png"/><Relationship Id="rId48" Type="http://schemas.openxmlformats.org/officeDocument/2006/relationships/hyperlink" Target="https://www.gov.uk/government/publications/immunoglobulin-when-to-use/rabies-and-immunoglobulin-service-rigs" TargetMode="External"/><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header" Target="header1.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synnovis.co.uk" TargetMode="External"/><Relationship Id="rId17" Type="http://schemas.openxmlformats.org/officeDocument/2006/relationships/image" Target="media/image2.png"/><Relationship Id="rId25" Type="http://schemas.openxmlformats.org/officeDocument/2006/relationships/hyperlink" Target="https://www.guysandstthomas.nhs.uk/community-health-centres" TargetMode="External"/><Relationship Id="rId33" Type="http://schemas.openxmlformats.org/officeDocument/2006/relationships/hyperlink" Target="mailto:Hubmolecular@synnovis.co.uk" TargetMode="External"/><Relationship Id="rId38" Type="http://schemas.openxmlformats.org/officeDocument/2006/relationships/hyperlink" Target="mailto:kch-tr.MicrobiologySeniors@nhs.net" TargetMode="External"/><Relationship Id="rId46" Type="http://schemas.openxmlformats.org/officeDocument/2006/relationships/hyperlink" Target="https://eur01.safelinks.protection.outlook.com/?url=https%3A%2F%2Fwww.gov.uk%2Fgovernment%2Fpublications%2Fimmunoglobulin-when-to-use%2Frabies-and-immunoglobulin-service-rigs&amp;data=04%7C01%7CRIGS%40phe.gov.uk%7C2e47dcaaac0840b1a10708d96d51b9b5%7Cee4e14994a354b2ead475f3cf9de8666%7C0%7C0%7C637661020028846896%7CUnknown%7CTWFpbGZsb3d8eyJWIjoiMC4wLjAwMDAiLCJQIjoiV2luMzIiLCJBTiI6Ik1haWwiLCJXVCI6Mn0%3D%7C1000&amp;sdata=%2F9ksXMA8MZtwReHCCdg23l%2BqFhldt1dceU0WiARbqdA%3D&amp;reserved=0" TargetMode="External"/><Relationship Id="rId59" Type="http://schemas.openxmlformats.org/officeDocument/2006/relationships/image" Target="media/image12.jpeg"/><Relationship Id="rId67" Type="http://schemas.openxmlformats.org/officeDocument/2006/relationships/image" Target="media/image20.png"/><Relationship Id="rId20" Type="http://schemas.openxmlformats.org/officeDocument/2006/relationships/hyperlink" Target="http://www.synlab.com" TargetMode="External"/><Relationship Id="rId41" Type="http://schemas.openxmlformats.org/officeDocument/2006/relationships/hyperlink" Target="mailto:VirologySeniorBMS@synnovis.co.uk" TargetMode="External"/><Relationship Id="rId54" Type="http://schemas.openxmlformats.org/officeDocument/2006/relationships/image" Target="media/image7.png"/><Relationship Id="rId62" Type="http://schemas.openxmlformats.org/officeDocument/2006/relationships/image" Target="media/image15.jpeg"/><Relationship Id="rId70"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linicalvirology.org" TargetMode="External"/><Relationship Id="rId23" Type="http://schemas.openxmlformats.org/officeDocument/2006/relationships/hyperlink" Target="https://www.rbht.nhs.uk/our-hospitals/royal-brompton-hospital" TargetMode="External"/><Relationship Id="rId28" Type="http://schemas.openxmlformats.org/officeDocument/2006/relationships/hyperlink" Target="tel:02071887188" TargetMode="External"/><Relationship Id="rId36" Type="http://schemas.openxmlformats.org/officeDocument/2006/relationships/hyperlink" Target="mailto:kch-tr.microregistrars@nhs.net" TargetMode="External"/><Relationship Id="rId49" Type="http://schemas.openxmlformats.org/officeDocument/2006/relationships/image" Target="media/image4.png"/><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tel:01895823737" TargetMode="External"/><Relationship Id="rId44" Type="http://schemas.openxmlformats.org/officeDocument/2006/relationships/hyperlink" Target="https://www.cbsnews.com/news/5-taiwan-patients-given-hiv-infected-organs/" TargetMode="External"/><Relationship Id="rId52" Type="http://schemas.openxmlformats.org/officeDocument/2006/relationships/footer" Target="footer2.xml"/><Relationship Id="rId60" Type="http://schemas.openxmlformats.org/officeDocument/2006/relationships/image" Target="media/image13.jpeg"/><Relationship Id="rId65" Type="http://schemas.openxmlformats.org/officeDocument/2006/relationships/image" Target="media/image18.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ynlab.co.uk" TargetMode="External"/><Relationship Id="rId18" Type="http://schemas.openxmlformats.org/officeDocument/2006/relationships/hyperlink" Target="http://www.viapath.co.uk" TargetMode="External"/><Relationship Id="rId39" Type="http://schemas.openxmlformats.org/officeDocument/2006/relationships/hyperlink" Target="mailto:kch-tr.virologymedics@nhs.net" TargetMode="External"/><Relationship Id="rId34" Type="http://schemas.openxmlformats.org/officeDocument/2006/relationships/hyperlink" Target="mailto:hubserology@synnovis.co.uk" TargetMode="External"/><Relationship Id="rId50" Type="http://schemas.openxmlformats.org/officeDocument/2006/relationships/footer" Target="footer1.xml"/><Relationship Id="rId55" Type="http://schemas.openxmlformats.org/officeDocument/2006/relationships/image" Target="media/image8.jpeg"/><Relationship Id="rId7" Type="http://schemas.openxmlformats.org/officeDocument/2006/relationships/settings" Target="settings.xml"/><Relationship Id="rId7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cb6e386-cafe-45a9-8eed-9821c129ac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8B11F33AD3B340968E4B261270A045" ma:contentTypeVersion="17" ma:contentTypeDescription="Create a new document." ma:contentTypeScope="" ma:versionID="a359a0642fabaed3fb035be9e6e3ae89">
  <xsd:schema xmlns:xsd="http://www.w3.org/2001/XMLSchema" xmlns:xs="http://www.w3.org/2001/XMLSchema" xmlns:p="http://schemas.microsoft.com/office/2006/metadata/properties" xmlns:ns3="6cb6e386-cafe-45a9-8eed-9821c129ac14" xmlns:ns4="588eac3d-3f3a-4865-ae24-e813a2519c09" targetNamespace="http://schemas.microsoft.com/office/2006/metadata/properties" ma:root="true" ma:fieldsID="c705c4088e525d85c9d5dc65f53da92a" ns3:_="" ns4:_="">
    <xsd:import namespace="6cb6e386-cafe-45a9-8eed-9821c129ac14"/>
    <xsd:import namespace="588eac3d-3f3a-4865-ae24-e813a2519c0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6e386-cafe-45a9-8eed-9821c129a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8eac3d-3f3a-4865-ae24-e813a2519c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A7C86-36C4-4569-BE50-458DC2F0A948}">
  <ds:schemaRefs>
    <ds:schemaRef ds:uri="http://schemas.microsoft.com/office/2006/metadata/properties"/>
    <ds:schemaRef ds:uri="http://schemas.microsoft.com/office/infopath/2007/PartnerControls"/>
    <ds:schemaRef ds:uri="6cb6e386-cafe-45a9-8eed-9821c129ac14"/>
  </ds:schemaRefs>
</ds:datastoreItem>
</file>

<file path=customXml/itemProps2.xml><?xml version="1.0" encoding="utf-8"?>
<ds:datastoreItem xmlns:ds="http://schemas.openxmlformats.org/officeDocument/2006/customXml" ds:itemID="{2DD6A156-AB1E-4B9B-AEF8-C24E552A2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6e386-cafe-45a9-8eed-9821c129ac14"/>
    <ds:schemaRef ds:uri="588eac3d-3f3a-4865-ae24-e813a2519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D83D7F-3E44-49A7-8CF9-FFAAFA2DC25C}">
  <ds:schemaRefs>
    <ds:schemaRef ds:uri="http://schemas.microsoft.com/sharepoint/v3/contenttype/forms"/>
  </ds:schemaRefs>
</ds:datastoreItem>
</file>

<file path=customXml/itemProps4.xml><?xml version="1.0" encoding="utf-8"?>
<ds:datastoreItem xmlns:ds="http://schemas.openxmlformats.org/officeDocument/2006/customXml" ds:itemID="{B28ED290-E1C6-4629-B9D8-4BFC0587691C}">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16001</Words>
  <Characters>91210</Characters>
  <Application>Microsoft Office Word</Application>
  <DocSecurity>0</DocSecurity>
  <Lines>760</Lines>
  <Paragraphs>213</Paragraphs>
  <ScaleCrop>false</ScaleCrop>
  <HeadingPairs>
    <vt:vector size="2" baseType="variant">
      <vt:variant>
        <vt:lpstr>Title</vt:lpstr>
      </vt:variant>
      <vt:variant>
        <vt:i4>1</vt:i4>
      </vt:variant>
    </vt:vector>
  </HeadingPairs>
  <TitlesOfParts>
    <vt:vector size="1" baseType="lpstr">
      <vt:lpstr>Laboratory Users' Handbook</vt:lpstr>
    </vt:vector>
  </TitlesOfParts>
  <Company>KCH</Company>
  <LinksUpToDate>false</LinksUpToDate>
  <CharactersWithSpaces>106998</CharactersWithSpaces>
  <SharedDoc>false</SharedDoc>
  <HLinks>
    <vt:vector size="570" baseType="variant">
      <vt:variant>
        <vt:i4>7274528</vt:i4>
      </vt:variant>
      <vt:variant>
        <vt:i4>474</vt:i4>
      </vt:variant>
      <vt:variant>
        <vt:i4>0</vt:i4>
      </vt:variant>
      <vt:variant>
        <vt:i4>5</vt:i4>
      </vt:variant>
      <vt:variant>
        <vt:lpwstr>tel:01895823737</vt:lpwstr>
      </vt:variant>
      <vt:variant>
        <vt:lpwstr/>
      </vt:variant>
      <vt:variant>
        <vt:i4>6619176</vt:i4>
      </vt:variant>
      <vt:variant>
        <vt:i4>471</vt:i4>
      </vt:variant>
      <vt:variant>
        <vt:i4>0</vt:i4>
      </vt:variant>
      <vt:variant>
        <vt:i4>5</vt:i4>
      </vt:variant>
      <vt:variant>
        <vt:lpwstr>tel:02073528121</vt:lpwstr>
      </vt:variant>
      <vt:variant>
        <vt:lpwstr/>
      </vt:variant>
      <vt:variant>
        <vt:i4>7143456</vt:i4>
      </vt:variant>
      <vt:variant>
        <vt:i4>468</vt:i4>
      </vt:variant>
      <vt:variant>
        <vt:i4>0</vt:i4>
      </vt:variant>
      <vt:variant>
        <vt:i4>5</vt:i4>
      </vt:variant>
      <vt:variant>
        <vt:lpwstr>tel:02071887188</vt:lpwstr>
      </vt:variant>
      <vt:variant>
        <vt:lpwstr/>
      </vt:variant>
      <vt:variant>
        <vt:i4>5046316</vt:i4>
      </vt:variant>
      <vt:variant>
        <vt:i4>465</vt:i4>
      </vt:variant>
      <vt:variant>
        <vt:i4>0</vt:i4>
      </vt:variant>
      <vt:variant>
        <vt:i4>5</vt:i4>
      </vt:variant>
      <vt:variant>
        <vt:lpwstr>mailto:synnovis.customerservices@nhs.net</vt:lpwstr>
      </vt:variant>
      <vt:variant>
        <vt:lpwstr/>
      </vt:variant>
      <vt:variant>
        <vt:i4>3407995</vt:i4>
      </vt:variant>
      <vt:variant>
        <vt:i4>462</vt:i4>
      </vt:variant>
      <vt:variant>
        <vt:i4>0</vt:i4>
      </vt:variant>
      <vt:variant>
        <vt:i4>5</vt:i4>
      </vt:variant>
      <vt:variant>
        <vt:lpwstr>https://www.gov.uk/government/publications/immunoglobulin-when-to-use/rabies-and-immunoglobulin-service-rigs</vt:lpwstr>
      </vt:variant>
      <vt:variant>
        <vt:lpwstr>T1</vt:lpwstr>
      </vt:variant>
      <vt:variant>
        <vt:i4>2228344</vt:i4>
      </vt:variant>
      <vt:variant>
        <vt:i4>459</vt:i4>
      </vt:variant>
      <vt:variant>
        <vt:i4>0</vt:i4>
      </vt:variant>
      <vt:variant>
        <vt:i4>5</vt:i4>
      </vt:variant>
      <vt:variant>
        <vt:lpwstr>https://eur01.safelinks.protection.outlook.com/?url=https%3A%2F%2Fwww.gov.uk%2Fgovernment%2Fpublications%2Fvaricella-zoster-immunoglobulin&amp;data=04%7C01%7CRIGS%40phe.gov.uk%7C2e47dcaaac0840b1a10708d96d51b9b5%7Cee4e14994a354b2ead475f3cf9de8666%7C0%7C0%7C637661020028856902%7CUnknown%7CTWFpbGZsb3d8eyJWIjoiMC4wLjAwMDAiLCJQIjoiV2luMzIiLCJBTiI6Ik1haWwiLCJXVCI6Mn0%3D%7C1000&amp;sdata=J5%2FlzpY%2F9fgximiPYW9TEioLGMFUcdU4KjPaV6qs400%3D&amp;reserved=0</vt:lpwstr>
      </vt:variant>
      <vt:variant>
        <vt:lpwstr/>
      </vt:variant>
      <vt:variant>
        <vt:i4>3866730</vt:i4>
      </vt:variant>
      <vt:variant>
        <vt:i4>456</vt:i4>
      </vt:variant>
      <vt:variant>
        <vt:i4>0</vt:i4>
      </vt:variant>
      <vt:variant>
        <vt:i4>5</vt:i4>
      </vt:variant>
      <vt:variant>
        <vt:lpwstr>https://eur01.safelinks.protection.outlook.com/?url=https%3A%2F%2Fwww.gov.uk%2Fgovernment%2Fpublications%2Fimmunoglobulin-when-to-use%2Frabies-and-immunoglobulin-service-rigs&amp;data=04%7C01%7CRIGS%40phe.gov.uk%7C2e47dcaaac0840b1a10708d96d51b9b5%7Cee4e14994a354b2ead475f3cf9de8666%7C0%7C0%7C637661020028846896%7CUnknown%7CTWFpbGZsb3d8eyJWIjoiMC4wLjAwMDAiLCJQIjoiV2luMzIiLCJBTiI6Ik1haWwiLCJXVCI6Mn0%3D%7C1000&amp;sdata=%2F9ksXMA8MZtwReHCCdg23l%2BqFhldt1dceU0WiARbqdA%3D&amp;reserved=0</vt:lpwstr>
      </vt:variant>
      <vt:variant>
        <vt:lpwstr/>
      </vt:variant>
      <vt:variant>
        <vt:i4>7602292</vt:i4>
      </vt:variant>
      <vt:variant>
        <vt:i4>453</vt:i4>
      </vt:variant>
      <vt:variant>
        <vt:i4>0</vt:i4>
      </vt:variant>
      <vt:variant>
        <vt:i4>5</vt:i4>
      </vt:variant>
      <vt:variant>
        <vt:lpwstr>http://edition.cnn.com/2011/HEALTH/08/30/taiwan.transplant.hiv/</vt:lpwstr>
      </vt:variant>
      <vt:variant>
        <vt:lpwstr/>
      </vt:variant>
      <vt:variant>
        <vt:i4>721004</vt:i4>
      </vt:variant>
      <vt:variant>
        <vt:i4>450</vt:i4>
      </vt:variant>
      <vt:variant>
        <vt:i4>0</vt:i4>
      </vt:variant>
      <vt:variant>
        <vt:i4>5</vt:i4>
      </vt:variant>
      <vt:variant>
        <vt:lpwstr>mailto:florina.mamaische@nhs.net</vt:lpwstr>
      </vt:variant>
      <vt:variant>
        <vt:lpwstr/>
      </vt:variant>
      <vt:variant>
        <vt:i4>983138</vt:i4>
      </vt:variant>
      <vt:variant>
        <vt:i4>447</vt:i4>
      </vt:variant>
      <vt:variant>
        <vt:i4>0</vt:i4>
      </vt:variant>
      <vt:variant>
        <vt:i4>5</vt:i4>
      </vt:variant>
      <vt:variant>
        <vt:lpwstr>mailto:gulrukh.ahsan@nhs.net</vt:lpwstr>
      </vt:variant>
      <vt:variant>
        <vt:lpwstr/>
      </vt:variant>
      <vt:variant>
        <vt:i4>4325473</vt:i4>
      </vt:variant>
      <vt:variant>
        <vt:i4>444</vt:i4>
      </vt:variant>
      <vt:variant>
        <vt:i4>0</vt:i4>
      </vt:variant>
      <vt:variant>
        <vt:i4>5</vt:i4>
      </vt:variant>
      <vt:variant>
        <vt:lpwstr>mailto:Perminder.smith@synnovis.co.uk</vt:lpwstr>
      </vt:variant>
      <vt:variant>
        <vt:lpwstr/>
      </vt:variant>
      <vt:variant>
        <vt:i4>1966182</vt:i4>
      </vt:variant>
      <vt:variant>
        <vt:i4>441</vt:i4>
      </vt:variant>
      <vt:variant>
        <vt:i4>0</vt:i4>
      </vt:variant>
      <vt:variant>
        <vt:i4>5</vt:i4>
      </vt:variant>
      <vt:variant>
        <vt:lpwstr>mailto:VirologySeniorBMS@gstt.nhs.uk</vt:lpwstr>
      </vt:variant>
      <vt:variant>
        <vt:lpwstr/>
      </vt:variant>
      <vt:variant>
        <vt:i4>6684700</vt:i4>
      </vt:variant>
      <vt:variant>
        <vt:i4>438</vt:i4>
      </vt:variant>
      <vt:variant>
        <vt:i4>0</vt:i4>
      </vt:variant>
      <vt:variant>
        <vt:i4>5</vt:i4>
      </vt:variant>
      <vt:variant>
        <vt:lpwstr>mailto:VirologyDoctors@gstt.nhs.uk</vt:lpwstr>
      </vt:variant>
      <vt:variant>
        <vt:lpwstr/>
      </vt:variant>
      <vt:variant>
        <vt:i4>2490375</vt:i4>
      </vt:variant>
      <vt:variant>
        <vt:i4>435</vt:i4>
      </vt:variant>
      <vt:variant>
        <vt:i4>0</vt:i4>
      </vt:variant>
      <vt:variant>
        <vt:i4>5</vt:i4>
      </vt:variant>
      <vt:variant>
        <vt:lpwstr>mailto:kch-tr.MicrobiologySeniors@nhs.net</vt:lpwstr>
      </vt:variant>
      <vt:variant>
        <vt:lpwstr/>
      </vt:variant>
      <vt:variant>
        <vt:i4>1966182</vt:i4>
      </vt:variant>
      <vt:variant>
        <vt:i4>432</vt:i4>
      </vt:variant>
      <vt:variant>
        <vt:i4>0</vt:i4>
      </vt:variant>
      <vt:variant>
        <vt:i4>5</vt:i4>
      </vt:variant>
      <vt:variant>
        <vt:lpwstr>mailto:VirologySeniorBMS@gstt.nhs.uk</vt:lpwstr>
      </vt:variant>
      <vt:variant>
        <vt:lpwstr/>
      </vt:variant>
      <vt:variant>
        <vt:i4>5963818</vt:i4>
      </vt:variant>
      <vt:variant>
        <vt:i4>429</vt:i4>
      </vt:variant>
      <vt:variant>
        <vt:i4>0</vt:i4>
      </vt:variant>
      <vt:variant>
        <vt:i4>5</vt:i4>
      </vt:variant>
      <vt:variant>
        <vt:lpwstr>mailto:hubserology@synnovis.co.uk</vt:lpwstr>
      </vt:variant>
      <vt:variant>
        <vt:lpwstr/>
      </vt:variant>
      <vt:variant>
        <vt:i4>5046316</vt:i4>
      </vt:variant>
      <vt:variant>
        <vt:i4>426</vt:i4>
      </vt:variant>
      <vt:variant>
        <vt:i4>0</vt:i4>
      </vt:variant>
      <vt:variant>
        <vt:i4>5</vt:i4>
      </vt:variant>
      <vt:variant>
        <vt:lpwstr>mailto:synnovis.customerservices@nhs.net</vt:lpwstr>
      </vt:variant>
      <vt:variant>
        <vt:lpwstr/>
      </vt:variant>
      <vt:variant>
        <vt:i4>7143456</vt:i4>
      </vt:variant>
      <vt:variant>
        <vt:i4>423</vt:i4>
      </vt:variant>
      <vt:variant>
        <vt:i4>0</vt:i4>
      </vt:variant>
      <vt:variant>
        <vt:i4>5</vt:i4>
      </vt:variant>
      <vt:variant>
        <vt:lpwstr>tel:02071887188</vt:lpwstr>
      </vt:variant>
      <vt:variant>
        <vt:lpwstr/>
      </vt:variant>
      <vt:variant>
        <vt:i4>5963799</vt:i4>
      </vt:variant>
      <vt:variant>
        <vt:i4>420</vt:i4>
      </vt:variant>
      <vt:variant>
        <vt:i4>0</vt:i4>
      </vt:variant>
      <vt:variant>
        <vt:i4>5</vt:i4>
      </vt:variant>
      <vt:variant>
        <vt:lpwstr>tel: 01689 863000</vt:lpwstr>
      </vt:variant>
      <vt:variant>
        <vt:lpwstr/>
      </vt:variant>
      <vt:variant>
        <vt:i4>6619189</vt:i4>
      </vt:variant>
      <vt:variant>
        <vt:i4>417</vt:i4>
      </vt:variant>
      <vt:variant>
        <vt:i4>0</vt:i4>
      </vt:variant>
      <vt:variant>
        <vt:i4>5</vt:i4>
      </vt:variant>
      <vt:variant>
        <vt:lpwstr>https://www.guysandstthomas.nhs.uk/community-health-centres</vt:lpwstr>
      </vt:variant>
      <vt:variant>
        <vt:lpwstr/>
      </vt:variant>
      <vt:variant>
        <vt:i4>4325450</vt:i4>
      </vt:variant>
      <vt:variant>
        <vt:i4>414</vt:i4>
      </vt:variant>
      <vt:variant>
        <vt:i4>0</vt:i4>
      </vt:variant>
      <vt:variant>
        <vt:i4>5</vt:i4>
      </vt:variant>
      <vt:variant>
        <vt:lpwstr>https://www.rbht.nhs.uk/our-hospitals/harefield-hospital</vt:lpwstr>
      </vt:variant>
      <vt:variant>
        <vt:lpwstr/>
      </vt:variant>
      <vt:variant>
        <vt:i4>6029335</vt:i4>
      </vt:variant>
      <vt:variant>
        <vt:i4>411</vt:i4>
      </vt:variant>
      <vt:variant>
        <vt:i4>0</vt:i4>
      </vt:variant>
      <vt:variant>
        <vt:i4>5</vt:i4>
      </vt:variant>
      <vt:variant>
        <vt:lpwstr>https://www.rbht.nhs.uk/our-hospitals/royal-brompton-hospital</vt:lpwstr>
      </vt:variant>
      <vt:variant>
        <vt:lpwstr/>
      </vt:variant>
      <vt:variant>
        <vt:i4>5374021</vt:i4>
      </vt:variant>
      <vt:variant>
        <vt:i4>408</vt:i4>
      </vt:variant>
      <vt:variant>
        <vt:i4>0</vt:i4>
      </vt:variant>
      <vt:variant>
        <vt:i4>5</vt:i4>
      </vt:variant>
      <vt:variant>
        <vt:lpwstr>https://www.evelinalondon.nhs.uk/</vt:lpwstr>
      </vt:variant>
      <vt:variant>
        <vt:lpwstr/>
      </vt:variant>
      <vt:variant>
        <vt:i4>3801142</vt:i4>
      </vt:variant>
      <vt:variant>
        <vt:i4>405</vt:i4>
      </vt:variant>
      <vt:variant>
        <vt:i4>0</vt:i4>
      </vt:variant>
      <vt:variant>
        <vt:i4>5</vt:i4>
      </vt:variant>
      <vt:variant>
        <vt:lpwstr>https://www.guysandstthomas.nhs.uk/our-services</vt:lpwstr>
      </vt:variant>
      <vt:variant>
        <vt:lpwstr/>
      </vt:variant>
      <vt:variant>
        <vt:i4>3735593</vt:i4>
      </vt:variant>
      <vt:variant>
        <vt:i4>402</vt:i4>
      </vt:variant>
      <vt:variant>
        <vt:i4>0</vt:i4>
      </vt:variant>
      <vt:variant>
        <vt:i4>5</vt:i4>
      </vt:variant>
      <vt:variant>
        <vt:lpwstr>http://www.synlab.com/</vt:lpwstr>
      </vt:variant>
      <vt:variant>
        <vt:lpwstr/>
      </vt:variant>
      <vt:variant>
        <vt:i4>5570629</vt:i4>
      </vt:variant>
      <vt:variant>
        <vt:i4>399</vt:i4>
      </vt:variant>
      <vt:variant>
        <vt:i4>0</vt:i4>
      </vt:variant>
      <vt:variant>
        <vt:i4>5</vt:i4>
      </vt:variant>
      <vt:variant>
        <vt:lpwstr>http://www.clinicalvirology.org/</vt:lpwstr>
      </vt:variant>
      <vt:variant>
        <vt:lpwstr/>
      </vt:variant>
      <vt:variant>
        <vt:i4>1245193</vt:i4>
      </vt:variant>
      <vt:variant>
        <vt:i4>396</vt:i4>
      </vt:variant>
      <vt:variant>
        <vt:i4>0</vt:i4>
      </vt:variant>
      <vt:variant>
        <vt:i4>5</vt:i4>
      </vt:variant>
      <vt:variant>
        <vt:lpwstr>http://www.viapath.co.uk/</vt:lpwstr>
      </vt:variant>
      <vt:variant>
        <vt:lpwstr/>
      </vt:variant>
      <vt:variant>
        <vt:i4>1703967</vt:i4>
      </vt:variant>
      <vt:variant>
        <vt:i4>393</vt:i4>
      </vt:variant>
      <vt:variant>
        <vt:i4>0</vt:i4>
      </vt:variant>
      <vt:variant>
        <vt:i4>5</vt:i4>
      </vt:variant>
      <vt:variant>
        <vt:lpwstr>https://www.ukas.com/search-accredited-organisations</vt:lpwstr>
      </vt:variant>
      <vt:variant>
        <vt:lpwstr/>
      </vt:variant>
      <vt:variant>
        <vt:i4>1900604</vt:i4>
      </vt:variant>
      <vt:variant>
        <vt:i4>386</vt:i4>
      </vt:variant>
      <vt:variant>
        <vt:i4>0</vt:i4>
      </vt:variant>
      <vt:variant>
        <vt:i4>5</vt:i4>
      </vt:variant>
      <vt:variant>
        <vt:lpwstr/>
      </vt:variant>
      <vt:variant>
        <vt:lpwstr>_Toc190694417</vt:lpwstr>
      </vt:variant>
      <vt:variant>
        <vt:i4>1900604</vt:i4>
      </vt:variant>
      <vt:variant>
        <vt:i4>380</vt:i4>
      </vt:variant>
      <vt:variant>
        <vt:i4>0</vt:i4>
      </vt:variant>
      <vt:variant>
        <vt:i4>5</vt:i4>
      </vt:variant>
      <vt:variant>
        <vt:lpwstr/>
      </vt:variant>
      <vt:variant>
        <vt:lpwstr>_Toc190694416</vt:lpwstr>
      </vt:variant>
      <vt:variant>
        <vt:i4>1900604</vt:i4>
      </vt:variant>
      <vt:variant>
        <vt:i4>374</vt:i4>
      </vt:variant>
      <vt:variant>
        <vt:i4>0</vt:i4>
      </vt:variant>
      <vt:variant>
        <vt:i4>5</vt:i4>
      </vt:variant>
      <vt:variant>
        <vt:lpwstr/>
      </vt:variant>
      <vt:variant>
        <vt:lpwstr>_Toc190694415</vt:lpwstr>
      </vt:variant>
      <vt:variant>
        <vt:i4>1900604</vt:i4>
      </vt:variant>
      <vt:variant>
        <vt:i4>368</vt:i4>
      </vt:variant>
      <vt:variant>
        <vt:i4>0</vt:i4>
      </vt:variant>
      <vt:variant>
        <vt:i4>5</vt:i4>
      </vt:variant>
      <vt:variant>
        <vt:lpwstr/>
      </vt:variant>
      <vt:variant>
        <vt:lpwstr>_Toc190694414</vt:lpwstr>
      </vt:variant>
      <vt:variant>
        <vt:i4>1900604</vt:i4>
      </vt:variant>
      <vt:variant>
        <vt:i4>362</vt:i4>
      </vt:variant>
      <vt:variant>
        <vt:i4>0</vt:i4>
      </vt:variant>
      <vt:variant>
        <vt:i4>5</vt:i4>
      </vt:variant>
      <vt:variant>
        <vt:lpwstr/>
      </vt:variant>
      <vt:variant>
        <vt:lpwstr>_Toc190694413</vt:lpwstr>
      </vt:variant>
      <vt:variant>
        <vt:i4>1900604</vt:i4>
      </vt:variant>
      <vt:variant>
        <vt:i4>356</vt:i4>
      </vt:variant>
      <vt:variant>
        <vt:i4>0</vt:i4>
      </vt:variant>
      <vt:variant>
        <vt:i4>5</vt:i4>
      </vt:variant>
      <vt:variant>
        <vt:lpwstr/>
      </vt:variant>
      <vt:variant>
        <vt:lpwstr>_Toc190694412</vt:lpwstr>
      </vt:variant>
      <vt:variant>
        <vt:i4>1900604</vt:i4>
      </vt:variant>
      <vt:variant>
        <vt:i4>350</vt:i4>
      </vt:variant>
      <vt:variant>
        <vt:i4>0</vt:i4>
      </vt:variant>
      <vt:variant>
        <vt:i4>5</vt:i4>
      </vt:variant>
      <vt:variant>
        <vt:lpwstr/>
      </vt:variant>
      <vt:variant>
        <vt:lpwstr>_Toc190694411</vt:lpwstr>
      </vt:variant>
      <vt:variant>
        <vt:i4>1900604</vt:i4>
      </vt:variant>
      <vt:variant>
        <vt:i4>344</vt:i4>
      </vt:variant>
      <vt:variant>
        <vt:i4>0</vt:i4>
      </vt:variant>
      <vt:variant>
        <vt:i4>5</vt:i4>
      </vt:variant>
      <vt:variant>
        <vt:lpwstr/>
      </vt:variant>
      <vt:variant>
        <vt:lpwstr>_Toc190694410</vt:lpwstr>
      </vt:variant>
      <vt:variant>
        <vt:i4>1835068</vt:i4>
      </vt:variant>
      <vt:variant>
        <vt:i4>338</vt:i4>
      </vt:variant>
      <vt:variant>
        <vt:i4>0</vt:i4>
      </vt:variant>
      <vt:variant>
        <vt:i4>5</vt:i4>
      </vt:variant>
      <vt:variant>
        <vt:lpwstr/>
      </vt:variant>
      <vt:variant>
        <vt:lpwstr>_Toc190694409</vt:lpwstr>
      </vt:variant>
      <vt:variant>
        <vt:i4>1835068</vt:i4>
      </vt:variant>
      <vt:variant>
        <vt:i4>332</vt:i4>
      </vt:variant>
      <vt:variant>
        <vt:i4>0</vt:i4>
      </vt:variant>
      <vt:variant>
        <vt:i4>5</vt:i4>
      </vt:variant>
      <vt:variant>
        <vt:lpwstr/>
      </vt:variant>
      <vt:variant>
        <vt:lpwstr>_Toc190694408</vt:lpwstr>
      </vt:variant>
      <vt:variant>
        <vt:i4>1835068</vt:i4>
      </vt:variant>
      <vt:variant>
        <vt:i4>326</vt:i4>
      </vt:variant>
      <vt:variant>
        <vt:i4>0</vt:i4>
      </vt:variant>
      <vt:variant>
        <vt:i4>5</vt:i4>
      </vt:variant>
      <vt:variant>
        <vt:lpwstr/>
      </vt:variant>
      <vt:variant>
        <vt:lpwstr>_Toc190694407</vt:lpwstr>
      </vt:variant>
      <vt:variant>
        <vt:i4>1835068</vt:i4>
      </vt:variant>
      <vt:variant>
        <vt:i4>320</vt:i4>
      </vt:variant>
      <vt:variant>
        <vt:i4>0</vt:i4>
      </vt:variant>
      <vt:variant>
        <vt:i4>5</vt:i4>
      </vt:variant>
      <vt:variant>
        <vt:lpwstr/>
      </vt:variant>
      <vt:variant>
        <vt:lpwstr>_Toc190694406</vt:lpwstr>
      </vt:variant>
      <vt:variant>
        <vt:i4>1835068</vt:i4>
      </vt:variant>
      <vt:variant>
        <vt:i4>314</vt:i4>
      </vt:variant>
      <vt:variant>
        <vt:i4>0</vt:i4>
      </vt:variant>
      <vt:variant>
        <vt:i4>5</vt:i4>
      </vt:variant>
      <vt:variant>
        <vt:lpwstr/>
      </vt:variant>
      <vt:variant>
        <vt:lpwstr>_Toc190694405</vt:lpwstr>
      </vt:variant>
      <vt:variant>
        <vt:i4>1835068</vt:i4>
      </vt:variant>
      <vt:variant>
        <vt:i4>308</vt:i4>
      </vt:variant>
      <vt:variant>
        <vt:i4>0</vt:i4>
      </vt:variant>
      <vt:variant>
        <vt:i4>5</vt:i4>
      </vt:variant>
      <vt:variant>
        <vt:lpwstr/>
      </vt:variant>
      <vt:variant>
        <vt:lpwstr>_Toc190694404</vt:lpwstr>
      </vt:variant>
      <vt:variant>
        <vt:i4>1835068</vt:i4>
      </vt:variant>
      <vt:variant>
        <vt:i4>302</vt:i4>
      </vt:variant>
      <vt:variant>
        <vt:i4>0</vt:i4>
      </vt:variant>
      <vt:variant>
        <vt:i4>5</vt:i4>
      </vt:variant>
      <vt:variant>
        <vt:lpwstr/>
      </vt:variant>
      <vt:variant>
        <vt:lpwstr>_Toc190694403</vt:lpwstr>
      </vt:variant>
      <vt:variant>
        <vt:i4>1835068</vt:i4>
      </vt:variant>
      <vt:variant>
        <vt:i4>296</vt:i4>
      </vt:variant>
      <vt:variant>
        <vt:i4>0</vt:i4>
      </vt:variant>
      <vt:variant>
        <vt:i4>5</vt:i4>
      </vt:variant>
      <vt:variant>
        <vt:lpwstr/>
      </vt:variant>
      <vt:variant>
        <vt:lpwstr>_Toc190694402</vt:lpwstr>
      </vt:variant>
      <vt:variant>
        <vt:i4>1835068</vt:i4>
      </vt:variant>
      <vt:variant>
        <vt:i4>290</vt:i4>
      </vt:variant>
      <vt:variant>
        <vt:i4>0</vt:i4>
      </vt:variant>
      <vt:variant>
        <vt:i4>5</vt:i4>
      </vt:variant>
      <vt:variant>
        <vt:lpwstr/>
      </vt:variant>
      <vt:variant>
        <vt:lpwstr>_Toc190694401</vt:lpwstr>
      </vt:variant>
      <vt:variant>
        <vt:i4>1835068</vt:i4>
      </vt:variant>
      <vt:variant>
        <vt:i4>284</vt:i4>
      </vt:variant>
      <vt:variant>
        <vt:i4>0</vt:i4>
      </vt:variant>
      <vt:variant>
        <vt:i4>5</vt:i4>
      </vt:variant>
      <vt:variant>
        <vt:lpwstr/>
      </vt:variant>
      <vt:variant>
        <vt:lpwstr>_Toc190694400</vt:lpwstr>
      </vt:variant>
      <vt:variant>
        <vt:i4>1376315</vt:i4>
      </vt:variant>
      <vt:variant>
        <vt:i4>278</vt:i4>
      </vt:variant>
      <vt:variant>
        <vt:i4>0</vt:i4>
      </vt:variant>
      <vt:variant>
        <vt:i4>5</vt:i4>
      </vt:variant>
      <vt:variant>
        <vt:lpwstr/>
      </vt:variant>
      <vt:variant>
        <vt:lpwstr>_Toc190694399</vt:lpwstr>
      </vt:variant>
      <vt:variant>
        <vt:i4>1376315</vt:i4>
      </vt:variant>
      <vt:variant>
        <vt:i4>272</vt:i4>
      </vt:variant>
      <vt:variant>
        <vt:i4>0</vt:i4>
      </vt:variant>
      <vt:variant>
        <vt:i4>5</vt:i4>
      </vt:variant>
      <vt:variant>
        <vt:lpwstr/>
      </vt:variant>
      <vt:variant>
        <vt:lpwstr>_Toc190694398</vt:lpwstr>
      </vt:variant>
      <vt:variant>
        <vt:i4>1376315</vt:i4>
      </vt:variant>
      <vt:variant>
        <vt:i4>266</vt:i4>
      </vt:variant>
      <vt:variant>
        <vt:i4>0</vt:i4>
      </vt:variant>
      <vt:variant>
        <vt:i4>5</vt:i4>
      </vt:variant>
      <vt:variant>
        <vt:lpwstr/>
      </vt:variant>
      <vt:variant>
        <vt:lpwstr>_Toc190694397</vt:lpwstr>
      </vt:variant>
      <vt:variant>
        <vt:i4>1376315</vt:i4>
      </vt:variant>
      <vt:variant>
        <vt:i4>260</vt:i4>
      </vt:variant>
      <vt:variant>
        <vt:i4>0</vt:i4>
      </vt:variant>
      <vt:variant>
        <vt:i4>5</vt:i4>
      </vt:variant>
      <vt:variant>
        <vt:lpwstr/>
      </vt:variant>
      <vt:variant>
        <vt:lpwstr>_Toc190694396</vt:lpwstr>
      </vt:variant>
      <vt:variant>
        <vt:i4>1376315</vt:i4>
      </vt:variant>
      <vt:variant>
        <vt:i4>254</vt:i4>
      </vt:variant>
      <vt:variant>
        <vt:i4>0</vt:i4>
      </vt:variant>
      <vt:variant>
        <vt:i4>5</vt:i4>
      </vt:variant>
      <vt:variant>
        <vt:lpwstr/>
      </vt:variant>
      <vt:variant>
        <vt:lpwstr>_Toc190694395</vt:lpwstr>
      </vt:variant>
      <vt:variant>
        <vt:i4>1376315</vt:i4>
      </vt:variant>
      <vt:variant>
        <vt:i4>248</vt:i4>
      </vt:variant>
      <vt:variant>
        <vt:i4>0</vt:i4>
      </vt:variant>
      <vt:variant>
        <vt:i4>5</vt:i4>
      </vt:variant>
      <vt:variant>
        <vt:lpwstr/>
      </vt:variant>
      <vt:variant>
        <vt:lpwstr>_Toc190694394</vt:lpwstr>
      </vt:variant>
      <vt:variant>
        <vt:i4>1376315</vt:i4>
      </vt:variant>
      <vt:variant>
        <vt:i4>242</vt:i4>
      </vt:variant>
      <vt:variant>
        <vt:i4>0</vt:i4>
      </vt:variant>
      <vt:variant>
        <vt:i4>5</vt:i4>
      </vt:variant>
      <vt:variant>
        <vt:lpwstr/>
      </vt:variant>
      <vt:variant>
        <vt:lpwstr>_Toc190694393</vt:lpwstr>
      </vt:variant>
      <vt:variant>
        <vt:i4>1376315</vt:i4>
      </vt:variant>
      <vt:variant>
        <vt:i4>236</vt:i4>
      </vt:variant>
      <vt:variant>
        <vt:i4>0</vt:i4>
      </vt:variant>
      <vt:variant>
        <vt:i4>5</vt:i4>
      </vt:variant>
      <vt:variant>
        <vt:lpwstr/>
      </vt:variant>
      <vt:variant>
        <vt:lpwstr>_Toc190694392</vt:lpwstr>
      </vt:variant>
      <vt:variant>
        <vt:i4>1376315</vt:i4>
      </vt:variant>
      <vt:variant>
        <vt:i4>230</vt:i4>
      </vt:variant>
      <vt:variant>
        <vt:i4>0</vt:i4>
      </vt:variant>
      <vt:variant>
        <vt:i4>5</vt:i4>
      </vt:variant>
      <vt:variant>
        <vt:lpwstr/>
      </vt:variant>
      <vt:variant>
        <vt:lpwstr>_Toc190694391</vt:lpwstr>
      </vt:variant>
      <vt:variant>
        <vt:i4>1376315</vt:i4>
      </vt:variant>
      <vt:variant>
        <vt:i4>224</vt:i4>
      </vt:variant>
      <vt:variant>
        <vt:i4>0</vt:i4>
      </vt:variant>
      <vt:variant>
        <vt:i4>5</vt:i4>
      </vt:variant>
      <vt:variant>
        <vt:lpwstr/>
      </vt:variant>
      <vt:variant>
        <vt:lpwstr>_Toc190694390</vt:lpwstr>
      </vt:variant>
      <vt:variant>
        <vt:i4>1310779</vt:i4>
      </vt:variant>
      <vt:variant>
        <vt:i4>218</vt:i4>
      </vt:variant>
      <vt:variant>
        <vt:i4>0</vt:i4>
      </vt:variant>
      <vt:variant>
        <vt:i4>5</vt:i4>
      </vt:variant>
      <vt:variant>
        <vt:lpwstr/>
      </vt:variant>
      <vt:variant>
        <vt:lpwstr>_Toc190694389</vt:lpwstr>
      </vt:variant>
      <vt:variant>
        <vt:i4>1310779</vt:i4>
      </vt:variant>
      <vt:variant>
        <vt:i4>212</vt:i4>
      </vt:variant>
      <vt:variant>
        <vt:i4>0</vt:i4>
      </vt:variant>
      <vt:variant>
        <vt:i4>5</vt:i4>
      </vt:variant>
      <vt:variant>
        <vt:lpwstr/>
      </vt:variant>
      <vt:variant>
        <vt:lpwstr>_Toc190694388</vt:lpwstr>
      </vt:variant>
      <vt:variant>
        <vt:i4>1310779</vt:i4>
      </vt:variant>
      <vt:variant>
        <vt:i4>206</vt:i4>
      </vt:variant>
      <vt:variant>
        <vt:i4>0</vt:i4>
      </vt:variant>
      <vt:variant>
        <vt:i4>5</vt:i4>
      </vt:variant>
      <vt:variant>
        <vt:lpwstr/>
      </vt:variant>
      <vt:variant>
        <vt:lpwstr>_Toc190694387</vt:lpwstr>
      </vt:variant>
      <vt:variant>
        <vt:i4>1310779</vt:i4>
      </vt:variant>
      <vt:variant>
        <vt:i4>200</vt:i4>
      </vt:variant>
      <vt:variant>
        <vt:i4>0</vt:i4>
      </vt:variant>
      <vt:variant>
        <vt:i4>5</vt:i4>
      </vt:variant>
      <vt:variant>
        <vt:lpwstr/>
      </vt:variant>
      <vt:variant>
        <vt:lpwstr>_Toc190694386</vt:lpwstr>
      </vt:variant>
      <vt:variant>
        <vt:i4>1310779</vt:i4>
      </vt:variant>
      <vt:variant>
        <vt:i4>194</vt:i4>
      </vt:variant>
      <vt:variant>
        <vt:i4>0</vt:i4>
      </vt:variant>
      <vt:variant>
        <vt:i4>5</vt:i4>
      </vt:variant>
      <vt:variant>
        <vt:lpwstr/>
      </vt:variant>
      <vt:variant>
        <vt:lpwstr>_Toc190694385</vt:lpwstr>
      </vt:variant>
      <vt:variant>
        <vt:i4>1310779</vt:i4>
      </vt:variant>
      <vt:variant>
        <vt:i4>188</vt:i4>
      </vt:variant>
      <vt:variant>
        <vt:i4>0</vt:i4>
      </vt:variant>
      <vt:variant>
        <vt:i4>5</vt:i4>
      </vt:variant>
      <vt:variant>
        <vt:lpwstr/>
      </vt:variant>
      <vt:variant>
        <vt:lpwstr>_Toc190694384</vt:lpwstr>
      </vt:variant>
      <vt:variant>
        <vt:i4>1310779</vt:i4>
      </vt:variant>
      <vt:variant>
        <vt:i4>182</vt:i4>
      </vt:variant>
      <vt:variant>
        <vt:i4>0</vt:i4>
      </vt:variant>
      <vt:variant>
        <vt:i4>5</vt:i4>
      </vt:variant>
      <vt:variant>
        <vt:lpwstr/>
      </vt:variant>
      <vt:variant>
        <vt:lpwstr>_Toc190694383</vt:lpwstr>
      </vt:variant>
      <vt:variant>
        <vt:i4>1310779</vt:i4>
      </vt:variant>
      <vt:variant>
        <vt:i4>176</vt:i4>
      </vt:variant>
      <vt:variant>
        <vt:i4>0</vt:i4>
      </vt:variant>
      <vt:variant>
        <vt:i4>5</vt:i4>
      </vt:variant>
      <vt:variant>
        <vt:lpwstr/>
      </vt:variant>
      <vt:variant>
        <vt:lpwstr>_Toc190694382</vt:lpwstr>
      </vt:variant>
      <vt:variant>
        <vt:i4>1310779</vt:i4>
      </vt:variant>
      <vt:variant>
        <vt:i4>170</vt:i4>
      </vt:variant>
      <vt:variant>
        <vt:i4>0</vt:i4>
      </vt:variant>
      <vt:variant>
        <vt:i4>5</vt:i4>
      </vt:variant>
      <vt:variant>
        <vt:lpwstr/>
      </vt:variant>
      <vt:variant>
        <vt:lpwstr>_Toc190694381</vt:lpwstr>
      </vt:variant>
      <vt:variant>
        <vt:i4>1310779</vt:i4>
      </vt:variant>
      <vt:variant>
        <vt:i4>164</vt:i4>
      </vt:variant>
      <vt:variant>
        <vt:i4>0</vt:i4>
      </vt:variant>
      <vt:variant>
        <vt:i4>5</vt:i4>
      </vt:variant>
      <vt:variant>
        <vt:lpwstr/>
      </vt:variant>
      <vt:variant>
        <vt:lpwstr>_Toc190694380</vt:lpwstr>
      </vt:variant>
      <vt:variant>
        <vt:i4>1769531</vt:i4>
      </vt:variant>
      <vt:variant>
        <vt:i4>158</vt:i4>
      </vt:variant>
      <vt:variant>
        <vt:i4>0</vt:i4>
      </vt:variant>
      <vt:variant>
        <vt:i4>5</vt:i4>
      </vt:variant>
      <vt:variant>
        <vt:lpwstr/>
      </vt:variant>
      <vt:variant>
        <vt:lpwstr>_Toc190694379</vt:lpwstr>
      </vt:variant>
      <vt:variant>
        <vt:i4>1769531</vt:i4>
      </vt:variant>
      <vt:variant>
        <vt:i4>152</vt:i4>
      </vt:variant>
      <vt:variant>
        <vt:i4>0</vt:i4>
      </vt:variant>
      <vt:variant>
        <vt:i4>5</vt:i4>
      </vt:variant>
      <vt:variant>
        <vt:lpwstr/>
      </vt:variant>
      <vt:variant>
        <vt:lpwstr>_Toc190694378</vt:lpwstr>
      </vt:variant>
      <vt:variant>
        <vt:i4>1769531</vt:i4>
      </vt:variant>
      <vt:variant>
        <vt:i4>146</vt:i4>
      </vt:variant>
      <vt:variant>
        <vt:i4>0</vt:i4>
      </vt:variant>
      <vt:variant>
        <vt:i4>5</vt:i4>
      </vt:variant>
      <vt:variant>
        <vt:lpwstr/>
      </vt:variant>
      <vt:variant>
        <vt:lpwstr>_Toc190694377</vt:lpwstr>
      </vt:variant>
      <vt:variant>
        <vt:i4>1769531</vt:i4>
      </vt:variant>
      <vt:variant>
        <vt:i4>140</vt:i4>
      </vt:variant>
      <vt:variant>
        <vt:i4>0</vt:i4>
      </vt:variant>
      <vt:variant>
        <vt:i4>5</vt:i4>
      </vt:variant>
      <vt:variant>
        <vt:lpwstr/>
      </vt:variant>
      <vt:variant>
        <vt:lpwstr>_Toc190694376</vt:lpwstr>
      </vt:variant>
      <vt:variant>
        <vt:i4>1769531</vt:i4>
      </vt:variant>
      <vt:variant>
        <vt:i4>134</vt:i4>
      </vt:variant>
      <vt:variant>
        <vt:i4>0</vt:i4>
      </vt:variant>
      <vt:variant>
        <vt:i4>5</vt:i4>
      </vt:variant>
      <vt:variant>
        <vt:lpwstr/>
      </vt:variant>
      <vt:variant>
        <vt:lpwstr>_Toc190694375</vt:lpwstr>
      </vt:variant>
      <vt:variant>
        <vt:i4>1769531</vt:i4>
      </vt:variant>
      <vt:variant>
        <vt:i4>128</vt:i4>
      </vt:variant>
      <vt:variant>
        <vt:i4>0</vt:i4>
      </vt:variant>
      <vt:variant>
        <vt:i4>5</vt:i4>
      </vt:variant>
      <vt:variant>
        <vt:lpwstr/>
      </vt:variant>
      <vt:variant>
        <vt:lpwstr>_Toc190694374</vt:lpwstr>
      </vt:variant>
      <vt:variant>
        <vt:i4>1769531</vt:i4>
      </vt:variant>
      <vt:variant>
        <vt:i4>122</vt:i4>
      </vt:variant>
      <vt:variant>
        <vt:i4>0</vt:i4>
      </vt:variant>
      <vt:variant>
        <vt:i4>5</vt:i4>
      </vt:variant>
      <vt:variant>
        <vt:lpwstr/>
      </vt:variant>
      <vt:variant>
        <vt:lpwstr>_Toc190694373</vt:lpwstr>
      </vt:variant>
      <vt:variant>
        <vt:i4>1769531</vt:i4>
      </vt:variant>
      <vt:variant>
        <vt:i4>116</vt:i4>
      </vt:variant>
      <vt:variant>
        <vt:i4>0</vt:i4>
      </vt:variant>
      <vt:variant>
        <vt:i4>5</vt:i4>
      </vt:variant>
      <vt:variant>
        <vt:lpwstr/>
      </vt:variant>
      <vt:variant>
        <vt:lpwstr>_Toc190694372</vt:lpwstr>
      </vt:variant>
      <vt:variant>
        <vt:i4>1769531</vt:i4>
      </vt:variant>
      <vt:variant>
        <vt:i4>110</vt:i4>
      </vt:variant>
      <vt:variant>
        <vt:i4>0</vt:i4>
      </vt:variant>
      <vt:variant>
        <vt:i4>5</vt:i4>
      </vt:variant>
      <vt:variant>
        <vt:lpwstr/>
      </vt:variant>
      <vt:variant>
        <vt:lpwstr>_Toc190694371</vt:lpwstr>
      </vt:variant>
      <vt:variant>
        <vt:i4>1769531</vt:i4>
      </vt:variant>
      <vt:variant>
        <vt:i4>104</vt:i4>
      </vt:variant>
      <vt:variant>
        <vt:i4>0</vt:i4>
      </vt:variant>
      <vt:variant>
        <vt:i4>5</vt:i4>
      </vt:variant>
      <vt:variant>
        <vt:lpwstr/>
      </vt:variant>
      <vt:variant>
        <vt:lpwstr>_Toc190694370</vt:lpwstr>
      </vt:variant>
      <vt:variant>
        <vt:i4>1703995</vt:i4>
      </vt:variant>
      <vt:variant>
        <vt:i4>98</vt:i4>
      </vt:variant>
      <vt:variant>
        <vt:i4>0</vt:i4>
      </vt:variant>
      <vt:variant>
        <vt:i4>5</vt:i4>
      </vt:variant>
      <vt:variant>
        <vt:lpwstr/>
      </vt:variant>
      <vt:variant>
        <vt:lpwstr>_Toc190694369</vt:lpwstr>
      </vt:variant>
      <vt:variant>
        <vt:i4>1703995</vt:i4>
      </vt:variant>
      <vt:variant>
        <vt:i4>92</vt:i4>
      </vt:variant>
      <vt:variant>
        <vt:i4>0</vt:i4>
      </vt:variant>
      <vt:variant>
        <vt:i4>5</vt:i4>
      </vt:variant>
      <vt:variant>
        <vt:lpwstr/>
      </vt:variant>
      <vt:variant>
        <vt:lpwstr>_Toc190694368</vt:lpwstr>
      </vt:variant>
      <vt:variant>
        <vt:i4>1703995</vt:i4>
      </vt:variant>
      <vt:variant>
        <vt:i4>86</vt:i4>
      </vt:variant>
      <vt:variant>
        <vt:i4>0</vt:i4>
      </vt:variant>
      <vt:variant>
        <vt:i4>5</vt:i4>
      </vt:variant>
      <vt:variant>
        <vt:lpwstr/>
      </vt:variant>
      <vt:variant>
        <vt:lpwstr>_Toc190694367</vt:lpwstr>
      </vt:variant>
      <vt:variant>
        <vt:i4>1703995</vt:i4>
      </vt:variant>
      <vt:variant>
        <vt:i4>80</vt:i4>
      </vt:variant>
      <vt:variant>
        <vt:i4>0</vt:i4>
      </vt:variant>
      <vt:variant>
        <vt:i4>5</vt:i4>
      </vt:variant>
      <vt:variant>
        <vt:lpwstr/>
      </vt:variant>
      <vt:variant>
        <vt:lpwstr>_Toc190694366</vt:lpwstr>
      </vt:variant>
      <vt:variant>
        <vt:i4>1703995</vt:i4>
      </vt:variant>
      <vt:variant>
        <vt:i4>74</vt:i4>
      </vt:variant>
      <vt:variant>
        <vt:i4>0</vt:i4>
      </vt:variant>
      <vt:variant>
        <vt:i4>5</vt:i4>
      </vt:variant>
      <vt:variant>
        <vt:lpwstr/>
      </vt:variant>
      <vt:variant>
        <vt:lpwstr>_Toc190694365</vt:lpwstr>
      </vt:variant>
      <vt:variant>
        <vt:i4>1703995</vt:i4>
      </vt:variant>
      <vt:variant>
        <vt:i4>68</vt:i4>
      </vt:variant>
      <vt:variant>
        <vt:i4>0</vt:i4>
      </vt:variant>
      <vt:variant>
        <vt:i4>5</vt:i4>
      </vt:variant>
      <vt:variant>
        <vt:lpwstr/>
      </vt:variant>
      <vt:variant>
        <vt:lpwstr>_Toc190694364</vt:lpwstr>
      </vt:variant>
      <vt:variant>
        <vt:i4>1703995</vt:i4>
      </vt:variant>
      <vt:variant>
        <vt:i4>62</vt:i4>
      </vt:variant>
      <vt:variant>
        <vt:i4>0</vt:i4>
      </vt:variant>
      <vt:variant>
        <vt:i4>5</vt:i4>
      </vt:variant>
      <vt:variant>
        <vt:lpwstr/>
      </vt:variant>
      <vt:variant>
        <vt:lpwstr>_Toc190694363</vt:lpwstr>
      </vt:variant>
      <vt:variant>
        <vt:i4>1703995</vt:i4>
      </vt:variant>
      <vt:variant>
        <vt:i4>56</vt:i4>
      </vt:variant>
      <vt:variant>
        <vt:i4>0</vt:i4>
      </vt:variant>
      <vt:variant>
        <vt:i4>5</vt:i4>
      </vt:variant>
      <vt:variant>
        <vt:lpwstr/>
      </vt:variant>
      <vt:variant>
        <vt:lpwstr>_Toc190694362</vt:lpwstr>
      </vt:variant>
      <vt:variant>
        <vt:i4>1703995</vt:i4>
      </vt:variant>
      <vt:variant>
        <vt:i4>50</vt:i4>
      </vt:variant>
      <vt:variant>
        <vt:i4>0</vt:i4>
      </vt:variant>
      <vt:variant>
        <vt:i4>5</vt:i4>
      </vt:variant>
      <vt:variant>
        <vt:lpwstr/>
      </vt:variant>
      <vt:variant>
        <vt:lpwstr>_Toc190694361</vt:lpwstr>
      </vt:variant>
      <vt:variant>
        <vt:i4>1703995</vt:i4>
      </vt:variant>
      <vt:variant>
        <vt:i4>44</vt:i4>
      </vt:variant>
      <vt:variant>
        <vt:i4>0</vt:i4>
      </vt:variant>
      <vt:variant>
        <vt:i4>5</vt:i4>
      </vt:variant>
      <vt:variant>
        <vt:lpwstr/>
      </vt:variant>
      <vt:variant>
        <vt:lpwstr>_Toc190694360</vt:lpwstr>
      </vt:variant>
      <vt:variant>
        <vt:i4>1638459</vt:i4>
      </vt:variant>
      <vt:variant>
        <vt:i4>38</vt:i4>
      </vt:variant>
      <vt:variant>
        <vt:i4>0</vt:i4>
      </vt:variant>
      <vt:variant>
        <vt:i4>5</vt:i4>
      </vt:variant>
      <vt:variant>
        <vt:lpwstr/>
      </vt:variant>
      <vt:variant>
        <vt:lpwstr>_Toc190694359</vt:lpwstr>
      </vt:variant>
      <vt:variant>
        <vt:i4>1638459</vt:i4>
      </vt:variant>
      <vt:variant>
        <vt:i4>32</vt:i4>
      </vt:variant>
      <vt:variant>
        <vt:i4>0</vt:i4>
      </vt:variant>
      <vt:variant>
        <vt:i4>5</vt:i4>
      </vt:variant>
      <vt:variant>
        <vt:lpwstr/>
      </vt:variant>
      <vt:variant>
        <vt:lpwstr>_Toc190694358</vt:lpwstr>
      </vt:variant>
      <vt:variant>
        <vt:i4>1638459</vt:i4>
      </vt:variant>
      <vt:variant>
        <vt:i4>26</vt:i4>
      </vt:variant>
      <vt:variant>
        <vt:i4>0</vt:i4>
      </vt:variant>
      <vt:variant>
        <vt:i4>5</vt:i4>
      </vt:variant>
      <vt:variant>
        <vt:lpwstr/>
      </vt:variant>
      <vt:variant>
        <vt:lpwstr>_Toc190694357</vt:lpwstr>
      </vt:variant>
      <vt:variant>
        <vt:i4>1638459</vt:i4>
      </vt:variant>
      <vt:variant>
        <vt:i4>20</vt:i4>
      </vt:variant>
      <vt:variant>
        <vt:i4>0</vt:i4>
      </vt:variant>
      <vt:variant>
        <vt:i4>5</vt:i4>
      </vt:variant>
      <vt:variant>
        <vt:lpwstr/>
      </vt:variant>
      <vt:variant>
        <vt:lpwstr>_Toc190694356</vt:lpwstr>
      </vt:variant>
      <vt:variant>
        <vt:i4>1638459</vt:i4>
      </vt:variant>
      <vt:variant>
        <vt:i4>14</vt:i4>
      </vt:variant>
      <vt:variant>
        <vt:i4>0</vt:i4>
      </vt:variant>
      <vt:variant>
        <vt:i4>5</vt:i4>
      </vt:variant>
      <vt:variant>
        <vt:lpwstr/>
      </vt:variant>
      <vt:variant>
        <vt:lpwstr>_Toc190694355</vt:lpwstr>
      </vt:variant>
      <vt:variant>
        <vt:i4>5570629</vt:i4>
      </vt:variant>
      <vt:variant>
        <vt:i4>9</vt:i4>
      </vt:variant>
      <vt:variant>
        <vt:i4>0</vt:i4>
      </vt:variant>
      <vt:variant>
        <vt:i4>5</vt:i4>
      </vt:variant>
      <vt:variant>
        <vt:lpwstr>http://www.clinicalvirology.org/</vt:lpwstr>
      </vt:variant>
      <vt:variant>
        <vt:lpwstr/>
      </vt:variant>
      <vt:variant>
        <vt:i4>7274544</vt:i4>
      </vt:variant>
      <vt:variant>
        <vt:i4>6</vt:i4>
      </vt:variant>
      <vt:variant>
        <vt:i4>0</vt:i4>
      </vt:variant>
      <vt:variant>
        <vt:i4>5</vt:i4>
      </vt:variant>
      <vt:variant>
        <vt:lpwstr>http://www.kch.nhs.uk/</vt:lpwstr>
      </vt:variant>
      <vt:variant>
        <vt:lpwstr/>
      </vt:variant>
      <vt:variant>
        <vt:i4>4980737</vt:i4>
      </vt:variant>
      <vt:variant>
        <vt:i4>3</vt:i4>
      </vt:variant>
      <vt:variant>
        <vt:i4>0</vt:i4>
      </vt:variant>
      <vt:variant>
        <vt:i4>5</vt:i4>
      </vt:variant>
      <vt:variant>
        <vt:lpwstr>http://www.synlab.co.uk/</vt:lpwstr>
      </vt:variant>
      <vt:variant>
        <vt:lpwstr/>
      </vt:variant>
      <vt:variant>
        <vt:i4>2818148</vt:i4>
      </vt:variant>
      <vt:variant>
        <vt:i4>0</vt:i4>
      </vt:variant>
      <vt:variant>
        <vt:i4>0</vt:i4>
      </vt:variant>
      <vt:variant>
        <vt:i4>5</vt:i4>
      </vt:variant>
      <vt:variant>
        <vt:lpwstr>http://www.synnovis.co.uk/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Users' Handbook</dc:title>
  <dc:subject/>
  <dc:creator>KINGS</dc:creator>
  <cp:keywords/>
  <dc:description/>
  <cp:lastModifiedBy>Michael Makele</cp:lastModifiedBy>
  <cp:revision>2</cp:revision>
  <cp:lastPrinted>2025-12-02T10:35:00Z</cp:lastPrinted>
  <dcterms:created xsi:type="dcterms:W3CDTF">2026-06-02T17:44:00Z</dcterms:created>
  <dcterms:modified xsi:type="dcterms:W3CDTF">2026-06-02T17:44:00Z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0x0101004E8B11F33AD3B340968E4B261270A045</vt:lpwstr>
  </property>
  <property fmtid="{D5CDD505-2E9C-101B-9397-08002B2CF9AE}" pid="3" name="_NewReviewCycle">
    <vt:lpwstr/>
  </property>
</Properties>
</file>